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AB75B" w14:textId="4902E5B9" w:rsidR="00A41DF6" w:rsidRPr="001F1CD9" w:rsidRDefault="001B53FC" w:rsidP="007B269C">
      <w:pPr>
        <w:spacing w:after="0" w:line="240" w:lineRule="auto"/>
        <w:rPr>
          <w:rFonts w:ascii="Bookman Old Style" w:hAnsi="Bookman Old Style" w:cs="Times New Roman"/>
          <w:sz w:val="24"/>
          <w:szCs w:val="24"/>
        </w:rPr>
      </w:pPr>
      <w:r w:rsidRPr="001F1CD9">
        <w:rPr>
          <w:rFonts w:ascii="Bookman Old Style" w:hAnsi="Bookman Old Style"/>
          <w:noProof/>
          <w:sz w:val="24"/>
          <w:szCs w:val="24"/>
          <w:lang w:val="id-ID" w:eastAsia="id-ID"/>
        </w:rPr>
        <w:drawing>
          <wp:anchor distT="0" distB="0" distL="114300" distR="114300" simplePos="0" relativeHeight="251658240" behindDoc="1" locked="0" layoutInCell="1" allowOverlap="1" wp14:anchorId="232BCC92" wp14:editId="0FD6BBE2">
            <wp:simplePos x="0" y="0"/>
            <wp:positionH relativeFrom="column">
              <wp:posOffset>2447925</wp:posOffset>
            </wp:positionH>
            <wp:positionV relativeFrom="paragraph">
              <wp:posOffset>-419100</wp:posOffset>
            </wp:positionV>
            <wp:extent cx="1057275" cy="1123950"/>
            <wp:effectExtent l="0" t="0" r="0" b="0"/>
            <wp:wrapNone/>
            <wp:docPr id="5"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G:\logo\Government\lambang_garudaPS.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7275" cy="1123950"/>
                    </a:xfrm>
                    <a:prstGeom prst="rect">
                      <a:avLst/>
                    </a:prstGeom>
                    <a:noFill/>
                    <a:ln>
                      <a:noFill/>
                    </a:ln>
                    <a:extLst/>
                  </pic:spPr>
                </pic:pic>
              </a:graphicData>
            </a:graphic>
          </wp:anchor>
        </w:drawing>
      </w:r>
    </w:p>
    <w:p w14:paraId="2E28F188" w14:textId="3A0410BD" w:rsidR="00E67471" w:rsidRPr="001F1CD9" w:rsidRDefault="00E67471" w:rsidP="007B269C">
      <w:pPr>
        <w:tabs>
          <w:tab w:val="left" w:pos="540"/>
          <w:tab w:val="left" w:pos="900"/>
          <w:tab w:val="left" w:pos="1800"/>
          <w:tab w:val="left" w:pos="1980"/>
          <w:tab w:val="left" w:pos="2880"/>
          <w:tab w:val="left" w:pos="3060"/>
          <w:tab w:val="left" w:pos="3420"/>
          <w:tab w:val="left" w:pos="4140"/>
        </w:tabs>
        <w:spacing w:after="0" w:line="240" w:lineRule="auto"/>
        <w:jc w:val="center"/>
        <w:rPr>
          <w:rFonts w:ascii="Bookman Old Style" w:hAnsi="Bookman Old Style"/>
          <w:noProof/>
          <w:sz w:val="24"/>
          <w:szCs w:val="24"/>
        </w:rPr>
      </w:pPr>
    </w:p>
    <w:p w14:paraId="76AB2E77" w14:textId="77777777" w:rsidR="001B53FC" w:rsidRDefault="001B53FC" w:rsidP="007B269C">
      <w:pPr>
        <w:tabs>
          <w:tab w:val="left" w:pos="540"/>
          <w:tab w:val="left" w:pos="900"/>
          <w:tab w:val="left" w:pos="1800"/>
          <w:tab w:val="left" w:pos="1980"/>
          <w:tab w:val="left" w:pos="2880"/>
          <w:tab w:val="left" w:pos="3060"/>
          <w:tab w:val="left" w:pos="3420"/>
          <w:tab w:val="left" w:pos="4140"/>
        </w:tabs>
        <w:spacing w:after="0" w:line="240" w:lineRule="auto"/>
        <w:jc w:val="center"/>
        <w:rPr>
          <w:rFonts w:ascii="Bookman Old Style" w:hAnsi="Bookman Old Style"/>
          <w:sz w:val="24"/>
          <w:szCs w:val="24"/>
        </w:rPr>
      </w:pPr>
    </w:p>
    <w:p w14:paraId="67493EB5" w14:textId="77777777" w:rsidR="001B53FC" w:rsidRDefault="001B53FC" w:rsidP="007B269C">
      <w:pPr>
        <w:tabs>
          <w:tab w:val="left" w:pos="540"/>
          <w:tab w:val="left" w:pos="900"/>
          <w:tab w:val="left" w:pos="1800"/>
          <w:tab w:val="left" w:pos="1980"/>
          <w:tab w:val="left" w:pos="2880"/>
          <w:tab w:val="left" w:pos="3060"/>
          <w:tab w:val="left" w:pos="3420"/>
          <w:tab w:val="left" w:pos="4140"/>
        </w:tabs>
        <w:spacing w:after="0" w:line="240" w:lineRule="auto"/>
        <w:jc w:val="center"/>
        <w:rPr>
          <w:rFonts w:ascii="Bookman Old Style" w:hAnsi="Bookman Old Style"/>
          <w:sz w:val="24"/>
          <w:szCs w:val="24"/>
        </w:rPr>
      </w:pPr>
    </w:p>
    <w:p w14:paraId="73C6AF37" w14:textId="202284B1" w:rsidR="00E67471" w:rsidRPr="001F1CD9" w:rsidRDefault="00E67471" w:rsidP="007B269C">
      <w:pPr>
        <w:tabs>
          <w:tab w:val="left" w:pos="540"/>
          <w:tab w:val="left" w:pos="900"/>
          <w:tab w:val="left" w:pos="1800"/>
          <w:tab w:val="left" w:pos="1980"/>
          <w:tab w:val="left" w:pos="2880"/>
          <w:tab w:val="left" w:pos="3060"/>
          <w:tab w:val="left" w:pos="3420"/>
          <w:tab w:val="left" w:pos="4140"/>
        </w:tabs>
        <w:spacing w:after="0" w:line="240" w:lineRule="auto"/>
        <w:jc w:val="center"/>
        <w:rPr>
          <w:rFonts w:ascii="Bookman Old Style" w:hAnsi="Bookman Old Style"/>
          <w:sz w:val="24"/>
          <w:szCs w:val="24"/>
        </w:rPr>
      </w:pPr>
      <w:r w:rsidRPr="001F1CD9">
        <w:rPr>
          <w:rFonts w:ascii="Bookman Old Style" w:hAnsi="Bookman Old Style"/>
          <w:sz w:val="24"/>
          <w:szCs w:val="24"/>
        </w:rPr>
        <w:t>BUPATI BUTON UTARA</w:t>
      </w:r>
    </w:p>
    <w:p w14:paraId="283CD5C1" w14:textId="77777777" w:rsidR="00E67471" w:rsidRPr="001F1CD9" w:rsidRDefault="00E67471" w:rsidP="007B269C">
      <w:pPr>
        <w:tabs>
          <w:tab w:val="left" w:pos="540"/>
          <w:tab w:val="left" w:pos="900"/>
          <w:tab w:val="left" w:pos="1800"/>
          <w:tab w:val="left" w:pos="1980"/>
          <w:tab w:val="left" w:pos="2880"/>
          <w:tab w:val="left" w:pos="3060"/>
          <w:tab w:val="left" w:pos="3420"/>
          <w:tab w:val="left" w:pos="4140"/>
        </w:tabs>
        <w:spacing w:after="0" w:line="240" w:lineRule="auto"/>
        <w:jc w:val="center"/>
        <w:rPr>
          <w:rFonts w:ascii="Bookman Old Style" w:hAnsi="Bookman Old Style"/>
          <w:sz w:val="24"/>
          <w:szCs w:val="24"/>
        </w:rPr>
      </w:pPr>
      <w:r w:rsidRPr="001F1CD9">
        <w:rPr>
          <w:rFonts w:ascii="Bookman Old Style" w:hAnsi="Bookman Old Style"/>
          <w:sz w:val="24"/>
          <w:szCs w:val="24"/>
        </w:rPr>
        <w:t>PROVINSI SULAWESI TENGGARA</w:t>
      </w:r>
    </w:p>
    <w:p w14:paraId="40E121DC" w14:textId="77777777" w:rsidR="00E67471" w:rsidRPr="001F1CD9" w:rsidRDefault="00E67471" w:rsidP="007B269C">
      <w:pPr>
        <w:spacing w:after="0" w:line="240" w:lineRule="auto"/>
        <w:jc w:val="center"/>
        <w:rPr>
          <w:rFonts w:ascii="Bookman Old Style" w:hAnsi="Bookman Old Style" w:cs="Times New Roman"/>
          <w:sz w:val="24"/>
          <w:szCs w:val="24"/>
        </w:rPr>
      </w:pPr>
    </w:p>
    <w:p w14:paraId="17DCB91C" w14:textId="2576911B" w:rsidR="00E67471" w:rsidRPr="001F1CD9" w:rsidRDefault="00E67471" w:rsidP="007B269C">
      <w:pPr>
        <w:tabs>
          <w:tab w:val="left" w:pos="2931"/>
        </w:tabs>
        <w:spacing w:after="0" w:line="240" w:lineRule="auto"/>
        <w:jc w:val="center"/>
        <w:rPr>
          <w:rFonts w:ascii="Bookman Old Style" w:hAnsi="Bookman Old Style" w:cs="Times New Roman"/>
          <w:sz w:val="24"/>
          <w:szCs w:val="24"/>
        </w:rPr>
      </w:pPr>
      <w:r w:rsidRPr="001F1CD9">
        <w:rPr>
          <w:rFonts w:ascii="Bookman Old Style" w:hAnsi="Bookman Old Style" w:cs="Times New Roman"/>
          <w:sz w:val="24"/>
          <w:szCs w:val="24"/>
        </w:rPr>
        <w:t>PERATURAN DAERAH KABUPATEN BUTON UTARA</w:t>
      </w:r>
    </w:p>
    <w:p w14:paraId="09B625E4" w14:textId="5FA122FB" w:rsidR="00A41DF6" w:rsidRPr="001F1CD9" w:rsidRDefault="00CE687C" w:rsidP="007B269C">
      <w:pPr>
        <w:tabs>
          <w:tab w:val="left" w:pos="2931"/>
        </w:tabs>
        <w:spacing w:after="0" w:line="240" w:lineRule="auto"/>
        <w:jc w:val="center"/>
        <w:rPr>
          <w:rFonts w:ascii="Bookman Old Style" w:hAnsi="Bookman Old Style" w:cs="Times New Roman"/>
          <w:sz w:val="24"/>
          <w:szCs w:val="24"/>
        </w:rPr>
      </w:pPr>
      <w:r w:rsidRPr="001F1CD9">
        <w:rPr>
          <w:rFonts w:ascii="Bookman Old Style" w:hAnsi="Bookman Old Style" w:cs="Times New Roman"/>
          <w:sz w:val="24"/>
          <w:szCs w:val="24"/>
        </w:rPr>
        <w:t>NOMOR</w:t>
      </w:r>
      <w:r w:rsidR="007B269C">
        <w:rPr>
          <w:rFonts w:ascii="Bookman Old Style" w:hAnsi="Bookman Old Style" w:cs="Times New Roman"/>
          <w:sz w:val="24"/>
          <w:szCs w:val="24"/>
          <w:lang w:val="id-ID"/>
        </w:rPr>
        <w:t xml:space="preserve"> </w:t>
      </w:r>
      <w:r w:rsidR="0064375C">
        <w:rPr>
          <w:rFonts w:ascii="Bookman Old Style" w:hAnsi="Bookman Old Style" w:cs="Times New Roman"/>
          <w:sz w:val="24"/>
          <w:szCs w:val="24"/>
        </w:rPr>
        <w:t>6</w:t>
      </w:r>
      <w:r w:rsidR="007B269C">
        <w:rPr>
          <w:rFonts w:ascii="Bookman Old Style" w:hAnsi="Bookman Old Style" w:cs="Times New Roman"/>
          <w:sz w:val="24"/>
          <w:szCs w:val="24"/>
          <w:lang w:val="id-ID"/>
        </w:rPr>
        <w:t xml:space="preserve"> </w:t>
      </w:r>
      <w:r w:rsidR="00E67471" w:rsidRPr="001F1CD9">
        <w:rPr>
          <w:rFonts w:ascii="Bookman Old Style" w:hAnsi="Bookman Old Style" w:cs="Times New Roman"/>
          <w:sz w:val="24"/>
          <w:szCs w:val="24"/>
        </w:rPr>
        <w:t>TAHUN</w:t>
      </w:r>
      <w:r w:rsidR="001E5BEE">
        <w:rPr>
          <w:rFonts w:ascii="Bookman Old Style" w:hAnsi="Bookman Old Style" w:cs="Times New Roman"/>
          <w:sz w:val="24"/>
          <w:szCs w:val="24"/>
        </w:rPr>
        <w:t xml:space="preserve"> 2018</w:t>
      </w:r>
    </w:p>
    <w:p w14:paraId="2BD85094" w14:textId="77777777" w:rsidR="00E67471" w:rsidRPr="001F1CD9" w:rsidRDefault="00E67471" w:rsidP="007B269C">
      <w:pPr>
        <w:tabs>
          <w:tab w:val="left" w:pos="2931"/>
        </w:tabs>
        <w:spacing w:after="0" w:line="240" w:lineRule="auto"/>
        <w:jc w:val="center"/>
        <w:rPr>
          <w:rFonts w:ascii="Bookman Old Style" w:hAnsi="Bookman Old Style" w:cs="Times New Roman"/>
          <w:sz w:val="24"/>
          <w:szCs w:val="24"/>
        </w:rPr>
      </w:pPr>
    </w:p>
    <w:p w14:paraId="249812D0" w14:textId="77777777" w:rsidR="00A41DF6" w:rsidRPr="001F1CD9" w:rsidRDefault="00A41DF6" w:rsidP="007B269C">
      <w:pPr>
        <w:tabs>
          <w:tab w:val="left" w:pos="2931"/>
        </w:tabs>
        <w:spacing w:after="0" w:line="240" w:lineRule="auto"/>
        <w:jc w:val="center"/>
        <w:rPr>
          <w:rFonts w:ascii="Bookman Old Style" w:hAnsi="Bookman Old Style" w:cs="Times New Roman"/>
          <w:sz w:val="24"/>
          <w:szCs w:val="24"/>
        </w:rPr>
      </w:pPr>
      <w:r w:rsidRPr="001F1CD9">
        <w:rPr>
          <w:rFonts w:ascii="Bookman Old Style" w:hAnsi="Bookman Old Style" w:cs="Times New Roman"/>
          <w:sz w:val="24"/>
          <w:szCs w:val="24"/>
        </w:rPr>
        <w:t>TENTANG</w:t>
      </w:r>
    </w:p>
    <w:p w14:paraId="79166F41" w14:textId="77777777" w:rsidR="00E67471" w:rsidRPr="001F1CD9" w:rsidRDefault="00E67471" w:rsidP="007B269C">
      <w:pPr>
        <w:tabs>
          <w:tab w:val="left" w:pos="2931"/>
        </w:tabs>
        <w:spacing w:after="0" w:line="240" w:lineRule="auto"/>
        <w:jc w:val="center"/>
        <w:rPr>
          <w:rFonts w:ascii="Bookman Old Style" w:hAnsi="Bookman Old Style" w:cs="Times New Roman"/>
          <w:sz w:val="24"/>
          <w:szCs w:val="24"/>
        </w:rPr>
      </w:pPr>
    </w:p>
    <w:p w14:paraId="6CB70B91" w14:textId="0C254213" w:rsidR="00A41DF6" w:rsidRPr="001F1CD9" w:rsidRDefault="0013097F" w:rsidP="007B269C">
      <w:pPr>
        <w:tabs>
          <w:tab w:val="left" w:pos="2931"/>
        </w:tabs>
        <w:spacing w:after="0" w:line="240" w:lineRule="auto"/>
        <w:contextualSpacing/>
        <w:jc w:val="center"/>
        <w:rPr>
          <w:rFonts w:ascii="Bookman Old Style" w:hAnsi="Bookman Old Style" w:cs="Times New Roman"/>
          <w:sz w:val="24"/>
          <w:szCs w:val="24"/>
        </w:rPr>
      </w:pPr>
      <w:r w:rsidRPr="001F1CD9">
        <w:rPr>
          <w:rFonts w:ascii="Bookman Old Style" w:hAnsi="Bookman Old Style" w:cs="Times New Roman"/>
          <w:sz w:val="24"/>
          <w:szCs w:val="24"/>
        </w:rPr>
        <w:t>PENYELENGGARAAN PENDIDIKAN BACA TULIS AL QUR’AN</w:t>
      </w:r>
    </w:p>
    <w:p w14:paraId="4543BCBA" w14:textId="77777777" w:rsidR="00A41DF6" w:rsidRPr="001F1CD9" w:rsidRDefault="00A41DF6" w:rsidP="007B269C">
      <w:pPr>
        <w:tabs>
          <w:tab w:val="left" w:pos="2931"/>
        </w:tabs>
        <w:spacing w:after="0" w:line="240" w:lineRule="auto"/>
        <w:contextualSpacing/>
        <w:jc w:val="center"/>
        <w:rPr>
          <w:rFonts w:ascii="Bookman Old Style" w:hAnsi="Bookman Old Style" w:cs="Times New Roman"/>
          <w:sz w:val="24"/>
          <w:szCs w:val="24"/>
        </w:rPr>
      </w:pPr>
    </w:p>
    <w:p w14:paraId="52ABF992" w14:textId="77777777" w:rsidR="00A41DF6" w:rsidRPr="001F1CD9" w:rsidRDefault="00A41DF6" w:rsidP="007B269C">
      <w:pPr>
        <w:tabs>
          <w:tab w:val="left" w:pos="2931"/>
        </w:tabs>
        <w:spacing w:after="0" w:line="240" w:lineRule="auto"/>
        <w:jc w:val="center"/>
        <w:rPr>
          <w:rFonts w:ascii="Bookman Old Style" w:hAnsi="Bookman Old Style" w:cs="Times New Roman"/>
          <w:sz w:val="24"/>
          <w:szCs w:val="24"/>
        </w:rPr>
      </w:pPr>
      <w:r w:rsidRPr="001F1CD9">
        <w:rPr>
          <w:rFonts w:ascii="Bookman Old Style" w:hAnsi="Bookman Old Style" w:cs="Times New Roman"/>
          <w:sz w:val="24"/>
          <w:szCs w:val="24"/>
        </w:rPr>
        <w:t>DENGAN RAHMAT TUHAN YANG MAHA ESA</w:t>
      </w:r>
    </w:p>
    <w:p w14:paraId="2A923340" w14:textId="77777777" w:rsidR="00E67471" w:rsidRPr="001F1CD9" w:rsidRDefault="00E67471" w:rsidP="007B269C">
      <w:pPr>
        <w:tabs>
          <w:tab w:val="left" w:pos="2931"/>
        </w:tabs>
        <w:spacing w:after="0" w:line="240" w:lineRule="auto"/>
        <w:jc w:val="center"/>
        <w:rPr>
          <w:rFonts w:ascii="Bookman Old Style" w:hAnsi="Bookman Old Style" w:cs="Times New Roman"/>
          <w:sz w:val="24"/>
          <w:szCs w:val="24"/>
        </w:rPr>
      </w:pPr>
    </w:p>
    <w:p w14:paraId="45C4F697" w14:textId="77777777" w:rsidR="00A41DF6" w:rsidRPr="001F1CD9" w:rsidRDefault="00A41DF6" w:rsidP="007B269C">
      <w:pPr>
        <w:tabs>
          <w:tab w:val="left" w:pos="2931"/>
        </w:tabs>
        <w:spacing w:after="0" w:line="240" w:lineRule="auto"/>
        <w:jc w:val="center"/>
        <w:rPr>
          <w:rFonts w:ascii="Bookman Old Style" w:hAnsi="Bookman Old Style" w:cs="Times New Roman"/>
          <w:sz w:val="24"/>
          <w:szCs w:val="24"/>
        </w:rPr>
      </w:pPr>
      <w:r w:rsidRPr="001F1CD9">
        <w:rPr>
          <w:rFonts w:ascii="Bookman Old Style" w:hAnsi="Bookman Old Style" w:cs="Times New Roman"/>
          <w:sz w:val="24"/>
          <w:szCs w:val="24"/>
        </w:rPr>
        <w:t>BUPATI BUTON UTARA</w:t>
      </w:r>
      <w:r w:rsidR="00E67471" w:rsidRPr="001F1CD9">
        <w:rPr>
          <w:rFonts w:ascii="Bookman Old Style" w:hAnsi="Bookman Old Style" w:cs="Times New Roman"/>
          <w:sz w:val="24"/>
          <w:szCs w:val="24"/>
        </w:rPr>
        <w:t>,</w:t>
      </w:r>
    </w:p>
    <w:p w14:paraId="3034DE9D" w14:textId="0B97B022" w:rsidR="00E67471" w:rsidRPr="001F1CD9" w:rsidRDefault="00E67471" w:rsidP="007B269C">
      <w:pPr>
        <w:tabs>
          <w:tab w:val="left" w:pos="2931"/>
        </w:tabs>
        <w:spacing w:after="0" w:line="240" w:lineRule="auto"/>
        <w:rPr>
          <w:rFonts w:ascii="Bookman Old Style" w:hAnsi="Bookman Old Style" w:cs="Times New Roman"/>
          <w:sz w:val="24"/>
          <w:szCs w:val="24"/>
        </w:rPr>
      </w:pPr>
    </w:p>
    <w:tbl>
      <w:tblPr>
        <w:tblStyle w:val="TableGrid"/>
        <w:tblW w:w="0" w:type="auto"/>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293"/>
        <w:gridCol w:w="7645"/>
      </w:tblGrid>
      <w:tr w:rsidR="00225FB0" w:rsidRPr="001F1CD9" w14:paraId="4FF17B23" w14:textId="77777777" w:rsidTr="0013097F">
        <w:tc>
          <w:tcPr>
            <w:tcW w:w="1620" w:type="dxa"/>
          </w:tcPr>
          <w:p w14:paraId="46EC3866" w14:textId="7B98814C" w:rsidR="00225FB0" w:rsidRPr="001F1CD9" w:rsidRDefault="00225FB0" w:rsidP="007B269C">
            <w:pPr>
              <w:rPr>
                <w:rStyle w:val="fontstyle01"/>
              </w:rPr>
            </w:pPr>
            <w:r w:rsidRPr="001F1CD9">
              <w:rPr>
                <w:rStyle w:val="fontstyle01"/>
              </w:rPr>
              <w:t>Menimbang</w:t>
            </w:r>
          </w:p>
        </w:tc>
        <w:tc>
          <w:tcPr>
            <w:tcW w:w="270" w:type="dxa"/>
          </w:tcPr>
          <w:p w14:paraId="6F3C6D8E" w14:textId="323D843B" w:rsidR="00225FB0" w:rsidRPr="001F1CD9" w:rsidRDefault="00225FB0" w:rsidP="007B269C">
            <w:pPr>
              <w:rPr>
                <w:rStyle w:val="fontstyle01"/>
              </w:rPr>
            </w:pPr>
            <w:r w:rsidRPr="001F1CD9">
              <w:rPr>
                <w:rStyle w:val="fontstyle01"/>
              </w:rPr>
              <w:t>:</w:t>
            </w:r>
          </w:p>
        </w:tc>
        <w:tc>
          <w:tcPr>
            <w:tcW w:w="7668" w:type="dxa"/>
          </w:tcPr>
          <w:p w14:paraId="0CEF780A" w14:textId="0E61395A" w:rsidR="0013097F" w:rsidRPr="001F1CD9" w:rsidRDefault="0013097F" w:rsidP="007B269C">
            <w:pPr>
              <w:pStyle w:val="ListParagraph"/>
              <w:numPr>
                <w:ilvl w:val="0"/>
                <w:numId w:val="2"/>
              </w:numPr>
              <w:ind w:left="406" w:hanging="406"/>
              <w:jc w:val="both"/>
              <w:rPr>
                <w:rFonts w:ascii="Bookman Old Style" w:hAnsi="Bookman Old Style"/>
                <w:color w:val="000000"/>
                <w:sz w:val="24"/>
                <w:szCs w:val="24"/>
              </w:rPr>
            </w:pPr>
            <w:r w:rsidRPr="001F1CD9">
              <w:rPr>
                <w:rFonts w:ascii="Bookman Old Style" w:hAnsi="Bookman Old Style"/>
                <w:color w:val="000000"/>
                <w:sz w:val="24"/>
                <w:szCs w:val="24"/>
              </w:rPr>
              <w:t>bahwa tujuan pendidikan nasional adalah mencerdaskan kehidupan bangsa dan membentuk manusia yang beriman dan bertaqwa kepada Tuhan Yang Maha Esa, mempunyai budi pekerti luhur, memiliki pengetahuan dan ketrampilan, serta sehat jasmani dan rohani;</w:t>
            </w:r>
          </w:p>
          <w:p w14:paraId="5CF48DED" w14:textId="381DB596" w:rsidR="0013097F" w:rsidRPr="001F1CD9" w:rsidRDefault="0013097F" w:rsidP="007B269C">
            <w:pPr>
              <w:pStyle w:val="ListParagraph"/>
              <w:numPr>
                <w:ilvl w:val="0"/>
                <w:numId w:val="2"/>
              </w:numPr>
              <w:ind w:left="406" w:hanging="406"/>
              <w:jc w:val="both"/>
              <w:rPr>
                <w:rFonts w:ascii="Bookman Old Style" w:hAnsi="Bookman Old Style"/>
                <w:color w:val="000000"/>
                <w:sz w:val="24"/>
                <w:szCs w:val="24"/>
              </w:rPr>
            </w:pPr>
            <w:r w:rsidRPr="001F1CD9">
              <w:rPr>
                <w:rFonts w:ascii="Bookman Old Style" w:hAnsi="Bookman Old Style"/>
                <w:color w:val="000000"/>
                <w:sz w:val="24"/>
                <w:szCs w:val="24"/>
              </w:rPr>
              <w:t xml:space="preserve">bahwa penyelenggaraan pendidikan baca tulis Al Qur’an bagi masyarakat dimaksudkan sebagai upaya strategis dalam rangka membangun dan membentuk manusia yang </w:t>
            </w:r>
            <w:proofErr w:type="spellStart"/>
            <w:r w:rsidRPr="001F1CD9">
              <w:rPr>
                <w:rFonts w:ascii="Bookman Old Style" w:hAnsi="Bookman Old Style"/>
                <w:color w:val="000000"/>
                <w:sz w:val="24"/>
                <w:szCs w:val="24"/>
              </w:rPr>
              <w:t>berahlak</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berwawasan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Qur’ani</w:t>
            </w:r>
            <w:proofErr w:type="spellEnd"/>
            <w:r w:rsidRPr="001F1CD9">
              <w:rPr>
                <w:rFonts w:ascii="Bookman Old Style" w:hAnsi="Bookman Old Style"/>
                <w:color w:val="000000"/>
                <w:sz w:val="24"/>
                <w:szCs w:val="24"/>
              </w:rPr>
              <w:t>;</w:t>
            </w:r>
          </w:p>
          <w:p w14:paraId="743D8278" w14:textId="13D5096F" w:rsidR="0013097F" w:rsidRPr="001F1CD9" w:rsidRDefault="0013097F" w:rsidP="007B269C">
            <w:pPr>
              <w:pStyle w:val="ListParagraph"/>
              <w:numPr>
                <w:ilvl w:val="0"/>
                <w:numId w:val="2"/>
              </w:numPr>
              <w:ind w:left="406" w:hanging="406"/>
              <w:jc w:val="both"/>
              <w:rPr>
                <w:rFonts w:ascii="Bookman Old Style" w:hAnsi="Bookman Old Style"/>
                <w:color w:val="000000"/>
                <w:sz w:val="24"/>
                <w:szCs w:val="24"/>
              </w:rPr>
            </w:pPr>
            <w:r w:rsidRPr="001F1CD9">
              <w:rPr>
                <w:rFonts w:ascii="Bookman Old Style" w:hAnsi="Bookman Old Style"/>
                <w:color w:val="000000"/>
                <w:sz w:val="24"/>
                <w:szCs w:val="24"/>
              </w:rPr>
              <w:t>bahwa pendidikan baca tulis Al-Qur’an merupakan bagian integral dari pendidikan agama islam dan sistem pendidikan nasional;</w:t>
            </w:r>
          </w:p>
          <w:p w14:paraId="3F8ACF30" w14:textId="43C7CF86" w:rsidR="0013097F" w:rsidRPr="001F1CD9" w:rsidRDefault="0013097F" w:rsidP="007B269C">
            <w:pPr>
              <w:pStyle w:val="ListParagraph"/>
              <w:numPr>
                <w:ilvl w:val="0"/>
                <w:numId w:val="2"/>
              </w:numPr>
              <w:ind w:left="406" w:hanging="406"/>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t>bahwa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berdasarkan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pertimbangan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sebagaimana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dimaksud</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dalam</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huruf</w:t>
            </w:r>
            <w:proofErr w:type="spellEnd"/>
            <w:r w:rsidRPr="001F1CD9">
              <w:rPr>
                <w:rFonts w:ascii="Bookman Old Style" w:hAnsi="Bookman Old Style"/>
                <w:color w:val="000000"/>
                <w:sz w:val="24"/>
                <w:szCs w:val="24"/>
              </w:rPr>
              <w:t xml:space="preserve"> a, </w:t>
            </w:r>
            <w:proofErr w:type="spellStart"/>
            <w:r w:rsidRPr="001F1CD9">
              <w:rPr>
                <w:rFonts w:ascii="Bookman Old Style" w:hAnsi="Bookman Old Style"/>
                <w:color w:val="000000"/>
                <w:sz w:val="24"/>
                <w:szCs w:val="24"/>
              </w:rPr>
              <w:t>huruf</w:t>
            </w:r>
            <w:proofErr w:type="spellEnd"/>
            <w:r w:rsidRPr="001F1CD9">
              <w:rPr>
                <w:rFonts w:ascii="Bookman Old Style" w:hAnsi="Bookman Old Style"/>
                <w:color w:val="000000"/>
                <w:sz w:val="24"/>
                <w:szCs w:val="24"/>
              </w:rPr>
              <w:t xml:space="preserve"> b da</w:t>
            </w:r>
            <w:r w:rsidR="007B269C">
              <w:rPr>
                <w:rFonts w:ascii="Bookman Old Style" w:hAnsi="Bookman Old Style"/>
                <w:color w:val="000000"/>
                <w:sz w:val="24"/>
                <w:szCs w:val="24"/>
                <w:lang w:val="id-ID"/>
              </w:rPr>
              <w:t>n</w:t>
            </w:r>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huruf</w:t>
            </w:r>
            <w:proofErr w:type="spellEnd"/>
            <w:r w:rsidRPr="001F1CD9">
              <w:rPr>
                <w:rFonts w:ascii="Bookman Old Style" w:hAnsi="Bookman Old Style"/>
                <w:color w:val="000000"/>
                <w:sz w:val="24"/>
                <w:szCs w:val="24"/>
              </w:rPr>
              <w:t xml:space="preserve"> c, </w:t>
            </w:r>
            <w:proofErr w:type="spellStart"/>
            <w:r w:rsidRPr="001F1CD9">
              <w:rPr>
                <w:rFonts w:ascii="Bookman Old Style" w:hAnsi="Bookman Old Style"/>
                <w:color w:val="000000"/>
                <w:sz w:val="24"/>
                <w:szCs w:val="24"/>
              </w:rPr>
              <w:t>maka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perlu</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menetapkan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Peraturan</w:t>
            </w:r>
            <w:proofErr w:type="spellEnd"/>
            <w:r w:rsidRPr="001F1CD9">
              <w:rPr>
                <w:rFonts w:ascii="Bookman Old Style" w:hAnsi="Bookman Old Style"/>
                <w:color w:val="000000"/>
                <w:sz w:val="24"/>
                <w:szCs w:val="24"/>
              </w:rPr>
              <w:t xml:space="preserve"> Daerah </w:t>
            </w:r>
            <w:proofErr w:type="spellStart"/>
            <w:r w:rsidRPr="001F1CD9">
              <w:rPr>
                <w:rFonts w:ascii="Bookman Old Style" w:hAnsi="Bookman Old Style"/>
                <w:color w:val="000000"/>
                <w:sz w:val="24"/>
                <w:szCs w:val="24"/>
              </w:rPr>
              <w:t>tentang</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Penyelenggaraan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Baca </w:t>
            </w:r>
            <w:proofErr w:type="spellStart"/>
            <w:r w:rsidRPr="001F1CD9">
              <w:rPr>
                <w:rFonts w:ascii="Bookman Old Style" w:hAnsi="Bookman Old Style"/>
                <w:color w:val="000000"/>
                <w:sz w:val="24"/>
                <w:szCs w:val="24"/>
              </w:rPr>
              <w:t>Tulis</w:t>
            </w:r>
            <w:proofErr w:type="spellEnd"/>
            <w:r w:rsidRPr="001F1CD9">
              <w:rPr>
                <w:rFonts w:ascii="Bookman Old Style" w:hAnsi="Bookman Old Style"/>
                <w:color w:val="000000"/>
                <w:sz w:val="24"/>
                <w:szCs w:val="24"/>
              </w:rPr>
              <w:t xml:space="preserve"> Al-Qur’an;</w:t>
            </w:r>
          </w:p>
          <w:p w14:paraId="7C43CBE1" w14:textId="4B3B4399" w:rsidR="00001B32" w:rsidRPr="001F1CD9" w:rsidRDefault="00001B32" w:rsidP="007B269C">
            <w:pPr>
              <w:jc w:val="both"/>
              <w:rPr>
                <w:rStyle w:val="fontstyle01"/>
              </w:rPr>
            </w:pPr>
          </w:p>
        </w:tc>
      </w:tr>
      <w:tr w:rsidR="00225FB0" w:rsidRPr="001F1CD9" w14:paraId="21E446AD" w14:textId="77777777" w:rsidTr="0013097F">
        <w:tc>
          <w:tcPr>
            <w:tcW w:w="1620" w:type="dxa"/>
          </w:tcPr>
          <w:p w14:paraId="278BDE6A" w14:textId="7E7560EA" w:rsidR="00225FB0" w:rsidRPr="001F1CD9" w:rsidRDefault="00225FB0" w:rsidP="007B269C">
            <w:pPr>
              <w:rPr>
                <w:rStyle w:val="fontstyle01"/>
              </w:rPr>
            </w:pPr>
            <w:r w:rsidRPr="001F1CD9">
              <w:rPr>
                <w:rStyle w:val="fontstyle01"/>
              </w:rPr>
              <w:t xml:space="preserve">Mengingat </w:t>
            </w:r>
          </w:p>
        </w:tc>
        <w:tc>
          <w:tcPr>
            <w:tcW w:w="270" w:type="dxa"/>
          </w:tcPr>
          <w:p w14:paraId="3BE03E15" w14:textId="7813EC90" w:rsidR="00225FB0" w:rsidRPr="001F1CD9" w:rsidRDefault="00225FB0" w:rsidP="007B269C">
            <w:pPr>
              <w:rPr>
                <w:rStyle w:val="fontstyle01"/>
              </w:rPr>
            </w:pPr>
            <w:r w:rsidRPr="001F1CD9">
              <w:rPr>
                <w:rStyle w:val="fontstyle01"/>
              </w:rPr>
              <w:t>:</w:t>
            </w:r>
          </w:p>
        </w:tc>
        <w:tc>
          <w:tcPr>
            <w:tcW w:w="7668" w:type="dxa"/>
          </w:tcPr>
          <w:p w14:paraId="506F0BD0" w14:textId="38DA1825" w:rsidR="00CF2F5E" w:rsidRPr="001F1CD9" w:rsidRDefault="00225FB0" w:rsidP="007B269C">
            <w:pPr>
              <w:pStyle w:val="ListParagraph"/>
              <w:numPr>
                <w:ilvl w:val="0"/>
                <w:numId w:val="1"/>
              </w:numPr>
              <w:ind w:left="406" w:hanging="450"/>
              <w:jc w:val="both"/>
              <w:rPr>
                <w:rStyle w:val="fontstyle01"/>
              </w:rPr>
            </w:pPr>
            <w:r w:rsidRPr="001F1CD9">
              <w:rPr>
                <w:rStyle w:val="fontstyle01"/>
              </w:rPr>
              <w:t>Pasal 18 ayat (6) Undang-Undang Dasar Negara Republik Indonesia Tahun 1945;</w:t>
            </w:r>
          </w:p>
          <w:p w14:paraId="21DD27C6" w14:textId="10E9A17A" w:rsidR="0013097F" w:rsidRPr="007B269C" w:rsidRDefault="0013097F" w:rsidP="007B269C">
            <w:pPr>
              <w:pStyle w:val="ListParagraph"/>
              <w:numPr>
                <w:ilvl w:val="0"/>
                <w:numId w:val="1"/>
              </w:numPr>
              <w:ind w:left="406" w:hanging="450"/>
              <w:jc w:val="both"/>
              <w:rPr>
                <w:rFonts w:ascii="Bookman Old Style" w:hAnsi="Bookman Old Style"/>
                <w:color w:val="000000"/>
                <w:sz w:val="24"/>
                <w:szCs w:val="24"/>
              </w:rPr>
            </w:pPr>
            <w:r w:rsidRPr="001F1CD9">
              <w:rPr>
                <w:rFonts w:ascii="Bookman Old Style" w:hAnsi="Bookman Old Style"/>
                <w:color w:val="000000"/>
                <w:sz w:val="24"/>
                <w:szCs w:val="24"/>
              </w:rPr>
              <w:t xml:space="preserve">Undang-Undang Nomor 20 Tahun 2003 tentang Sistem Pendidikan Nasional (Lembaran Negara Republik Indonesia Tahun 2003 Nomor 78, Tambahan Lembaran Negara </w:t>
            </w:r>
            <w:proofErr w:type="spellStart"/>
            <w:r w:rsidRPr="001F1CD9">
              <w:rPr>
                <w:rFonts w:ascii="Bookman Old Style" w:hAnsi="Bookman Old Style"/>
                <w:color w:val="000000"/>
                <w:sz w:val="24"/>
                <w:szCs w:val="24"/>
              </w:rPr>
              <w:t>Republik</w:t>
            </w:r>
            <w:proofErr w:type="spellEnd"/>
            <w:r w:rsidRPr="001F1CD9">
              <w:rPr>
                <w:rFonts w:ascii="Bookman Old Style" w:hAnsi="Bookman Old Style"/>
                <w:color w:val="000000"/>
                <w:sz w:val="24"/>
                <w:szCs w:val="24"/>
              </w:rPr>
              <w:t xml:space="preserve"> Indonesia </w:t>
            </w:r>
            <w:proofErr w:type="spellStart"/>
            <w:r w:rsidRPr="001F1CD9">
              <w:rPr>
                <w:rFonts w:ascii="Bookman Old Style" w:hAnsi="Bookman Old Style"/>
                <w:color w:val="000000"/>
                <w:sz w:val="24"/>
                <w:szCs w:val="24"/>
              </w:rPr>
              <w:t>Nomor</w:t>
            </w:r>
            <w:proofErr w:type="spellEnd"/>
            <w:r w:rsidRPr="001F1CD9">
              <w:rPr>
                <w:rFonts w:ascii="Bookman Old Style" w:hAnsi="Bookman Old Style"/>
                <w:color w:val="000000"/>
                <w:sz w:val="24"/>
                <w:szCs w:val="24"/>
              </w:rPr>
              <w:t xml:space="preserve"> 4301);</w:t>
            </w:r>
          </w:p>
          <w:p w14:paraId="63712770" w14:textId="77777777" w:rsidR="007B269C" w:rsidRPr="001F1CD9" w:rsidRDefault="007B269C" w:rsidP="007B269C">
            <w:pPr>
              <w:pStyle w:val="ListParagraph"/>
              <w:ind w:left="406"/>
              <w:jc w:val="both"/>
              <w:rPr>
                <w:rStyle w:val="fontstyle01"/>
              </w:rPr>
            </w:pPr>
          </w:p>
          <w:p w14:paraId="64E2F006" w14:textId="065E7686" w:rsidR="00B040BC" w:rsidRPr="001F1CD9" w:rsidRDefault="00225FB0" w:rsidP="007B269C">
            <w:pPr>
              <w:pStyle w:val="ListParagraph"/>
              <w:numPr>
                <w:ilvl w:val="0"/>
                <w:numId w:val="1"/>
              </w:numPr>
              <w:ind w:left="406" w:hanging="450"/>
              <w:jc w:val="both"/>
              <w:rPr>
                <w:rFonts w:ascii="Bookman Old Style" w:hAnsi="Bookman Old Style"/>
                <w:color w:val="000000"/>
                <w:sz w:val="24"/>
                <w:szCs w:val="24"/>
              </w:rPr>
            </w:pPr>
            <w:r w:rsidRPr="001F1CD9">
              <w:rPr>
                <w:rFonts w:ascii="Bookman Old Style" w:hAnsi="Bookman Old Style"/>
                <w:sz w:val="24"/>
                <w:szCs w:val="24"/>
              </w:rPr>
              <w:lastRenderedPageBreak/>
              <w:t>Undang-Undang Nomor 14 Tahun 2007 tentang</w:t>
            </w:r>
            <w:r w:rsidR="00001B32" w:rsidRPr="001F1CD9">
              <w:rPr>
                <w:rFonts w:ascii="Bookman Old Style" w:hAnsi="Bookman Old Style"/>
                <w:sz w:val="24"/>
                <w:szCs w:val="24"/>
              </w:rPr>
              <w:t xml:space="preserve"> </w:t>
            </w:r>
            <w:r w:rsidRPr="001F1CD9">
              <w:rPr>
                <w:rFonts w:ascii="Bookman Old Style" w:hAnsi="Bookman Old Style"/>
                <w:sz w:val="24"/>
                <w:szCs w:val="24"/>
              </w:rPr>
              <w:t xml:space="preserve">Pembentukan Kabupaten Buton Utara di Provinsi Sulawesi Tenggara (Lembaran Negara Republik Indonesia </w:t>
            </w:r>
            <w:r w:rsidR="005008C9">
              <w:rPr>
                <w:rFonts w:ascii="Bookman Old Style" w:hAnsi="Bookman Old Style"/>
                <w:sz w:val="24"/>
                <w:szCs w:val="24"/>
              </w:rPr>
              <w:t xml:space="preserve">       </w:t>
            </w:r>
            <w:r w:rsidRPr="001F1CD9">
              <w:rPr>
                <w:rFonts w:ascii="Bookman Old Style" w:hAnsi="Bookman Old Style"/>
                <w:sz w:val="24"/>
                <w:szCs w:val="24"/>
              </w:rPr>
              <w:t>Tahun</w:t>
            </w:r>
            <w:r w:rsidR="0013097F" w:rsidRPr="001F1CD9">
              <w:rPr>
                <w:rFonts w:ascii="Bookman Old Style" w:hAnsi="Bookman Old Style"/>
                <w:sz w:val="24"/>
                <w:szCs w:val="24"/>
              </w:rPr>
              <w:t xml:space="preserve"> </w:t>
            </w:r>
            <w:r w:rsidRPr="001F1CD9">
              <w:rPr>
                <w:rFonts w:ascii="Bookman Old Style" w:hAnsi="Bookman Old Style"/>
                <w:sz w:val="24"/>
                <w:szCs w:val="24"/>
              </w:rPr>
              <w:t>2007 Nomor 16, Tambahan Lembaran Negara Republik Indonesia Nomor 4690);</w:t>
            </w:r>
          </w:p>
          <w:p w14:paraId="29F4FC6A" w14:textId="271312A4" w:rsidR="0013097F" w:rsidRPr="007B269C" w:rsidRDefault="00225FB0" w:rsidP="007B269C">
            <w:pPr>
              <w:pStyle w:val="ListParagraph"/>
              <w:numPr>
                <w:ilvl w:val="0"/>
                <w:numId w:val="1"/>
              </w:numPr>
              <w:ind w:left="406" w:hanging="450"/>
              <w:jc w:val="both"/>
              <w:rPr>
                <w:rStyle w:val="fontstyle01"/>
                <w:color w:val="auto"/>
              </w:rPr>
            </w:pPr>
            <w:r w:rsidRPr="001F1CD9">
              <w:rPr>
                <w:rStyle w:val="fontstyle01"/>
              </w:rPr>
              <w:t>Undang-Undang Nomor 23 Tahun 2014 tentang</w:t>
            </w:r>
            <w:r w:rsidR="00001B32" w:rsidRPr="001F1CD9">
              <w:rPr>
                <w:rStyle w:val="fontstyle01"/>
              </w:rPr>
              <w:t xml:space="preserve"> </w:t>
            </w:r>
            <w:r w:rsidRPr="001F1CD9">
              <w:rPr>
                <w:rStyle w:val="fontstyle01"/>
              </w:rPr>
              <w:t>Pemerintahan Daerah (Lembaran Negara Republik  Indonesia Tahun 2014 Nomor 244, Tambahan Lembaran Negara Republik Indonesia Nomor 5587) sebagaimana telah diubah beberapa kali terakhir dengan</w:t>
            </w:r>
            <w:r w:rsidR="00001B32" w:rsidRPr="001F1CD9">
              <w:rPr>
                <w:rStyle w:val="fontstyle01"/>
              </w:rPr>
              <w:t xml:space="preserve"> </w:t>
            </w:r>
            <w:r w:rsidRPr="001F1CD9">
              <w:rPr>
                <w:rStyle w:val="fontstyle01"/>
              </w:rPr>
              <w:t>Undang</w:t>
            </w:r>
            <w:r w:rsidR="00001B32" w:rsidRPr="001F1CD9">
              <w:rPr>
                <w:rStyle w:val="fontstyle01"/>
              </w:rPr>
              <w:t>-</w:t>
            </w:r>
            <w:r w:rsidRPr="001F1CD9">
              <w:rPr>
                <w:rStyle w:val="fontstyle01"/>
              </w:rPr>
              <w:t xml:space="preserve">Undang Nomor 9 Tahun 2015 tentang Perubahan Kedua </w:t>
            </w:r>
            <w:r w:rsidR="00B040BC" w:rsidRPr="001F1CD9">
              <w:rPr>
                <w:rStyle w:val="fontstyle01"/>
              </w:rPr>
              <w:t>a</w:t>
            </w:r>
            <w:r w:rsidRPr="001F1CD9">
              <w:rPr>
                <w:rStyle w:val="fontstyle01"/>
              </w:rPr>
              <w:t>tas</w:t>
            </w:r>
            <w:r w:rsidR="00B040BC" w:rsidRPr="001F1CD9">
              <w:rPr>
                <w:rStyle w:val="fontstyle01"/>
              </w:rPr>
              <w:t xml:space="preserve"> </w:t>
            </w:r>
            <w:r w:rsidRPr="001F1CD9">
              <w:rPr>
                <w:rStyle w:val="fontstyle01"/>
              </w:rPr>
              <w:t>Undang-Undang Nomor 23 Tahun 2014 tentang Pemerintahan Daerah (Lembaran Negara Republik</w:t>
            </w:r>
            <w:r w:rsidR="00001B32" w:rsidRPr="001F1CD9">
              <w:rPr>
                <w:rStyle w:val="fontstyle01"/>
              </w:rPr>
              <w:t xml:space="preserve"> </w:t>
            </w:r>
            <w:r w:rsidRPr="001F1CD9">
              <w:rPr>
                <w:rStyle w:val="fontstyle01"/>
              </w:rPr>
              <w:t xml:space="preserve">Indonesia Tahun 2015 Nomor 58, Tambahan Lembaran Negara </w:t>
            </w:r>
            <w:proofErr w:type="spellStart"/>
            <w:r w:rsidRPr="001F1CD9">
              <w:rPr>
                <w:rStyle w:val="fontstyle01"/>
              </w:rPr>
              <w:t>Republik</w:t>
            </w:r>
            <w:proofErr w:type="spellEnd"/>
            <w:r w:rsidRPr="001F1CD9">
              <w:rPr>
                <w:rStyle w:val="fontstyle01"/>
              </w:rPr>
              <w:t xml:space="preserve"> Indonesia </w:t>
            </w:r>
            <w:proofErr w:type="spellStart"/>
            <w:r w:rsidRPr="001F1CD9">
              <w:rPr>
                <w:rStyle w:val="fontstyle01"/>
              </w:rPr>
              <w:t>Nomor</w:t>
            </w:r>
            <w:proofErr w:type="spellEnd"/>
            <w:r w:rsidRPr="001F1CD9">
              <w:rPr>
                <w:rStyle w:val="fontstyle01"/>
              </w:rPr>
              <w:t xml:space="preserve"> 5679);</w:t>
            </w:r>
          </w:p>
          <w:p w14:paraId="79A538C5" w14:textId="2AB1CF64" w:rsidR="0013097F" w:rsidRPr="001F1CD9" w:rsidRDefault="0013097F" w:rsidP="007B269C">
            <w:pPr>
              <w:pStyle w:val="ListParagraph"/>
              <w:numPr>
                <w:ilvl w:val="0"/>
                <w:numId w:val="1"/>
              </w:numPr>
              <w:ind w:left="406" w:hanging="450"/>
              <w:jc w:val="both"/>
              <w:rPr>
                <w:rFonts w:ascii="Bookman Old Style" w:hAnsi="Bookman Old Style"/>
                <w:sz w:val="24"/>
                <w:szCs w:val="24"/>
              </w:rPr>
            </w:pPr>
            <w:proofErr w:type="spellStart"/>
            <w:r w:rsidRPr="001F1CD9">
              <w:rPr>
                <w:rFonts w:ascii="Bookman Old Style" w:hAnsi="Bookman Old Style"/>
                <w:color w:val="000000"/>
                <w:sz w:val="24"/>
                <w:szCs w:val="24"/>
              </w:rPr>
              <w:t>Peraturan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Pemerintah</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Nomor</w:t>
            </w:r>
            <w:proofErr w:type="spellEnd"/>
            <w:r w:rsidRPr="001F1CD9">
              <w:rPr>
                <w:rFonts w:ascii="Bookman Old Style" w:hAnsi="Bookman Old Style"/>
                <w:color w:val="000000"/>
                <w:sz w:val="24"/>
                <w:szCs w:val="24"/>
              </w:rPr>
              <w:t xml:space="preserve"> 19 Tahun 2005 tentang Standar Nasional Pendidikan (Lembaran Negara Republik Indonesia Tahun 2005 Nomor 41, Tambahan Lembaran Negara Republik Indonesia Nomor 4496) sebagaimana telah diubah beberapa kali terakhir dengan Peraturan Pemerintah Nomor 13 Tahun 2015 tentang Perubahan Kedua atas Peraturan Pemerintah Nomor 19 Tahun 2005</w:t>
            </w:r>
            <w:r w:rsidRPr="001F1CD9">
              <w:rPr>
                <w:rFonts w:ascii="Bookman Old Style" w:hAnsi="Bookman Old Style"/>
                <w:color w:val="000000"/>
                <w:sz w:val="24"/>
                <w:szCs w:val="24"/>
              </w:rPr>
              <w:br/>
              <w:t>tentang Standar Nasional Pendidikan (Lembaran Negara Republik Indonesia Tahun 2015 Nomor 45, Tambahan Lembaran Negara Republik Indonesia Nomor 5670);</w:t>
            </w:r>
          </w:p>
          <w:p w14:paraId="4F05DF86" w14:textId="669E1E58" w:rsidR="0013097F" w:rsidRPr="001F1CD9" w:rsidRDefault="0013097F" w:rsidP="007B269C">
            <w:pPr>
              <w:pStyle w:val="ListParagraph"/>
              <w:numPr>
                <w:ilvl w:val="0"/>
                <w:numId w:val="1"/>
              </w:numPr>
              <w:ind w:left="406" w:hanging="450"/>
              <w:jc w:val="both"/>
              <w:rPr>
                <w:rFonts w:ascii="Bookman Old Style" w:hAnsi="Bookman Old Style"/>
                <w:sz w:val="24"/>
                <w:szCs w:val="24"/>
              </w:rPr>
            </w:pPr>
            <w:r w:rsidRPr="001F1CD9">
              <w:rPr>
                <w:rFonts w:ascii="Bookman Old Style" w:hAnsi="Bookman Old Style"/>
                <w:color w:val="000000"/>
                <w:sz w:val="24"/>
                <w:szCs w:val="24"/>
              </w:rPr>
              <w:t xml:space="preserve">Peraturan Pemerintah Nomor 55 Tahun 2007 tentang Pendidikan Agama dan Pendidikan Keagamaan (Lembaran Negara Republik Indonesia Tahun 2007 Nomor 124, Tambahan Lembaran Negara Republik Indonesia </w:t>
            </w:r>
            <w:r w:rsidR="005008C9">
              <w:rPr>
                <w:rFonts w:ascii="Bookman Old Style" w:hAnsi="Bookman Old Style"/>
                <w:color w:val="000000"/>
                <w:sz w:val="24"/>
                <w:szCs w:val="24"/>
              </w:rPr>
              <w:t xml:space="preserve">      </w:t>
            </w:r>
            <w:r w:rsidRPr="001F1CD9">
              <w:rPr>
                <w:rFonts w:ascii="Bookman Old Style" w:hAnsi="Bookman Old Style"/>
                <w:color w:val="000000"/>
                <w:sz w:val="24"/>
                <w:szCs w:val="24"/>
              </w:rPr>
              <w:t>Nomor 4769);</w:t>
            </w:r>
          </w:p>
          <w:p w14:paraId="76857D13" w14:textId="4E90F4C7" w:rsidR="0013097F" w:rsidRPr="001F1CD9" w:rsidRDefault="0013097F" w:rsidP="007B269C">
            <w:pPr>
              <w:pStyle w:val="ListParagraph"/>
              <w:numPr>
                <w:ilvl w:val="0"/>
                <w:numId w:val="1"/>
              </w:numPr>
              <w:ind w:left="406" w:hanging="450"/>
              <w:jc w:val="both"/>
              <w:rPr>
                <w:rStyle w:val="fontstyle01"/>
                <w:color w:val="auto"/>
              </w:rPr>
            </w:pPr>
            <w:r w:rsidRPr="001F1CD9">
              <w:rPr>
                <w:rFonts w:ascii="Bookman Old Style" w:hAnsi="Bookman Old Style"/>
                <w:color w:val="000000"/>
                <w:sz w:val="24"/>
                <w:szCs w:val="24"/>
              </w:rPr>
              <w:t xml:space="preserve">Peraturan Pemerintah Nomor 17 Tahun 2010 tentang Pengelolaan dan Penyelenggaraan Pendidikan (Lembaran Negara Republik Indonesia Tahun 2010 Nomor 23, Tambahan Lembaran Negara Republik Indonesia </w:t>
            </w:r>
            <w:r w:rsidR="005008C9">
              <w:rPr>
                <w:rFonts w:ascii="Bookman Old Style" w:hAnsi="Bookman Old Style"/>
                <w:color w:val="000000"/>
                <w:sz w:val="24"/>
                <w:szCs w:val="24"/>
              </w:rPr>
              <w:t xml:space="preserve">      </w:t>
            </w:r>
            <w:r w:rsidRPr="001F1CD9">
              <w:rPr>
                <w:rFonts w:ascii="Bookman Old Style" w:hAnsi="Bookman Old Style"/>
                <w:color w:val="000000"/>
                <w:sz w:val="24"/>
                <w:szCs w:val="24"/>
              </w:rPr>
              <w:t>Nomor 5105) sebagaimana telah diubah dengan Peraturan Pemerintah Nomor 66 Tahun 2010 tentang Perubahan atas Peraturan Pemerintah Nomor 17 Tahun 2010 tentang Pengelolaan dan Penyelenggaraan Pendidikan (Lembaran Negara Republik Indonesia Tahun 2010 Nomor 112,</w:t>
            </w:r>
            <w:r w:rsidRPr="001F1CD9">
              <w:rPr>
                <w:rFonts w:ascii="Bookman Old Style" w:hAnsi="Bookman Old Style"/>
                <w:color w:val="000000"/>
                <w:sz w:val="24"/>
                <w:szCs w:val="24"/>
              </w:rPr>
              <w:br/>
              <w:t>Tambahan Lembaran Negara Republik Indonesia</w:t>
            </w:r>
            <w:r w:rsidRPr="001F1CD9">
              <w:rPr>
                <w:rFonts w:ascii="Bookman Old Style" w:hAnsi="Bookman Old Style"/>
                <w:color w:val="000000"/>
                <w:sz w:val="24"/>
                <w:szCs w:val="24"/>
              </w:rPr>
              <w:br/>
              <w:t>Nomor 5157);</w:t>
            </w:r>
          </w:p>
          <w:p w14:paraId="24BA8099" w14:textId="095F2384" w:rsidR="00225FB0" w:rsidRPr="001F1CD9" w:rsidRDefault="00225FB0" w:rsidP="007B269C">
            <w:pPr>
              <w:jc w:val="both"/>
              <w:rPr>
                <w:rStyle w:val="fontstyle01"/>
                <w:color w:val="auto"/>
              </w:rPr>
            </w:pPr>
          </w:p>
        </w:tc>
      </w:tr>
    </w:tbl>
    <w:p w14:paraId="2C8C6195" w14:textId="77777777" w:rsidR="000B00E0" w:rsidRPr="001F1CD9" w:rsidRDefault="004F5021" w:rsidP="007B269C">
      <w:pPr>
        <w:spacing w:after="0" w:line="240" w:lineRule="auto"/>
        <w:jc w:val="center"/>
        <w:rPr>
          <w:rStyle w:val="fontstyle01"/>
        </w:rPr>
      </w:pPr>
      <w:r w:rsidRPr="001F1CD9">
        <w:rPr>
          <w:rStyle w:val="fontstyle01"/>
        </w:rPr>
        <w:lastRenderedPageBreak/>
        <w:t>Dengan Persetujuan Bersama</w:t>
      </w:r>
      <w:r w:rsidRPr="001F1CD9">
        <w:rPr>
          <w:rFonts w:ascii="Bookman Old Style" w:hAnsi="Bookman Old Style"/>
          <w:color w:val="000000"/>
          <w:sz w:val="24"/>
          <w:szCs w:val="24"/>
        </w:rPr>
        <w:br/>
      </w:r>
      <w:r w:rsidRPr="001F1CD9">
        <w:rPr>
          <w:rStyle w:val="fontstyle01"/>
        </w:rPr>
        <w:t>DEWAN PERWAKILAN RAKYAT DAERAH KABUPATEN BUTON</w:t>
      </w:r>
      <w:r w:rsidR="000B00E0" w:rsidRPr="001F1CD9">
        <w:rPr>
          <w:rFonts w:ascii="Bookman Old Style" w:hAnsi="Bookman Old Style"/>
          <w:color w:val="000000"/>
          <w:sz w:val="24"/>
          <w:szCs w:val="24"/>
        </w:rPr>
        <w:t xml:space="preserve"> </w:t>
      </w:r>
      <w:r w:rsidRPr="001F1CD9">
        <w:rPr>
          <w:rStyle w:val="fontstyle01"/>
        </w:rPr>
        <w:t>UTARA</w:t>
      </w:r>
      <w:r w:rsidRPr="001F1CD9">
        <w:rPr>
          <w:rFonts w:ascii="Bookman Old Style" w:hAnsi="Bookman Old Style"/>
          <w:color w:val="000000"/>
          <w:sz w:val="24"/>
          <w:szCs w:val="24"/>
        </w:rPr>
        <w:br/>
      </w:r>
      <w:r w:rsidRPr="001F1CD9">
        <w:rPr>
          <w:rStyle w:val="fontstyle01"/>
        </w:rPr>
        <w:t>dan</w:t>
      </w:r>
      <w:r w:rsidRPr="001F1CD9">
        <w:rPr>
          <w:rFonts w:ascii="Bookman Old Style" w:hAnsi="Bookman Old Style"/>
          <w:color w:val="000000"/>
          <w:sz w:val="24"/>
          <w:szCs w:val="24"/>
        </w:rPr>
        <w:br/>
      </w:r>
      <w:r w:rsidRPr="001F1CD9">
        <w:rPr>
          <w:rStyle w:val="fontstyle01"/>
        </w:rPr>
        <w:t>BUPATI BUTON UTARA</w:t>
      </w:r>
    </w:p>
    <w:p w14:paraId="490FA772" w14:textId="117ADE18" w:rsidR="000B00E0" w:rsidRPr="001F1CD9" w:rsidRDefault="004F5021" w:rsidP="007B269C">
      <w:pPr>
        <w:spacing w:after="0" w:line="240" w:lineRule="auto"/>
        <w:jc w:val="center"/>
        <w:rPr>
          <w:rStyle w:val="fontstyle01"/>
        </w:rPr>
      </w:pPr>
      <w:r w:rsidRPr="001F1CD9">
        <w:rPr>
          <w:rFonts w:ascii="Bookman Old Style" w:hAnsi="Bookman Old Style"/>
          <w:color w:val="000000"/>
          <w:sz w:val="24"/>
          <w:szCs w:val="24"/>
        </w:rPr>
        <w:br/>
      </w:r>
      <w:r w:rsidRPr="001F1CD9">
        <w:rPr>
          <w:rStyle w:val="fontstyle01"/>
        </w:rPr>
        <w:t>MEMUTUSKAN:</w:t>
      </w:r>
    </w:p>
    <w:p w14:paraId="648C2BEF" w14:textId="77777777" w:rsidR="000B00E0" w:rsidRPr="001F1CD9" w:rsidRDefault="000B00E0" w:rsidP="007B269C">
      <w:pPr>
        <w:spacing w:after="0" w:line="240" w:lineRule="auto"/>
        <w:jc w:val="center"/>
        <w:rPr>
          <w:rStyle w:val="fontstyle01"/>
        </w:rPr>
      </w:pPr>
    </w:p>
    <w:p w14:paraId="504ABA53" w14:textId="1477AC64" w:rsidR="000B00E0" w:rsidRPr="001F1CD9" w:rsidRDefault="000B00E0" w:rsidP="007B269C">
      <w:pPr>
        <w:spacing w:after="0" w:line="240" w:lineRule="auto"/>
        <w:ind w:left="1710" w:hanging="1710"/>
        <w:jc w:val="both"/>
        <w:rPr>
          <w:rStyle w:val="fontstyle01"/>
        </w:rPr>
      </w:pPr>
      <w:r w:rsidRPr="001F1CD9">
        <w:rPr>
          <w:rStyle w:val="fontstyle01"/>
        </w:rPr>
        <w:t xml:space="preserve">Menetapkan : </w:t>
      </w:r>
      <w:r w:rsidRPr="001F1CD9">
        <w:rPr>
          <w:rStyle w:val="fontstyle01"/>
        </w:rPr>
        <w:tab/>
      </w:r>
      <w:r w:rsidR="00495632">
        <w:rPr>
          <w:rStyle w:val="fontstyle01"/>
        </w:rPr>
        <w:t xml:space="preserve">PERATURAN DAERAH TENTANG </w:t>
      </w:r>
      <w:r w:rsidRPr="001F1CD9">
        <w:rPr>
          <w:rStyle w:val="fontstyle01"/>
        </w:rPr>
        <w:t>PE</w:t>
      </w:r>
      <w:r w:rsidR="00D87443" w:rsidRPr="001F1CD9">
        <w:rPr>
          <w:rStyle w:val="fontstyle01"/>
        </w:rPr>
        <w:t>NYELENGGARAAN PENDIDIKAN BACA TULIS AL QUR’AN</w:t>
      </w:r>
      <w:r w:rsidR="00D43BBE" w:rsidRPr="001F1CD9">
        <w:rPr>
          <w:rStyle w:val="fontstyle01"/>
        </w:rPr>
        <w:t>.</w:t>
      </w:r>
    </w:p>
    <w:p w14:paraId="4961BF6B" w14:textId="77777777" w:rsidR="000B00E0" w:rsidRPr="001F1CD9" w:rsidRDefault="000B00E0" w:rsidP="007B269C">
      <w:pPr>
        <w:spacing w:after="0" w:line="240" w:lineRule="auto"/>
        <w:ind w:left="1710" w:hanging="1710"/>
        <w:jc w:val="both"/>
        <w:rPr>
          <w:rFonts w:ascii="Bookman Old Style" w:hAnsi="Bookman Old Style"/>
          <w:color w:val="000000"/>
          <w:sz w:val="24"/>
          <w:szCs w:val="24"/>
        </w:rPr>
      </w:pPr>
    </w:p>
    <w:p w14:paraId="4A6565A4" w14:textId="77777777" w:rsidR="000B00E0" w:rsidRPr="001F1CD9" w:rsidRDefault="004F5021" w:rsidP="007B269C">
      <w:pPr>
        <w:spacing w:after="0" w:line="240" w:lineRule="auto"/>
        <w:ind w:left="1710" w:hanging="1710"/>
        <w:jc w:val="center"/>
        <w:rPr>
          <w:rFonts w:ascii="Bookman Old Style" w:hAnsi="Bookman Old Style"/>
          <w:color w:val="000000"/>
          <w:sz w:val="24"/>
          <w:szCs w:val="24"/>
        </w:rPr>
      </w:pPr>
      <w:r w:rsidRPr="001F1CD9">
        <w:rPr>
          <w:rStyle w:val="fontstyle01"/>
        </w:rPr>
        <w:t>BAB I</w:t>
      </w:r>
    </w:p>
    <w:p w14:paraId="55B39B38" w14:textId="77777777" w:rsidR="000B00E0" w:rsidRPr="001F1CD9" w:rsidRDefault="004F5021" w:rsidP="007B269C">
      <w:pPr>
        <w:spacing w:after="0" w:line="240" w:lineRule="auto"/>
        <w:ind w:left="1710" w:hanging="1710"/>
        <w:jc w:val="center"/>
        <w:rPr>
          <w:rFonts w:ascii="Bookman Old Style" w:hAnsi="Bookman Old Style"/>
          <w:color w:val="000000"/>
          <w:sz w:val="24"/>
          <w:szCs w:val="24"/>
        </w:rPr>
      </w:pPr>
      <w:r w:rsidRPr="001F1CD9">
        <w:rPr>
          <w:rStyle w:val="fontstyle01"/>
        </w:rPr>
        <w:t>KETENTUAN UMUM</w:t>
      </w:r>
    </w:p>
    <w:p w14:paraId="5BF4FDC6" w14:textId="6656A203" w:rsidR="000B00E0" w:rsidRPr="001F1CD9" w:rsidRDefault="004F5021" w:rsidP="007B269C">
      <w:pPr>
        <w:spacing w:after="0" w:line="240" w:lineRule="auto"/>
        <w:ind w:left="1710" w:hanging="1710"/>
        <w:jc w:val="center"/>
        <w:rPr>
          <w:rStyle w:val="fontstyle01"/>
        </w:rPr>
      </w:pPr>
      <w:r w:rsidRPr="001F1CD9">
        <w:rPr>
          <w:rStyle w:val="fontstyle01"/>
        </w:rPr>
        <w:t>Pasal 1</w:t>
      </w:r>
    </w:p>
    <w:p w14:paraId="4B7C240D" w14:textId="77777777" w:rsidR="00CF2F5E" w:rsidRPr="001F1CD9" w:rsidRDefault="00CF2F5E" w:rsidP="007B269C">
      <w:pPr>
        <w:tabs>
          <w:tab w:val="left" w:pos="450"/>
        </w:tabs>
        <w:spacing w:after="0" w:line="240" w:lineRule="auto"/>
        <w:jc w:val="both"/>
        <w:rPr>
          <w:rStyle w:val="fontstyle01"/>
        </w:rPr>
      </w:pPr>
    </w:p>
    <w:p w14:paraId="6A03518D" w14:textId="6B6A080F" w:rsidR="00D34F5D" w:rsidRPr="001F1CD9" w:rsidRDefault="00D34F5D" w:rsidP="007B269C">
      <w:pPr>
        <w:tabs>
          <w:tab w:val="left" w:pos="45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t xml:space="preserve">Dalam Peraturan </w:t>
      </w:r>
      <w:r w:rsidR="005008C9">
        <w:rPr>
          <w:rFonts w:ascii="Bookman Old Style" w:hAnsi="Bookman Old Style"/>
          <w:color w:val="000000"/>
          <w:sz w:val="24"/>
          <w:szCs w:val="24"/>
        </w:rPr>
        <w:t>Daerah ini yang dimaksud dengan</w:t>
      </w:r>
      <w:r w:rsidRPr="001F1CD9">
        <w:rPr>
          <w:rFonts w:ascii="Bookman Old Style" w:hAnsi="Bookman Old Style"/>
          <w:color w:val="000000"/>
          <w:sz w:val="24"/>
          <w:szCs w:val="24"/>
        </w:rPr>
        <w:t>:</w:t>
      </w:r>
    </w:p>
    <w:p w14:paraId="06F3D749"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Daerah adalah Kabupaten Buton Utara.</w:t>
      </w:r>
    </w:p>
    <w:p w14:paraId="7097B3FC" w14:textId="6F7F3089"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Pemerintah Daerah adalah Bupati sebagai unsur penyelenggara Pemerintah Daerah yang memimpin pelaksanaan urusan pemerintahan yang menjadi kewenangan daerah otonom.</w:t>
      </w:r>
    </w:p>
    <w:p w14:paraId="185DDD36"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Bupati adalah Bupati Buton Utara.</w:t>
      </w:r>
    </w:p>
    <w:p w14:paraId="70512048" w14:textId="1CAA42F8"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Dewan Perwakilan Rakyat Daerah selanjutnya disingkat DPRD adalah lembaga perwakilan rakyat daerah yang berkedudukan sebagai unsur penyelenggara pemerintahan daerah.</w:t>
      </w:r>
    </w:p>
    <w:p w14:paraId="7B9FFFEC" w14:textId="2DE7FECF"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 xml:space="preserve">Perangkat Daerah adalah </w:t>
      </w:r>
      <w:r w:rsidR="001E5BEE">
        <w:rPr>
          <w:rFonts w:ascii="Bookman Old Style" w:hAnsi="Bookman Old Style"/>
          <w:color w:val="000000"/>
          <w:sz w:val="24"/>
          <w:szCs w:val="24"/>
        </w:rPr>
        <w:t>Perangkat Daerah Kabupaten Buton Utara yang terdiri dari sekretariat daerah, sekretariat DPRD, dinas daerah dan lembaga teknis.</w:t>
      </w:r>
    </w:p>
    <w:p w14:paraId="3FB86B92" w14:textId="116536B4"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Pendidikan Baca Tulis Al Qur’an adalah upaya sistematis untuk menumbuhkan kemampuan membaca, menulis, menerjemahkan, memahami dan mengamalkan kandungan Al Qur’an.</w:t>
      </w:r>
    </w:p>
    <w:p w14:paraId="1285F1D6" w14:textId="5102CDC1" w:rsidR="00B467A8" w:rsidRPr="00B467A8"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Dinas adalah Dinas Pendidikan dan Kebudayaan Kabupaten Buton</w:t>
      </w:r>
      <w:r w:rsidRPr="001F1CD9">
        <w:rPr>
          <w:rFonts w:ascii="Bookman Old Style" w:hAnsi="Bookman Old Style"/>
          <w:color w:val="000000"/>
          <w:sz w:val="24"/>
          <w:szCs w:val="24"/>
        </w:rPr>
        <w:br/>
        <w:t>Utara.</w:t>
      </w:r>
    </w:p>
    <w:p w14:paraId="35E14341" w14:textId="5C534FE8"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 xml:space="preserve">Satuan Pendidikan adalah kelompok </w:t>
      </w:r>
      <w:proofErr w:type="spellStart"/>
      <w:r w:rsidRPr="001F1CD9">
        <w:rPr>
          <w:rFonts w:ascii="Bookman Old Style" w:hAnsi="Bookman Old Style"/>
          <w:color w:val="000000"/>
          <w:sz w:val="24"/>
          <w:szCs w:val="24"/>
        </w:rPr>
        <w:t>layanan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yang </w:t>
      </w:r>
      <w:proofErr w:type="spellStart"/>
      <w:r w:rsidRPr="001F1CD9">
        <w:rPr>
          <w:rFonts w:ascii="Bookman Old Style" w:hAnsi="Bookman Old Style"/>
          <w:color w:val="000000"/>
          <w:sz w:val="24"/>
          <w:szCs w:val="24"/>
        </w:rPr>
        <w:t>menyelenggaraan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pada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jalur</w:t>
      </w:r>
      <w:proofErr w:type="spellEnd"/>
      <w:r w:rsidRPr="001F1CD9">
        <w:rPr>
          <w:rFonts w:ascii="Bookman Old Style" w:hAnsi="Bookman Old Style"/>
          <w:color w:val="000000"/>
          <w:sz w:val="24"/>
          <w:szCs w:val="24"/>
        </w:rPr>
        <w:t xml:space="preserve"> formal, nonformal dan informal pada setiap jenjang dan jenis pendidikan.</w:t>
      </w:r>
    </w:p>
    <w:p w14:paraId="7320A449" w14:textId="0AFFA365"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Pengajar Pendidikan Al Qur’an adalah para pengajar baca tulis Al Qur’an yang memiliki sertifikat/lisensi mengajar dari Lembaga Pendidikan baca tulis Al Qur’an yang berwenang mengeluarkan sertifikat/lisensi mengajar.</w:t>
      </w:r>
    </w:p>
    <w:p w14:paraId="0EA2E93E"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Peserta didik adalah anggota masyarakat yang berusaha mengembangkan potensi diri melalui proses pembelajaran yang tersedia pada jalur, jenjang dan jenis pendidikan tertentu.</w:t>
      </w:r>
    </w:p>
    <w:p w14:paraId="5B288692"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lastRenderedPageBreak/>
        <w:t>Jalur pendidikan adalah wahana yang dilalui peserta didik untuk mengembangkan potensi diri dalam suatu proses pendidikan yang sesuai dengan tujuan pendidikan.</w:t>
      </w:r>
    </w:p>
    <w:p w14:paraId="3F75769B"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Jenjang pendidikan adalah tahapan pendidikan yang ditetapkan berdasarkan tingkat perkembangan peserta didik, tujuan yang akan dicapai dan kemampuan yang dikembangkan.</w:t>
      </w:r>
    </w:p>
    <w:p w14:paraId="077F66D1" w14:textId="0D0DB50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Pendidikan formal adalah jalur pendidikan yang terstruktur dan berjenjang yang terdiri atas pendidikan dasar, Pendidikan menengah dan pendidikan tinggi.</w:t>
      </w:r>
    </w:p>
    <w:p w14:paraId="11A23EB5"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Pendidikan nonformal adalah jalur pendidikan di luar Pendidikan formal yang dapat dilaksanakan secara terstruktur dan berjenjang.</w:t>
      </w:r>
    </w:p>
    <w:p w14:paraId="5B1A053B"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Pendidikan informal adalah jalur pendidikan oleh jalur Pendidikan keluarga dan lingkungan.</w:t>
      </w:r>
    </w:p>
    <w:p w14:paraId="41B55780"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Kurikulum adalah seperangkat rencana dan pengaturan mengenai tujuan, isi dan bahan pelajaran serta cara yang digunakan sebagai pedoman penyelenggaraan kegiatan pembelajaran untuk mencapai tujuan pendidikan.</w:t>
      </w:r>
    </w:p>
    <w:p w14:paraId="1DA25B1B"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Ujian adalah kegiatan yang dilakukan untuk mengukur pencapaian kompetensi peserta didik sebagai pengakuan prestasi belajar dan atau penyelesaian dari suatu satuan pendidikan.</w:t>
      </w:r>
    </w:p>
    <w:p w14:paraId="4409E0C6"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Ulangan adalah proses yang dilakukan untuk mengukur pencapaian kompetensi peserta didik secara berkelanjutan dalam proses pembelajaran untuk memantau kemajuan dan perbaikan hasil belajar peserta didik.</w:t>
      </w:r>
    </w:p>
    <w:p w14:paraId="3C88F50C"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Ijazah adalah surat tanda kelulusan bagi peserta didik yang dikeluarkan oleh satuan pendidikan dan ditandatangani oleh pejabat yang berwenang dalam satuan pendidikan.</w:t>
      </w:r>
    </w:p>
    <w:p w14:paraId="1B433B31"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Sertifikat kompetensi adalah surat yang diterbitkan oleh satuan pendidikan yang terakreditasi atau lembaga sertifikasi mandiri yang diakui pemerintah daerah sebagai tanda bahwa peserta didik yang bersangkutan telah lulus uji kompetensi.</w:t>
      </w:r>
    </w:p>
    <w:p w14:paraId="1537B0B3"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Akreditasi adalah kegiatan penilaian kelayakan program dan/atau satuan pendidikan berdasarkan kriteria yang telah ditetapkan.</w:t>
      </w:r>
    </w:p>
    <w:p w14:paraId="60026A3E"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t>Lembaga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Pengembangan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Tilawatil</w:t>
      </w:r>
      <w:proofErr w:type="spellEnd"/>
      <w:r w:rsidRPr="001F1CD9">
        <w:rPr>
          <w:rFonts w:ascii="Bookman Old Style" w:hAnsi="Bookman Old Style"/>
          <w:color w:val="000000"/>
          <w:sz w:val="24"/>
          <w:szCs w:val="24"/>
        </w:rPr>
        <w:t xml:space="preserve"> Qur’an </w:t>
      </w:r>
      <w:proofErr w:type="spellStart"/>
      <w:r w:rsidRPr="001F1CD9">
        <w:rPr>
          <w:rFonts w:ascii="Bookman Old Style" w:hAnsi="Bookman Old Style"/>
          <w:color w:val="000000"/>
          <w:sz w:val="24"/>
          <w:szCs w:val="24"/>
        </w:rPr>
        <w:t>selanjutnya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disingkat</w:t>
      </w:r>
      <w:proofErr w:type="spellEnd"/>
      <w:r w:rsidRPr="001F1CD9">
        <w:rPr>
          <w:rFonts w:ascii="Bookman Old Style" w:hAnsi="Bookman Old Style"/>
          <w:color w:val="000000"/>
          <w:sz w:val="24"/>
          <w:szCs w:val="24"/>
        </w:rPr>
        <w:t xml:space="preserve"> LPTQ </w:t>
      </w:r>
      <w:proofErr w:type="spellStart"/>
      <w:r w:rsidRPr="001F1CD9">
        <w:rPr>
          <w:rFonts w:ascii="Bookman Old Style" w:hAnsi="Bookman Old Style"/>
          <w:color w:val="000000"/>
          <w:sz w:val="24"/>
          <w:szCs w:val="24"/>
        </w:rPr>
        <w:t>adalah</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Lembaga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Pengembangan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Tilawatil</w:t>
      </w:r>
      <w:proofErr w:type="spellEnd"/>
      <w:r w:rsidRPr="001F1CD9">
        <w:rPr>
          <w:rFonts w:ascii="Bookman Old Style" w:hAnsi="Bookman Old Style"/>
          <w:color w:val="000000"/>
          <w:sz w:val="24"/>
          <w:szCs w:val="24"/>
        </w:rPr>
        <w:t xml:space="preserve"> Qur’an di </w:t>
      </w:r>
      <w:proofErr w:type="spellStart"/>
      <w:r w:rsidRPr="001F1CD9">
        <w:rPr>
          <w:rFonts w:ascii="Bookman Old Style" w:hAnsi="Bookman Old Style"/>
          <w:color w:val="000000"/>
          <w:sz w:val="24"/>
          <w:szCs w:val="24"/>
        </w:rPr>
        <w:t>tingkat</w:t>
      </w:r>
      <w:proofErr w:type="spellEnd"/>
      <w:r w:rsidRPr="001F1CD9">
        <w:rPr>
          <w:rFonts w:ascii="Bookman Old Style" w:hAnsi="Bookman Old Style"/>
          <w:color w:val="000000"/>
          <w:sz w:val="24"/>
          <w:szCs w:val="24"/>
        </w:rPr>
        <w:t xml:space="preserve"> Kabupaten Buton Utara.</w:t>
      </w:r>
    </w:p>
    <w:p w14:paraId="6694A0BF" w14:textId="77777777" w:rsidR="00D34F5D" w:rsidRPr="001F1CD9" w:rsidRDefault="00D34F5D" w:rsidP="007B269C">
      <w:pPr>
        <w:pStyle w:val="ListParagraph"/>
        <w:numPr>
          <w:ilvl w:val="0"/>
          <w:numId w:val="3"/>
        </w:numPr>
        <w:tabs>
          <w:tab w:val="left" w:pos="45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Lembaga Pembinaan Pengembangan Taman Kanak-Kanak Al Qur’an/Taman Pendidikan Al Qur’an Badan Komunikasi Pemuda dan Remaja Mesjid Indonesia selanjutnya disingkat LPP TKA/TPA</w:t>
      </w:r>
      <w:r w:rsidRPr="001F1CD9">
        <w:rPr>
          <w:rFonts w:ascii="Bookman Old Style" w:hAnsi="Bookman Old Style"/>
          <w:color w:val="000000"/>
          <w:sz w:val="24"/>
          <w:szCs w:val="24"/>
        </w:rPr>
        <w:br/>
        <w:t>BKPRMI yang ada di tingkat Kabupaten Buton Utara.</w:t>
      </w:r>
    </w:p>
    <w:p w14:paraId="25258125" w14:textId="77777777" w:rsidR="00D34F5D" w:rsidRPr="001F1CD9" w:rsidRDefault="00D34F5D" w:rsidP="007B269C">
      <w:pPr>
        <w:tabs>
          <w:tab w:val="left" w:pos="450"/>
        </w:tabs>
        <w:spacing w:after="0" w:line="240" w:lineRule="auto"/>
        <w:jc w:val="both"/>
        <w:rPr>
          <w:rFonts w:ascii="Bookman Old Style" w:hAnsi="Bookman Old Style"/>
          <w:color w:val="000000"/>
          <w:sz w:val="24"/>
          <w:szCs w:val="24"/>
        </w:rPr>
      </w:pPr>
    </w:p>
    <w:p w14:paraId="604A0A4D" w14:textId="77777777" w:rsidR="001B53FC" w:rsidRDefault="001B53FC" w:rsidP="007B269C">
      <w:pPr>
        <w:tabs>
          <w:tab w:val="left" w:pos="450"/>
        </w:tabs>
        <w:spacing w:after="0" w:line="240" w:lineRule="auto"/>
        <w:jc w:val="center"/>
        <w:rPr>
          <w:rFonts w:ascii="Bookman Old Style" w:hAnsi="Bookman Old Style"/>
          <w:color w:val="000000"/>
          <w:sz w:val="24"/>
          <w:szCs w:val="24"/>
        </w:rPr>
      </w:pPr>
    </w:p>
    <w:p w14:paraId="151BE516" w14:textId="77777777" w:rsidR="001B53FC" w:rsidRPr="007B269C" w:rsidRDefault="001B53FC" w:rsidP="007B269C">
      <w:pPr>
        <w:tabs>
          <w:tab w:val="left" w:pos="450"/>
        </w:tabs>
        <w:spacing w:after="0" w:line="240" w:lineRule="auto"/>
        <w:rPr>
          <w:rFonts w:ascii="Bookman Old Style" w:hAnsi="Bookman Old Style"/>
          <w:color w:val="000000"/>
          <w:sz w:val="24"/>
          <w:szCs w:val="24"/>
          <w:lang w:val="id-ID"/>
        </w:rPr>
      </w:pPr>
    </w:p>
    <w:p w14:paraId="55B8697D" w14:textId="5F031A7C" w:rsidR="00D34F5D" w:rsidRPr="001F1CD9" w:rsidRDefault="00D34F5D" w:rsidP="007B269C">
      <w:pPr>
        <w:tabs>
          <w:tab w:val="left" w:pos="45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lastRenderedPageBreak/>
        <w:t>BAB II</w:t>
      </w:r>
      <w:r w:rsidRPr="001F1CD9">
        <w:rPr>
          <w:rFonts w:ascii="Bookman Old Style" w:hAnsi="Bookman Old Style"/>
          <w:color w:val="000000"/>
          <w:sz w:val="24"/>
          <w:szCs w:val="24"/>
        </w:rPr>
        <w:br/>
        <w:t>MAKSUD, TUJUAN DAN SASARAN</w:t>
      </w:r>
      <w:r w:rsidRPr="001F1CD9">
        <w:rPr>
          <w:rFonts w:ascii="Bookman Old Style" w:hAnsi="Bookman Old Style"/>
          <w:color w:val="000000"/>
          <w:sz w:val="24"/>
          <w:szCs w:val="24"/>
        </w:rPr>
        <w:br/>
        <w:t>Pasal 2</w:t>
      </w:r>
    </w:p>
    <w:p w14:paraId="19976355" w14:textId="5DC42028" w:rsidR="00D34F5D" w:rsidRPr="001F1CD9" w:rsidRDefault="00D34F5D" w:rsidP="007B269C">
      <w:pPr>
        <w:tabs>
          <w:tab w:val="left" w:pos="45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 xml:space="preserve">Pendidikan Baca Tulis Al Qur’an dimaksudkan sebagai upaya strategis Pemerintah Daerah dalam rangka mendorong terwujudnya generasi Islami yang beriman, cerdas, berakhlak </w:t>
      </w:r>
      <w:proofErr w:type="spellStart"/>
      <w:r w:rsidRPr="001F1CD9">
        <w:rPr>
          <w:rFonts w:ascii="Bookman Old Style" w:hAnsi="Bookman Old Style"/>
          <w:color w:val="000000"/>
          <w:sz w:val="24"/>
          <w:szCs w:val="24"/>
        </w:rPr>
        <w:t>mulia</w:t>
      </w:r>
      <w:proofErr w:type="spellEnd"/>
      <w:r w:rsidRPr="001F1CD9">
        <w:rPr>
          <w:rFonts w:ascii="Bookman Old Style" w:hAnsi="Bookman Old Style"/>
          <w:color w:val="000000"/>
          <w:sz w:val="24"/>
          <w:szCs w:val="24"/>
        </w:rPr>
        <w:t>,</w:t>
      </w:r>
      <w:r w:rsidR="005008C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berwawasan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Qurani</w:t>
      </w:r>
      <w:proofErr w:type="spellEnd"/>
      <w:r w:rsidRPr="001F1CD9">
        <w:rPr>
          <w:rFonts w:ascii="Bookman Old Style" w:hAnsi="Bookman Old Style"/>
          <w:color w:val="000000"/>
          <w:sz w:val="24"/>
          <w:szCs w:val="24"/>
        </w:rPr>
        <w:t>.</w:t>
      </w:r>
    </w:p>
    <w:p w14:paraId="764FF8AC" w14:textId="77777777" w:rsidR="00D34F5D" w:rsidRPr="001F1CD9" w:rsidRDefault="00D34F5D" w:rsidP="007B269C">
      <w:pPr>
        <w:tabs>
          <w:tab w:val="left" w:pos="45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br/>
        <w:t>Pasal 3</w:t>
      </w:r>
    </w:p>
    <w:p w14:paraId="2DE7F5B0" w14:textId="77777777" w:rsidR="00D34F5D" w:rsidRPr="001F1CD9" w:rsidRDefault="00D34F5D" w:rsidP="007B269C">
      <w:pPr>
        <w:tabs>
          <w:tab w:val="left" w:pos="45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Pendidikan Baca Tulis Al Qur’an bertujuan agar setiap peserta didik</w:t>
      </w:r>
      <w:r w:rsidRPr="001F1CD9">
        <w:rPr>
          <w:rFonts w:ascii="Bookman Old Style" w:hAnsi="Bookman Old Style"/>
          <w:color w:val="000000"/>
          <w:sz w:val="24"/>
          <w:szCs w:val="24"/>
        </w:rPr>
        <w:br/>
        <w:t>selain dapat membaca dan menulis huruf-huruf Al Qur’an secara baik</w:t>
      </w:r>
      <w:r w:rsidRPr="001F1CD9">
        <w:rPr>
          <w:sz w:val="24"/>
          <w:szCs w:val="24"/>
        </w:rPr>
        <w:br/>
      </w:r>
      <w:r w:rsidRPr="001F1CD9">
        <w:rPr>
          <w:rFonts w:ascii="Bookman Old Style" w:hAnsi="Bookman Old Style"/>
          <w:color w:val="000000"/>
          <w:sz w:val="24"/>
          <w:szCs w:val="24"/>
        </w:rPr>
        <w:t>dan benar juga fasih, memahami, menghayati serta mengamalkan isi</w:t>
      </w:r>
      <w:r w:rsidRPr="001F1CD9">
        <w:rPr>
          <w:rFonts w:ascii="Bookman Old Style" w:hAnsi="Bookman Old Style"/>
          <w:color w:val="000000"/>
          <w:sz w:val="24"/>
          <w:szCs w:val="24"/>
        </w:rPr>
        <w:br/>
        <w:t>kandungan Al Qur’an.</w:t>
      </w:r>
    </w:p>
    <w:p w14:paraId="73CBBDDF" w14:textId="77777777" w:rsidR="00D34F5D" w:rsidRPr="001F1CD9" w:rsidRDefault="00D34F5D" w:rsidP="007B269C">
      <w:pPr>
        <w:tabs>
          <w:tab w:val="left" w:pos="450"/>
        </w:tabs>
        <w:spacing w:after="0" w:line="240" w:lineRule="auto"/>
        <w:jc w:val="both"/>
        <w:rPr>
          <w:rFonts w:ascii="Bookman Old Style" w:hAnsi="Bookman Old Style"/>
          <w:color w:val="000000"/>
          <w:sz w:val="24"/>
          <w:szCs w:val="24"/>
        </w:rPr>
      </w:pPr>
    </w:p>
    <w:p w14:paraId="616AAFC1" w14:textId="025AE339" w:rsidR="00D34F5D" w:rsidRPr="001F1CD9" w:rsidRDefault="00D34F5D" w:rsidP="007B269C">
      <w:pPr>
        <w:tabs>
          <w:tab w:val="left" w:pos="45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t>Pasal 4</w:t>
      </w:r>
    </w:p>
    <w:p w14:paraId="3682942C" w14:textId="77777777" w:rsidR="00D34F5D" w:rsidRPr="001F1CD9" w:rsidRDefault="00D34F5D" w:rsidP="007B269C">
      <w:pPr>
        <w:tabs>
          <w:tab w:val="left" w:pos="45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Sasaran pendidikan baca tulis Al Qur’an adalah peserta didik yang</w:t>
      </w:r>
      <w:r w:rsidRPr="001F1CD9">
        <w:rPr>
          <w:rFonts w:ascii="Bookman Old Style" w:hAnsi="Bookman Old Style"/>
          <w:color w:val="000000"/>
          <w:sz w:val="24"/>
          <w:szCs w:val="24"/>
        </w:rPr>
        <w:br/>
        <w:t>beragama Islam pada semua jalur dan jenjang pendidikan dasar dan</w:t>
      </w:r>
      <w:r w:rsidRPr="001F1CD9">
        <w:rPr>
          <w:rFonts w:ascii="Bookman Old Style" w:hAnsi="Bookman Old Style"/>
          <w:color w:val="000000"/>
          <w:sz w:val="24"/>
          <w:szCs w:val="24"/>
        </w:rPr>
        <w:br/>
        <w:t>menengah.</w:t>
      </w:r>
    </w:p>
    <w:p w14:paraId="647C0891" w14:textId="0561952C" w:rsidR="00D34F5D" w:rsidRPr="001F1CD9" w:rsidRDefault="00D34F5D" w:rsidP="007B269C">
      <w:pPr>
        <w:tabs>
          <w:tab w:val="left" w:pos="45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br/>
        <w:t>BAB III</w:t>
      </w:r>
      <w:r w:rsidRPr="001F1CD9">
        <w:rPr>
          <w:rFonts w:ascii="Bookman Old Style" w:hAnsi="Bookman Old Style"/>
          <w:color w:val="000000"/>
          <w:sz w:val="24"/>
          <w:szCs w:val="24"/>
        </w:rPr>
        <w:br/>
        <w:t>RUANG LINGKUP</w:t>
      </w:r>
      <w:r w:rsidRPr="001F1CD9">
        <w:rPr>
          <w:rFonts w:ascii="Bookman Old Style" w:hAnsi="Bookman Old Style"/>
          <w:color w:val="000000"/>
          <w:sz w:val="24"/>
          <w:szCs w:val="24"/>
        </w:rPr>
        <w:br/>
        <w:t>Pasal 5</w:t>
      </w:r>
    </w:p>
    <w:p w14:paraId="7538DADC" w14:textId="77777777" w:rsidR="00D34F5D" w:rsidRPr="001F1CD9" w:rsidRDefault="00D34F5D" w:rsidP="007B269C">
      <w:pPr>
        <w:tabs>
          <w:tab w:val="left" w:pos="45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Ruang lingkup peraturan daerah Penyelenggaraan Pendidikan Baca Tulis Al-Qur’an adalah:</w:t>
      </w:r>
    </w:p>
    <w:p w14:paraId="7EBCB451" w14:textId="77777777"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Penyelenggaraan Pendidikan Baca Tulis Al-Qur’an;</w:t>
      </w:r>
    </w:p>
    <w:p w14:paraId="52A552D9" w14:textId="77777777"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Kurikulum;</w:t>
      </w:r>
    </w:p>
    <w:p w14:paraId="3F9F2C88" w14:textId="77777777"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Tenaga Pendidik;</w:t>
      </w:r>
    </w:p>
    <w:p w14:paraId="6666474F" w14:textId="661EB92E"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Sarana dan Prasarana Pendidikan;</w:t>
      </w:r>
    </w:p>
    <w:p w14:paraId="5FBDA698" w14:textId="520A4C68"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Evaluasi dan Sertifikasi Kompetensi Pendidikan Baca Tulis Al Qur’an;</w:t>
      </w:r>
    </w:p>
    <w:p w14:paraId="69A0B5C1" w14:textId="77777777"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Pembiayaan;</w:t>
      </w:r>
    </w:p>
    <w:p w14:paraId="0FC497C8" w14:textId="7BE4A10C" w:rsidR="00D34F5D" w:rsidRPr="001F1CD9" w:rsidRDefault="00D34F5D" w:rsidP="007B269C">
      <w:pPr>
        <w:pStyle w:val="ListParagraph"/>
        <w:numPr>
          <w:ilvl w:val="0"/>
          <w:numId w:val="4"/>
        </w:numPr>
        <w:spacing w:after="0" w:line="240" w:lineRule="auto"/>
        <w:ind w:left="270" w:hanging="270"/>
        <w:jc w:val="both"/>
        <w:rPr>
          <w:rFonts w:ascii="Bookman Old Style" w:hAnsi="Bookman Old Style"/>
          <w:color w:val="000000"/>
          <w:sz w:val="24"/>
          <w:szCs w:val="24"/>
        </w:rPr>
      </w:pPr>
      <w:r w:rsidRPr="001F1CD9">
        <w:rPr>
          <w:rFonts w:ascii="Bookman Old Style" w:hAnsi="Bookman Old Style"/>
          <w:color w:val="000000"/>
          <w:sz w:val="24"/>
          <w:szCs w:val="24"/>
        </w:rPr>
        <w:t>Pembinaan dan Pengawasan;</w:t>
      </w:r>
    </w:p>
    <w:p w14:paraId="3E7B9399" w14:textId="77777777" w:rsidR="00D34F5D" w:rsidRPr="001F1CD9" w:rsidRDefault="00D34F5D" w:rsidP="007B269C">
      <w:pPr>
        <w:spacing w:after="0" w:line="240" w:lineRule="auto"/>
        <w:jc w:val="both"/>
        <w:rPr>
          <w:rFonts w:ascii="Bookman Old Style" w:hAnsi="Bookman Old Style"/>
          <w:color w:val="000000"/>
          <w:sz w:val="24"/>
          <w:szCs w:val="24"/>
        </w:rPr>
      </w:pPr>
    </w:p>
    <w:p w14:paraId="1FD5891D" w14:textId="5DF9E76A" w:rsidR="001F1CD9" w:rsidRPr="001F1CD9" w:rsidRDefault="00D34F5D" w:rsidP="007B269C">
      <w:pPr>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t>BAB IV</w:t>
      </w:r>
      <w:r w:rsidRPr="001F1CD9">
        <w:rPr>
          <w:rFonts w:ascii="Bookman Old Style" w:hAnsi="Bookman Old Style"/>
          <w:color w:val="000000"/>
          <w:sz w:val="24"/>
          <w:szCs w:val="24"/>
        </w:rPr>
        <w:br/>
        <w:t>PENYELENGGARAAN PENDIDIKAN BACA TULIS AL-QUR’AN</w:t>
      </w:r>
      <w:r w:rsidRPr="001F1CD9">
        <w:rPr>
          <w:rFonts w:ascii="Bookman Old Style" w:hAnsi="Bookman Old Style"/>
          <w:color w:val="000000"/>
          <w:sz w:val="24"/>
          <w:szCs w:val="24"/>
        </w:rPr>
        <w:br/>
        <w:t>Pasal 6</w:t>
      </w:r>
    </w:p>
    <w:p w14:paraId="4EBD37A9" w14:textId="77777777" w:rsidR="001F1CD9" w:rsidRPr="001F1CD9" w:rsidRDefault="001F1CD9" w:rsidP="007B269C">
      <w:pPr>
        <w:spacing w:after="0" w:line="240" w:lineRule="auto"/>
        <w:jc w:val="both"/>
        <w:rPr>
          <w:rFonts w:ascii="Bookman Old Style" w:hAnsi="Bookman Old Style"/>
          <w:color w:val="000000"/>
          <w:sz w:val="24"/>
          <w:szCs w:val="24"/>
        </w:rPr>
      </w:pPr>
    </w:p>
    <w:p w14:paraId="5BDEFFC5" w14:textId="0D3D453D" w:rsidR="001F1CD9" w:rsidRPr="001F1CD9" w:rsidRDefault="00D34F5D" w:rsidP="007B269C">
      <w:pPr>
        <w:pStyle w:val="ListParagraph"/>
        <w:numPr>
          <w:ilvl w:val="0"/>
          <w:numId w:val="5"/>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Penyelenggaraan pendidikan baca tulis Al Qur’an dilakukan oleh</w:t>
      </w:r>
      <w:r w:rsidR="001F1CD9" w:rsidRPr="001F1CD9">
        <w:rPr>
          <w:rFonts w:ascii="Bookman Old Style" w:hAnsi="Bookman Old Style"/>
          <w:color w:val="000000"/>
          <w:sz w:val="24"/>
          <w:szCs w:val="24"/>
        </w:rPr>
        <w:t xml:space="preserve"> </w:t>
      </w:r>
      <w:r w:rsidRPr="001F1CD9">
        <w:rPr>
          <w:rFonts w:ascii="Bookman Old Style" w:hAnsi="Bookman Old Style"/>
          <w:color w:val="000000"/>
          <w:sz w:val="24"/>
          <w:szCs w:val="24"/>
        </w:rPr>
        <w:t>Pemerintah Daerah, Lembaga dan/atau masyarakat.</w:t>
      </w:r>
    </w:p>
    <w:p w14:paraId="0B814017" w14:textId="0213C72E" w:rsidR="001F1CD9" w:rsidRPr="001F1CD9" w:rsidRDefault="00D34F5D" w:rsidP="007B269C">
      <w:pPr>
        <w:pStyle w:val="ListParagraph"/>
        <w:numPr>
          <w:ilvl w:val="0"/>
          <w:numId w:val="5"/>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lastRenderedPageBreak/>
        <w:t>Penyelenggaraan pendidikan baca tulis Al Qur’an sebagaimana</w:t>
      </w:r>
      <w:r w:rsidR="001F1CD9" w:rsidRPr="001F1CD9">
        <w:rPr>
          <w:rFonts w:ascii="Bookman Old Style" w:hAnsi="Bookman Old Style"/>
          <w:color w:val="000000"/>
          <w:sz w:val="24"/>
          <w:szCs w:val="24"/>
        </w:rPr>
        <w:t xml:space="preserve"> </w:t>
      </w:r>
      <w:r w:rsidRPr="001F1CD9">
        <w:rPr>
          <w:rFonts w:ascii="Bookman Old Style" w:hAnsi="Bookman Old Style"/>
          <w:color w:val="000000"/>
          <w:sz w:val="24"/>
          <w:szCs w:val="24"/>
        </w:rPr>
        <w:t>dimaksud pada ayat (1) dilakukan pada semua jalur dan jenjang</w:t>
      </w:r>
      <w:r w:rsidR="001F1CD9" w:rsidRPr="001F1CD9">
        <w:rPr>
          <w:rFonts w:ascii="Bookman Old Style" w:hAnsi="Bookman Old Style"/>
          <w:color w:val="000000"/>
          <w:sz w:val="24"/>
          <w:szCs w:val="24"/>
        </w:rPr>
        <w:t xml:space="preserve"> </w:t>
      </w:r>
      <w:r w:rsidRPr="001F1CD9">
        <w:rPr>
          <w:rFonts w:ascii="Bookman Old Style" w:hAnsi="Bookman Old Style"/>
          <w:color w:val="000000"/>
          <w:sz w:val="24"/>
          <w:szCs w:val="24"/>
        </w:rPr>
        <w:t>pendidikan, baik formal, informal dan nonformal.</w:t>
      </w:r>
    </w:p>
    <w:p w14:paraId="6C6E5598" w14:textId="77777777" w:rsidR="001F1CD9" w:rsidRPr="001F1CD9" w:rsidRDefault="00D34F5D" w:rsidP="007B269C">
      <w:pPr>
        <w:pStyle w:val="ListParagraph"/>
        <w:numPr>
          <w:ilvl w:val="0"/>
          <w:numId w:val="5"/>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Penyelenggaraan pendidikan baca tulis Al Qur’an dilaksanakan</w:t>
      </w:r>
      <w:r w:rsidR="001F1CD9" w:rsidRPr="001F1CD9">
        <w:rPr>
          <w:rFonts w:ascii="Bookman Old Style" w:hAnsi="Bookman Old Style"/>
          <w:color w:val="000000"/>
          <w:sz w:val="24"/>
          <w:szCs w:val="24"/>
        </w:rPr>
        <w:t xml:space="preserve"> </w:t>
      </w:r>
      <w:r w:rsidRPr="001F1CD9">
        <w:rPr>
          <w:rFonts w:ascii="Bookman Old Style" w:hAnsi="Bookman Old Style"/>
          <w:color w:val="000000"/>
          <w:sz w:val="24"/>
          <w:szCs w:val="24"/>
        </w:rPr>
        <w:t>sesuai dengan ketentuan Peraturan Perundangan-undangan.</w:t>
      </w:r>
    </w:p>
    <w:p w14:paraId="221A036C" w14:textId="77777777" w:rsidR="001F1CD9" w:rsidRPr="001F1CD9" w:rsidRDefault="001F1CD9" w:rsidP="007B269C">
      <w:pPr>
        <w:tabs>
          <w:tab w:val="left" w:pos="360"/>
        </w:tabs>
        <w:spacing w:after="0" w:line="240" w:lineRule="auto"/>
        <w:jc w:val="both"/>
        <w:rPr>
          <w:rFonts w:ascii="Bookman Old Style" w:hAnsi="Bookman Old Style"/>
          <w:color w:val="000000"/>
          <w:sz w:val="24"/>
          <w:szCs w:val="24"/>
        </w:rPr>
      </w:pPr>
    </w:p>
    <w:p w14:paraId="790E87AB" w14:textId="77777777" w:rsidR="001F1CD9" w:rsidRPr="001F1CD9" w:rsidRDefault="00D34F5D" w:rsidP="007B269C">
      <w:pPr>
        <w:tabs>
          <w:tab w:val="left" w:pos="36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t>Pasal 7</w:t>
      </w:r>
    </w:p>
    <w:p w14:paraId="33DD365A" w14:textId="2BEACCA6" w:rsidR="001F1CD9" w:rsidRPr="001F1CD9" w:rsidRDefault="00D34F5D" w:rsidP="007B269C">
      <w:pPr>
        <w:tabs>
          <w:tab w:val="left" w:pos="36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Ketentuan penyelenggaraan kegiatan sebagaimana dimaksud dalam</w:t>
      </w:r>
      <w:r w:rsidR="001F1CD9" w:rsidRPr="001F1CD9">
        <w:rPr>
          <w:rFonts w:ascii="Bookman Old Style" w:hAnsi="Bookman Old Style"/>
          <w:color w:val="000000"/>
          <w:sz w:val="24"/>
          <w:szCs w:val="24"/>
        </w:rPr>
        <w:t xml:space="preserve"> </w:t>
      </w:r>
      <w:r w:rsidRPr="001F1CD9">
        <w:rPr>
          <w:rFonts w:ascii="Bookman Old Style" w:hAnsi="Bookman Old Style"/>
          <w:color w:val="000000"/>
          <w:sz w:val="24"/>
          <w:szCs w:val="24"/>
        </w:rPr>
        <w:t>pasal 6 ayat (1) adalah sebagai berikut:</w:t>
      </w:r>
    </w:p>
    <w:p w14:paraId="3AF99B57" w14:textId="77777777" w:rsidR="001F1CD9" w:rsidRDefault="00D34F5D" w:rsidP="007B269C">
      <w:pPr>
        <w:pStyle w:val="ListParagraph"/>
        <w:numPr>
          <w:ilvl w:val="0"/>
          <w:numId w:val="6"/>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mengikuti kurikulum yang ditetapkan;</w:t>
      </w:r>
    </w:p>
    <w:p w14:paraId="78EE5A9C" w14:textId="77777777" w:rsidR="001F1CD9" w:rsidRDefault="00D34F5D" w:rsidP="007B269C">
      <w:pPr>
        <w:pStyle w:val="ListParagraph"/>
        <w:numPr>
          <w:ilvl w:val="0"/>
          <w:numId w:val="6"/>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tenaga pengajar untuk melaksanakan pendidikan baca tulis Al</w:t>
      </w:r>
      <w:r w:rsidRPr="001F1CD9">
        <w:rPr>
          <w:rFonts w:ascii="Bookman Old Style" w:hAnsi="Bookman Old Style"/>
          <w:color w:val="000000"/>
          <w:sz w:val="24"/>
          <w:szCs w:val="24"/>
        </w:rPr>
        <w:br/>
        <w:t>Qur’an adalah guru pendidikan agama Islam di sekolah dan</w:t>
      </w:r>
      <w:r w:rsidRPr="001F1CD9">
        <w:rPr>
          <w:sz w:val="24"/>
          <w:szCs w:val="24"/>
        </w:rPr>
        <w:br/>
      </w:r>
      <w:r w:rsidRPr="001F1CD9">
        <w:rPr>
          <w:rFonts w:ascii="Bookman Old Style" w:hAnsi="Bookman Old Style"/>
          <w:color w:val="000000"/>
          <w:sz w:val="24"/>
          <w:szCs w:val="24"/>
        </w:rPr>
        <w:t>pengajar yang telah memenuhi persyaratan yang diatur dalam</w:t>
      </w:r>
      <w:r w:rsidRPr="001F1CD9">
        <w:rPr>
          <w:rFonts w:ascii="Bookman Old Style" w:hAnsi="Bookman Old Style"/>
          <w:color w:val="000000"/>
          <w:sz w:val="24"/>
          <w:szCs w:val="24"/>
        </w:rPr>
        <w:br/>
        <w:t>peraturan ini; dan</w:t>
      </w:r>
    </w:p>
    <w:p w14:paraId="0FF7DCC5" w14:textId="77777777" w:rsidR="001F1CD9" w:rsidRDefault="00D34F5D" w:rsidP="007B269C">
      <w:pPr>
        <w:pStyle w:val="ListParagraph"/>
        <w:numPr>
          <w:ilvl w:val="0"/>
          <w:numId w:val="6"/>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sarana, prasarana dan dana yang diperlukan disediakan</w:t>
      </w:r>
      <w:r w:rsidRPr="001F1CD9">
        <w:rPr>
          <w:rFonts w:ascii="Bookman Old Style" w:hAnsi="Bookman Old Style"/>
          <w:color w:val="000000"/>
          <w:sz w:val="24"/>
          <w:szCs w:val="24"/>
        </w:rPr>
        <w:br/>
        <w:t>sekolah/lembaga yang bersangkutan bersama Pemerintah</w:t>
      </w:r>
      <w:r w:rsidRPr="001F1CD9">
        <w:rPr>
          <w:rFonts w:ascii="Bookman Old Style" w:hAnsi="Bookman Old Style"/>
          <w:color w:val="000000"/>
          <w:sz w:val="24"/>
          <w:szCs w:val="24"/>
        </w:rPr>
        <w:br/>
        <w:t>Daerah, swasta dan pihak lainnya.</w:t>
      </w:r>
    </w:p>
    <w:p w14:paraId="1AA80BA3" w14:textId="77777777" w:rsidR="001F1CD9" w:rsidRDefault="001F1CD9" w:rsidP="007B269C">
      <w:pPr>
        <w:tabs>
          <w:tab w:val="left" w:pos="360"/>
        </w:tabs>
        <w:spacing w:after="0" w:line="240" w:lineRule="auto"/>
        <w:jc w:val="both"/>
        <w:rPr>
          <w:rFonts w:ascii="Bookman Old Style" w:hAnsi="Bookman Old Style"/>
          <w:color w:val="000000"/>
          <w:sz w:val="24"/>
          <w:szCs w:val="24"/>
        </w:rPr>
      </w:pPr>
    </w:p>
    <w:p w14:paraId="731A37FA" w14:textId="4FE2747F" w:rsidR="001F1CD9" w:rsidRDefault="00D34F5D" w:rsidP="007B269C">
      <w:pPr>
        <w:tabs>
          <w:tab w:val="left" w:pos="36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t>BAB V</w:t>
      </w:r>
      <w:r w:rsidRPr="001F1CD9">
        <w:rPr>
          <w:rFonts w:ascii="Bookman Old Style" w:hAnsi="Bookman Old Style"/>
          <w:color w:val="000000"/>
          <w:sz w:val="24"/>
          <w:szCs w:val="24"/>
        </w:rPr>
        <w:br/>
        <w:t>KURIKUL</w:t>
      </w:r>
      <w:r w:rsidR="001F1CD9">
        <w:rPr>
          <w:rFonts w:ascii="Bookman Old Style" w:hAnsi="Bookman Old Style"/>
          <w:color w:val="000000"/>
          <w:sz w:val="24"/>
          <w:szCs w:val="24"/>
        </w:rPr>
        <w:t>U</w:t>
      </w:r>
      <w:r w:rsidRPr="001F1CD9">
        <w:rPr>
          <w:rFonts w:ascii="Bookman Old Style" w:hAnsi="Bookman Old Style"/>
          <w:color w:val="000000"/>
          <w:sz w:val="24"/>
          <w:szCs w:val="24"/>
        </w:rPr>
        <w:t>M</w:t>
      </w:r>
      <w:r w:rsidRPr="001F1CD9">
        <w:rPr>
          <w:rFonts w:ascii="Bookman Old Style" w:hAnsi="Bookman Old Style"/>
          <w:color w:val="000000"/>
          <w:sz w:val="24"/>
          <w:szCs w:val="24"/>
        </w:rPr>
        <w:br/>
        <w:t>Pasal 8</w:t>
      </w:r>
    </w:p>
    <w:p w14:paraId="15506393" w14:textId="77777777" w:rsidR="001F1CD9" w:rsidRDefault="001F1CD9" w:rsidP="007B269C">
      <w:pPr>
        <w:tabs>
          <w:tab w:val="left" w:pos="360"/>
        </w:tabs>
        <w:spacing w:after="0" w:line="240" w:lineRule="auto"/>
        <w:jc w:val="both"/>
        <w:rPr>
          <w:rFonts w:ascii="Bookman Old Style" w:hAnsi="Bookman Old Style"/>
          <w:color w:val="000000"/>
          <w:sz w:val="24"/>
          <w:szCs w:val="24"/>
        </w:rPr>
      </w:pPr>
    </w:p>
    <w:p w14:paraId="1A14B3F4" w14:textId="642A099B" w:rsidR="001F1CD9" w:rsidRDefault="00D34F5D" w:rsidP="007B269C">
      <w:pPr>
        <w:pStyle w:val="ListParagraph"/>
        <w:numPr>
          <w:ilvl w:val="0"/>
          <w:numId w:val="7"/>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Kurikulum sebagaimana dimaksud pada Pasal 7 huruf a dibuat</w:t>
      </w:r>
      <w:r w:rsidR="001F1CD9">
        <w:rPr>
          <w:rFonts w:ascii="Bookman Old Style" w:hAnsi="Bookman Old Style"/>
          <w:color w:val="000000"/>
          <w:sz w:val="24"/>
          <w:szCs w:val="24"/>
        </w:rPr>
        <w:t xml:space="preserve"> </w:t>
      </w:r>
      <w:r w:rsidRPr="001F1CD9">
        <w:rPr>
          <w:rFonts w:ascii="Bookman Old Style" w:hAnsi="Bookman Old Style"/>
          <w:color w:val="000000"/>
          <w:sz w:val="24"/>
          <w:szCs w:val="24"/>
        </w:rPr>
        <w:t>untuk</w:t>
      </w:r>
      <w:r w:rsidR="001F1CD9">
        <w:rPr>
          <w:rFonts w:ascii="Bookman Old Style" w:hAnsi="Bookman Old Style"/>
          <w:color w:val="000000"/>
          <w:sz w:val="24"/>
          <w:szCs w:val="24"/>
        </w:rPr>
        <w:t xml:space="preserve"> </w:t>
      </w:r>
      <w:r w:rsidRPr="001F1CD9">
        <w:rPr>
          <w:rFonts w:ascii="Bookman Old Style" w:hAnsi="Bookman Old Style"/>
          <w:color w:val="000000"/>
          <w:sz w:val="24"/>
          <w:szCs w:val="24"/>
        </w:rPr>
        <w:t>setiap jalur dan jenjang pendidikan.</w:t>
      </w:r>
    </w:p>
    <w:p w14:paraId="510ED72C" w14:textId="77777777" w:rsidR="001F1CD9" w:rsidRDefault="00D34F5D" w:rsidP="007B269C">
      <w:pPr>
        <w:pStyle w:val="ListParagraph"/>
        <w:numPr>
          <w:ilvl w:val="0"/>
          <w:numId w:val="7"/>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Kurikulum pendidikan baca tulis Al Qur’an pada jalur pendidikan</w:t>
      </w:r>
      <w:r w:rsidRPr="001F1CD9">
        <w:rPr>
          <w:rFonts w:ascii="Bookman Old Style" w:hAnsi="Bookman Old Style"/>
          <w:color w:val="000000"/>
          <w:sz w:val="24"/>
          <w:szCs w:val="24"/>
        </w:rPr>
        <w:br/>
        <w:t>formal dilakukan oleh perangkat daerah yang membidangi</w:t>
      </w:r>
      <w:r w:rsidRPr="001F1CD9">
        <w:rPr>
          <w:rFonts w:ascii="Bookman Old Style" w:hAnsi="Bookman Old Style"/>
          <w:color w:val="000000"/>
          <w:sz w:val="24"/>
          <w:szCs w:val="24"/>
        </w:rPr>
        <w:br/>
        <w:t>pendidikan dan perangkat daerah terkait serta Kantor Wilayah</w:t>
      </w:r>
      <w:r w:rsidRPr="001F1CD9">
        <w:rPr>
          <w:rFonts w:ascii="Bookman Old Style" w:hAnsi="Bookman Old Style"/>
          <w:color w:val="000000"/>
          <w:sz w:val="24"/>
          <w:szCs w:val="24"/>
        </w:rPr>
        <w:br/>
        <w:t>Kementerian Agama di daerah sesuai kewenangan masing-masing</w:t>
      </w:r>
      <w:r w:rsidRPr="001F1CD9">
        <w:rPr>
          <w:rFonts w:ascii="Bookman Old Style" w:hAnsi="Bookman Old Style"/>
          <w:color w:val="000000"/>
          <w:sz w:val="24"/>
          <w:szCs w:val="24"/>
        </w:rPr>
        <w:br/>
        <w:t>dengan melibatkan kalangan pergu</w:t>
      </w:r>
      <w:r w:rsidR="001F1CD9" w:rsidRPr="001F1CD9">
        <w:rPr>
          <w:rFonts w:ascii="Bookman Old Style" w:hAnsi="Bookman Old Style"/>
          <w:color w:val="000000"/>
          <w:sz w:val="24"/>
          <w:szCs w:val="24"/>
        </w:rPr>
        <w:t>r</w:t>
      </w:r>
      <w:r w:rsidRPr="001F1CD9">
        <w:rPr>
          <w:rFonts w:ascii="Bookman Old Style" w:hAnsi="Bookman Old Style"/>
          <w:color w:val="000000"/>
          <w:sz w:val="24"/>
          <w:szCs w:val="24"/>
        </w:rPr>
        <w:t>ua</w:t>
      </w:r>
      <w:r w:rsidR="001F1CD9" w:rsidRPr="001F1CD9">
        <w:rPr>
          <w:rFonts w:ascii="Bookman Old Style" w:hAnsi="Bookman Old Style"/>
          <w:color w:val="000000"/>
          <w:sz w:val="24"/>
          <w:szCs w:val="24"/>
        </w:rPr>
        <w:t>n</w:t>
      </w:r>
      <w:r w:rsidRPr="001F1CD9">
        <w:rPr>
          <w:rFonts w:ascii="Bookman Old Style" w:hAnsi="Bookman Old Style"/>
          <w:color w:val="000000"/>
          <w:sz w:val="24"/>
          <w:szCs w:val="24"/>
        </w:rPr>
        <w:t xml:space="preserve"> tinggi</w:t>
      </w:r>
      <w:r w:rsidR="001F1CD9">
        <w:rPr>
          <w:rFonts w:ascii="Bookman Old Style" w:hAnsi="Bookman Old Style"/>
          <w:color w:val="000000"/>
          <w:sz w:val="24"/>
          <w:szCs w:val="24"/>
        </w:rPr>
        <w:t>.</w:t>
      </w:r>
    </w:p>
    <w:p w14:paraId="6194104E" w14:textId="77777777" w:rsidR="001F1CD9" w:rsidRDefault="00D34F5D" w:rsidP="007B269C">
      <w:pPr>
        <w:pStyle w:val="ListParagraph"/>
        <w:numPr>
          <w:ilvl w:val="0"/>
          <w:numId w:val="7"/>
        </w:numPr>
        <w:tabs>
          <w:tab w:val="left" w:pos="360"/>
        </w:tabs>
        <w:spacing w:after="0" w:line="240" w:lineRule="auto"/>
        <w:ind w:left="360"/>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t>Kurikulum</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baca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tulis</w:t>
      </w:r>
      <w:proofErr w:type="spellEnd"/>
      <w:r w:rsidRPr="001F1CD9">
        <w:rPr>
          <w:rFonts w:ascii="Bookman Old Style" w:hAnsi="Bookman Old Style"/>
          <w:color w:val="000000"/>
          <w:sz w:val="24"/>
          <w:szCs w:val="24"/>
        </w:rPr>
        <w:t xml:space="preserve"> Al Qur’an </w:t>
      </w:r>
      <w:proofErr w:type="spellStart"/>
      <w:r w:rsidRPr="001F1CD9">
        <w:rPr>
          <w:rFonts w:ascii="Bookman Old Style" w:hAnsi="Bookman Old Style"/>
          <w:color w:val="000000"/>
          <w:sz w:val="24"/>
          <w:szCs w:val="24"/>
        </w:rPr>
        <w:t>pada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jalur</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br/>
        <w:t xml:space="preserve">non formal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informal </w:t>
      </w:r>
      <w:proofErr w:type="spellStart"/>
      <w:r w:rsidRPr="001F1CD9">
        <w:rPr>
          <w:rFonts w:ascii="Bookman Old Style" w:hAnsi="Bookman Old Style"/>
          <w:color w:val="000000"/>
          <w:sz w:val="24"/>
          <w:szCs w:val="24"/>
        </w:rPr>
        <w:t>dilakukan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oleh</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induk</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satuan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br/>
      </w:r>
      <w:proofErr w:type="spellStart"/>
      <w:r w:rsidRPr="001F1CD9">
        <w:rPr>
          <w:rFonts w:ascii="Bookman Old Style" w:hAnsi="Bookman Old Style"/>
          <w:color w:val="000000"/>
          <w:sz w:val="24"/>
          <w:szCs w:val="24"/>
        </w:rPr>
        <w:t>berkordinasi</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dengan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perangkat</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daerah</w:t>
      </w:r>
      <w:proofErr w:type="spellEnd"/>
      <w:r w:rsidRPr="001F1CD9">
        <w:rPr>
          <w:rFonts w:ascii="Bookman Old Style" w:hAnsi="Bookman Old Style"/>
          <w:color w:val="000000"/>
          <w:sz w:val="24"/>
          <w:szCs w:val="24"/>
        </w:rPr>
        <w:t xml:space="preserve"> terkait, serta Kantor Wilayah</w:t>
      </w:r>
      <w:r w:rsidRPr="001F1CD9">
        <w:rPr>
          <w:rFonts w:ascii="Bookman Old Style" w:hAnsi="Bookman Old Style"/>
          <w:color w:val="000000"/>
          <w:sz w:val="24"/>
          <w:szCs w:val="24"/>
        </w:rPr>
        <w:br/>
        <w:t>Kementerian Agama di daerah sesuai kewenangan masing-masing.</w:t>
      </w:r>
    </w:p>
    <w:p w14:paraId="7E14EC44" w14:textId="77777777" w:rsidR="001F1CD9" w:rsidRDefault="00D34F5D" w:rsidP="007B269C">
      <w:pPr>
        <w:pStyle w:val="ListParagraph"/>
        <w:numPr>
          <w:ilvl w:val="0"/>
          <w:numId w:val="7"/>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Induk satuan pendidikan sebagaimana dimaksud pada ayat (3),</w:t>
      </w:r>
      <w:r w:rsidRPr="001F1CD9">
        <w:rPr>
          <w:rFonts w:ascii="Bookman Old Style" w:hAnsi="Bookman Old Style"/>
          <w:color w:val="000000"/>
          <w:sz w:val="24"/>
          <w:szCs w:val="24"/>
        </w:rPr>
        <w:br/>
        <w:t>ditetapkan dengan Peraturan Bupati.</w:t>
      </w:r>
    </w:p>
    <w:p w14:paraId="68E4F2C0" w14:textId="77777777" w:rsidR="001F1CD9" w:rsidRDefault="00D34F5D" w:rsidP="007B269C">
      <w:pPr>
        <w:pStyle w:val="ListParagraph"/>
        <w:numPr>
          <w:ilvl w:val="0"/>
          <w:numId w:val="7"/>
        </w:numPr>
        <w:tabs>
          <w:tab w:val="left" w:pos="36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Kurikulum pendidikan baca tulis Al Qur’an ditetapkan dengan</w:t>
      </w:r>
      <w:r w:rsidRPr="001F1CD9">
        <w:rPr>
          <w:rFonts w:ascii="Bookman Old Style" w:hAnsi="Bookman Old Style"/>
          <w:color w:val="000000"/>
          <w:sz w:val="24"/>
          <w:szCs w:val="24"/>
        </w:rPr>
        <w:br/>
        <w:t>Peraturan Bupati.</w:t>
      </w:r>
    </w:p>
    <w:p w14:paraId="08877AEC" w14:textId="77777777" w:rsidR="001F1CD9" w:rsidRDefault="001F1CD9" w:rsidP="007B269C">
      <w:pPr>
        <w:tabs>
          <w:tab w:val="left" w:pos="360"/>
        </w:tabs>
        <w:spacing w:after="0" w:line="240" w:lineRule="auto"/>
        <w:jc w:val="both"/>
        <w:rPr>
          <w:rFonts w:ascii="Bookman Old Style" w:hAnsi="Bookman Old Style"/>
          <w:color w:val="000000"/>
          <w:sz w:val="24"/>
          <w:szCs w:val="24"/>
        </w:rPr>
      </w:pPr>
    </w:p>
    <w:p w14:paraId="21BED913" w14:textId="77777777" w:rsidR="007B269C" w:rsidRDefault="007B269C" w:rsidP="007B269C">
      <w:pPr>
        <w:tabs>
          <w:tab w:val="left" w:pos="360"/>
        </w:tabs>
        <w:spacing w:after="0" w:line="240" w:lineRule="auto"/>
        <w:jc w:val="center"/>
        <w:rPr>
          <w:rFonts w:ascii="Bookman Old Style" w:hAnsi="Bookman Old Style"/>
          <w:color w:val="000000"/>
          <w:sz w:val="24"/>
          <w:szCs w:val="24"/>
          <w:lang w:val="id-ID"/>
        </w:rPr>
      </w:pPr>
    </w:p>
    <w:p w14:paraId="51F184E6" w14:textId="3984446C" w:rsidR="001F1CD9" w:rsidRDefault="00D34F5D" w:rsidP="007B269C">
      <w:pPr>
        <w:tabs>
          <w:tab w:val="left" w:pos="36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lastRenderedPageBreak/>
        <w:t>BAB VI</w:t>
      </w:r>
      <w:r w:rsidRPr="001F1CD9">
        <w:rPr>
          <w:rFonts w:ascii="Bookman Old Style" w:hAnsi="Bookman Old Style"/>
          <w:color w:val="000000"/>
          <w:sz w:val="24"/>
          <w:szCs w:val="24"/>
        </w:rPr>
        <w:br/>
        <w:t>TENAGA PENDIDIK</w:t>
      </w:r>
      <w:r w:rsidRPr="001F1CD9">
        <w:rPr>
          <w:rFonts w:ascii="Bookman Old Style" w:hAnsi="Bookman Old Style"/>
          <w:color w:val="000000"/>
          <w:sz w:val="24"/>
          <w:szCs w:val="24"/>
        </w:rPr>
        <w:br/>
        <w:t>Pasal 9</w:t>
      </w:r>
    </w:p>
    <w:p w14:paraId="7FEF7CC0" w14:textId="77777777" w:rsidR="00584E31" w:rsidRDefault="00584E31" w:rsidP="007B269C">
      <w:pPr>
        <w:tabs>
          <w:tab w:val="left" w:pos="360"/>
        </w:tabs>
        <w:spacing w:after="0" w:line="240" w:lineRule="auto"/>
        <w:jc w:val="both"/>
        <w:rPr>
          <w:rFonts w:ascii="Bookman Old Style" w:hAnsi="Bookman Old Style"/>
          <w:color w:val="000000"/>
          <w:sz w:val="24"/>
          <w:szCs w:val="24"/>
        </w:rPr>
      </w:pPr>
    </w:p>
    <w:p w14:paraId="225CB327" w14:textId="4CBEFADC" w:rsidR="00584E31" w:rsidRDefault="00D34F5D" w:rsidP="007B269C">
      <w:pPr>
        <w:pStyle w:val="ListParagraph"/>
        <w:numPr>
          <w:ilvl w:val="0"/>
          <w:numId w:val="8"/>
        </w:numPr>
        <w:tabs>
          <w:tab w:val="left" w:pos="360"/>
        </w:tabs>
        <w:spacing w:after="0" w:line="240" w:lineRule="auto"/>
        <w:ind w:left="360"/>
        <w:jc w:val="both"/>
        <w:rPr>
          <w:rFonts w:ascii="Bookman Old Style" w:hAnsi="Bookman Old Style"/>
          <w:color w:val="000000"/>
          <w:sz w:val="24"/>
          <w:szCs w:val="24"/>
        </w:rPr>
      </w:pPr>
      <w:r w:rsidRPr="00584E31">
        <w:rPr>
          <w:rFonts w:ascii="Bookman Old Style" w:hAnsi="Bookman Old Style"/>
          <w:color w:val="000000"/>
          <w:sz w:val="24"/>
          <w:szCs w:val="24"/>
        </w:rPr>
        <w:t>Tenaga pendidik baca tulis Al Qur’an bertugas melaksanakan</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administrasi, pengelolaan, pengembangan, pengawasan dan</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pelayanan teknis untuk menunjang proses pendidikan baca tulis Al</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Qur’an pada satuan pendidikan baik pada jalur pendidikan formal,</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 xml:space="preserve">maupun pada jalur pendidikan non formal atau jalur </w:t>
      </w:r>
      <w:r w:rsidR="00584E31">
        <w:rPr>
          <w:rFonts w:ascii="Bookman Old Style" w:hAnsi="Bookman Old Style"/>
          <w:color w:val="000000"/>
          <w:sz w:val="24"/>
          <w:szCs w:val="24"/>
        </w:rPr>
        <w:t xml:space="preserve">Pendidikan </w:t>
      </w:r>
      <w:r w:rsidRPr="00584E31">
        <w:rPr>
          <w:rFonts w:ascii="Bookman Old Style" w:hAnsi="Bookman Old Style"/>
          <w:color w:val="000000"/>
          <w:sz w:val="24"/>
          <w:szCs w:val="24"/>
        </w:rPr>
        <w:t>informal.</w:t>
      </w:r>
    </w:p>
    <w:p w14:paraId="709435A2" w14:textId="0BDE492C" w:rsidR="00584E31" w:rsidRDefault="00D34F5D" w:rsidP="007B269C">
      <w:pPr>
        <w:pStyle w:val="ListParagraph"/>
        <w:numPr>
          <w:ilvl w:val="0"/>
          <w:numId w:val="8"/>
        </w:numPr>
        <w:tabs>
          <w:tab w:val="left" w:pos="360"/>
        </w:tabs>
        <w:spacing w:after="0" w:line="240" w:lineRule="auto"/>
        <w:ind w:left="360"/>
        <w:jc w:val="both"/>
        <w:rPr>
          <w:rFonts w:ascii="Bookman Old Style" w:hAnsi="Bookman Old Style"/>
          <w:color w:val="000000"/>
          <w:sz w:val="24"/>
          <w:szCs w:val="24"/>
        </w:rPr>
      </w:pPr>
      <w:r w:rsidRPr="00584E31">
        <w:rPr>
          <w:rFonts w:ascii="Bookman Old Style" w:hAnsi="Bookman Old Style"/>
          <w:color w:val="000000"/>
          <w:sz w:val="24"/>
          <w:szCs w:val="24"/>
        </w:rPr>
        <w:t xml:space="preserve">Tenaga pendidik baca tulis Al-Qur’an </w:t>
      </w:r>
      <w:proofErr w:type="spellStart"/>
      <w:r w:rsidRPr="00584E31">
        <w:rPr>
          <w:rFonts w:ascii="Bookman Old Style" w:hAnsi="Bookman Old Style"/>
          <w:color w:val="000000"/>
          <w:sz w:val="24"/>
          <w:szCs w:val="24"/>
        </w:rPr>
        <w:t>merupakan</w:t>
      </w:r>
      <w:proofErr w:type="spellEnd"/>
      <w:r w:rsidRPr="00584E31">
        <w:rPr>
          <w:rFonts w:ascii="Bookman Old Style" w:hAnsi="Bookman Old Style"/>
          <w:color w:val="000000"/>
          <w:sz w:val="24"/>
          <w:szCs w:val="24"/>
        </w:rPr>
        <w:t xml:space="preserve"> </w:t>
      </w:r>
      <w:proofErr w:type="spellStart"/>
      <w:r w:rsidRPr="00584E31">
        <w:rPr>
          <w:rFonts w:ascii="Bookman Old Style" w:hAnsi="Bookman Old Style"/>
          <w:color w:val="000000"/>
          <w:sz w:val="24"/>
          <w:szCs w:val="24"/>
        </w:rPr>
        <w:t>tenaga</w:t>
      </w:r>
      <w:proofErr w:type="spellEnd"/>
      <w:r w:rsidRPr="00584E31">
        <w:rPr>
          <w:rFonts w:ascii="Bookman Old Style" w:hAnsi="Bookman Old Style"/>
          <w:color w:val="000000"/>
          <w:sz w:val="24"/>
          <w:szCs w:val="24"/>
        </w:rPr>
        <w:t xml:space="preserve"> </w:t>
      </w:r>
      <w:proofErr w:type="spellStart"/>
      <w:r w:rsidR="007B269C">
        <w:rPr>
          <w:rFonts w:ascii="Bookman Old Style" w:hAnsi="Bookman Old Style"/>
          <w:color w:val="000000"/>
          <w:sz w:val="24"/>
          <w:szCs w:val="24"/>
        </w:rPr>
        <w:t>profe</w:t>
      </w:r>
      <w:r w:rsidR="00584E31">
        <w:rPr>
          <w:rFonts w:ascii="Bookman Old Style" w:hAnsi="Bookman Old Style"/>
          <w:color w:val="000000"/>
          <w:sz w:val="24"/>
          <w:szCs w:val="24"/>
        </w:rPr>
        <w:t>sional</w:t>
      </w:r>
      <w:proofErr w:type="spellEnd"/>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yang</w:t>
      </w:r>
      <w:r w:rsidR="00584E31">
        <w:rPr>
          <w:rFonts w:ascii="Bookman Old Style" w:hAnsi="Bookman Old Style"/>
          <w:color w:val="000000"/>
          <w:sz w:val="24"/>
          <w:szCs w:val="24"/>
        </w:rPr>
        <w:t xml:space="preserve"> </w:t>
      </w:r>
      <w:proofErr w:type="spellStart"/>
      <w:r w:rsidRPr="00584E31">
        <w:rPr>
          <w:rFonts w:ascii="Bookman Old Style" w:hAnsi="Bookman Old Style"/>
          <w:color w:val="000000"/>
          <w:sz w:val="24"/>
          <w:szCs w:val="24"/>
        </w:rPr>
        <w:t>bertugas</w:t>
      </w:r>
      <w:proofErr w:type="spellEnd"/>
      <w:r w:rsidRPr="00584E31">
        <w:rPr>
          <w:rFonts w:ascii="Bookman Old Style" w:hAnsi="Bookman Old Style"/>
          <w:color w:val="000000"/>
          <w:sz w:val="24"/>
          <w:szCs w:val="24"/>
        </w:rPr>
        <w:t xml:space="preserve"> </w:t>
      </w:r>
      <w:proofErr w:type="spellStart"/>
      <w:r w:rsidRPr="00584E31">
        <w:rPr>
          <w:rFonts w:ascii="Bookman Old Style" w:hAnsi="Bookman Old Style"/>
          <w:color w:val="000000"/>
          <w:sz w:val="24"/>
          <w:szCs w:val="24"/>
        </w:rPr>
        <w:t>merencanakan</w:t>
      </w:r>
      <w:proofErr w:type="spellEnd"/>
      <w:r w:rsidRPr="00584E31">
        <w:rPr>
          <w:rFonts w:ascii="Bookman Old Style" w:hAnsi="Bookman Old Style"/>
          <w:color w:val="000000"/>
          <w:sz w:val="24"/>
          <w:szCs w:val="24"/>
        </w:rPr>
        <w:t xml:space="preserve"> dan melaksanakan proses</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pembelajaran,</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melakukan bimbingan dan pelatihan serta menilai</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hasil pembelajaran</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pendidikan baca tulis Al-Qur’an.</w:t>
      </w:r>
    </w:p>
    <w:p w14:paraId="3F3E3092" w14:textId="4FBA9405" w:rsidR="00584E31" w:rsidRDefault="00D34F5D" w:rsidP="007B269C">
      <w:pPr>
        <w:pStyle w:val="ListParagraph"/>
        <w:numPr>
          <w:ilvl w:val="0"/>
          <w:numId w:val="8"/>
        </w:numPr>
        <w:tabs>
          <w:tab w:val="left" w:pos="360"/>
        </w:tabs>
        <w:spacing w:after="0" w:line="240" w:lineRule="auto"/>
        <w:ind w:left="360"/>
        <w:jc w:val="both"/>
        <w:rPr>
          <w:rFonts w:ascii="Bookman Old Style" w:hAnsi="Bookman Old Style"/>
          <w:color w:val="000000"/>
          <w:sz w:val="24"/>
          <w:szCs w:val="24"/>
        </w:rPr>
      </w:pPr>
      <w:r w:rsidRPr="00584E31">
        <w:rPr>
          <w:rFonts w:ascii="Bookman Old Style" w:hAnsi="Bookman Old Style"/>
          <w:color w:val="000000"/>
          <w:sz w:val="24"/>
          <w:szCs w:val="24"/>
        </w:rPr>
        <w:t>Tenaga pendidik baca tulis Al-Qur’an dapat berasal dari guru Agama</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Islam atau tenaga pendidik/pengajar yang telah memperoleh</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sertifikat mengajar dari Lembaga yang berwenang mengeluarkan</w:t>
      </w:r>
      <w:r w:rsidR="00584E31">
        <w:rPr>
          <w:rFonts w:ascii="Bookman Old Style" w:hAnsi="Bookman Old Style"/>
          <w:color w:val="000000"/>
          <w:sz w:val="24"/>
          <w:szCs w:val="24"/>
        </w:rPr>
        <w:t xml:space="preserve"> </w:t>
      </w:r>
      <w:r w:rsidRPr="00584E31">
        <w:rPr>
          <w:rFonts w:ascii="Bookman Old Style" w:hAnsi="Bookman Old Style"/>
          <w:color w:val="000000"/>
          <w:sz w:val="24"/>
          <w:szCs w:val="24"/>
        </w:rPr>
        <w:t>sertifikat.</w:t>
      </w:r>
    </w:p>
    <w:p w14:paraId="76A52B97" w14:textId="77777777" w:rsidR="00584E31" w:rsidRDefault="00D34F5D" w:rsidP="007B269C">
      <w:pPr>
        <w:pStyle w:val="ListParagraph"/>
        <w:numPr>
          <w:ilvl w:val="0"/>
          <w:numId w:val="8"/>
        </w:numPr>
        <w:tabs>
          <w:tab w:val="left" w:pos="360"/>
        </w:tabs>
        <w:spacing w:after="0" w:line="240" w:lineRule="auto"/>
        <w:ind w:left="360"/>
        <w:jc w:val="both"/>
        <w:rPr>
          <w:rFonts w:ascii="Bookman Old Style" w:hAnsi="Bookman Old Style"/>
          <w:color w:val="000000"/>
          <w:sz w:val="24"/>
          <w:szCs w:val="24"/>
        </w:rPr>
      </w:pPr>
      <w:r w:rsidRPr="00584E31">
        <w:rPr>
          <w:rFonts w:ascii="Bookman Old Style" w:hAnsi="Bookman Old Style"/>
          <w:color w:val="000000"/>
          <w:sz w:val="24"/>
          <w:szCs w:val="24"/>
        </w:rPr>
        <w:t>Syarat yang wajib dipenuhi oleh tenaga pendidik/pengajar adalah</w:t>
      </w:r>
      <w:r w:rsidRPr="00584E31">
        <w:rPr>
          <w:rFonts w:ascii="Bookman Old Style" w:hAnsi="Bookman Old Style"/>
          <w:color w:val="000000"/>
          <w:sz w:val="24"/>
          <w:szCs w:val="24"/>
        </w:rPr>
        <w:br/>
        <w:t>memiliki ijazah mengaji atau rekomendasi dari Unit Taman</w:t>
      </w:r>
      <w:r w:rsidRPr="00584E31">
        <w:rPr>
          <w:rFonts w:ascii="Bookman Old Style" w:hAnsi="Bookman Old Style"/>
          <w:color w:val="000000"/>
          <w:sz w:val="24"/>
          <w:szCs w:val="24"/>
        </w:rPr>
        <w:br/>
        <w:t>Pendidikan Al-Qur’an (TPA) dan Lembaga yang berwenang, serta</w:t>
      </w:r>
      <w:r w:rsidRPr="00584E31">
        <w:rPr>
          <w:rFonts w:ascii="Bookman Old Style" w:hAnsi="Bookman Old Style"/>
          <w:color w:val="000000"/>
          <w:sz w:val="24"/>
          <w:szCs w:val="24"/>
        </w:rPr>
        <w:br/>
        <w:t>mengikuti penataran, pelatihan mengajar yang dilakukan oleh</w:t>
      </w:r>
      <w:r w:rsidRPr="00584E31">
        <w:rPr>
          <w:rFonts w:ascii="Bookman Old Style" w:hAnsi="Bookman Old Style"/>
          <w:color w:val="000000"/>
          <w:sz w:val="24"/>
          <w:szCs w:val="24"/>
        </w:rPr>
        <w:br/>
        <w:t>Lembaga yang berwenang mengeluarkan sertifikat.</w:t>
      </w:r>
    </w:p>
    <w:p w14:paraId="1C2C5754" w14:textId="77777777" w:rsidR="00CB17D9" w:rsidRDefault="00CB17D9" w:rsidP="007B269C">
      <w:pPr>
        <w:tabs>
          <w:tab w:val="left" w:pos="360"/>
        </w:tabs>
        <w:spacing w:after="0" w:line="240" w:lineRule="auto"/>
        <w:jc w:val="both"/>
        <w:rPr>
          <w:rFonts w:ascii="Bookman Old Style" w:hAnsi="Bookman Old Style"/>
          <w:color w:val="000000"/>
          <w:sz w:val="24"/>
          <w:szCs w:val="24"/>
        </w:rPr>
      </w:pPr>
    </w:p>
    <w:p w14:paraId="4615B145" w14:textId="493E6E52" w:rsidR="00CB17D9" w:rsidRDefault="00D34F5D" w:rsidP="007B269C">
      <w:pPr>
        <w:tabs>
          <w:tab w:val="left" w:pos="360"/>
        </w:tabs>
        <w:spacing w:after="0" w:line="240" w:lineRule="auto"/>
        <w:jc w:val="center"/>
        <w:rPr>
          <w:rFonts w:ascii="Bookman Old Style" w:hAnsi="Bookman Old Style"/>
          <w:color w:val="000000"/>
          <w:sz w:val="24"/>
          <w:szCs w:val="24"/>
        </w:rPr>
      </w:pPr>
      <w:r w:rsidRPr="00CB17D9">
        <w:rPr>
          <w:rFonts w:ascii="Bookman Old Style" w:hAnsi="Bookman Old Style"/>
          <w:color w:val="000000"/>
          <w:sz w:val="24"/>
          <w:szCs w:val="24"/>
        </w:rPr>
        <w:t>BAB VII</w:t>
      </w:r>
      <w:r w:rsidRPr="00CB17D9">
        <w:rPr>
          <w:rFonts w:ascii="Bookman Old Style" w:hAnsi="Bookman Old Style"/>
          <w:color w:val="000000"/>
          <w:sz w:val="24"/>
          <w:szCs w:val="24"/>
        </w:rPr>
        <w:br/>
        <w:t>SARANA DAN PRASARANA PENDIDIKAN</w:t>
      </w:r>
      <w:r w:rsidRPr="00CB17D9">
        <w:rPr>
          <w:rFonts w:ascii="Bookman Old Style" w:hAnsi="Bookman Old Style"/>
          <w:color w:val="000000"/>
          <w:sz w:val="24"/>
          <w:szCs w:val="24"/>
        </w:rPr>
        <w:br/>
        <w:t>Pasal 10</w:t>
      </w:r>
    </w:p>
    <w:p w14:paraId="16F8110C" w14:textId="77777777" w:rsidR="00CB17D9" w:rsidRDefault="00CB17D9" w:rsidP="007B269C">
      <w:pPr>
        <w:tabs>
          <w:tab w:val="left" w:pos="360"/>
        </w:tabs>
        <w:spacing w:after="0" w:line="240" w:lineRule="auto"/>
        <w:jc w:val="both"/>
        <w:rPr>
          <w:rFonts w:ascii="Bookman Old Style" w:hAnsi="Bookman Old Style"/>
          <w:color w:val="000000"/>
          <w:sz w:val="24"/>
          <w:szCs w:val="24"/>
        </w:rPr>
      </w:pPr>
    </w:p>
    <w:p w14:paraId="43512E62" w14:textId="5C063C22" w:rsidR="00CB17D9" w:rsidRDefault="00D34F5D" w:rsidP="007B269C">
      <w:pPr>
        <w:pStyle w:val="ListParagraph"/>
        <w:numPr>
          <w:ilvl w:val="0"/>
          <w:numId w:val="9"/>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Setiap satuan pendidikan baca tulis Al-Qur’an berkewajiban</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menyediakan sarana dan prasarana pendidikan Al Qur’an.</w:t>
      </w:r>
    </w:p>
    <w:p w14:paraId="456F392B" w14:textId="083C4A5F" w:rsidR="00CB17D9" w:rsidRDefault="00D34F5D" w:rsidP="007B269C">
      <w:pPr>
        <w:pStyle w:val="ListParagraph"/>
        <w:numPr>
          <w:ilvl w:val="0"/>
          <w:numId w:val="9"/>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Sarana dan prasarana pendidikan baca tulis Al Qur’an sebagaimana</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dimaksud pada ayat (1) disesuaikan dengan jenjang dan jalur</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pendidikan.</w:t>
      </w:r>
    </w:p>
    <w:p w14:paraId="1C87D2EB" w14:textId="77777777" w:rsidR="00CB17D9" w:rsidRDefault="00D34F5D" w:rsidP="007B269C">
      <w:pPr>
        <w:pStyle w:val="ListParagraph"/>
        <w:numPr>
          <w:ilvl w:val="0"/>
          <w:numId w:val="9"/>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Sarana dan prasarana pendidikan baca tulis Al Qur’an sebagaimana</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dimaksud pada ayat (1) meliputi:</w:t>
      </w:r>
    </w:p>
    <w:p w14:paraId="2B071948" w14:textId="77777777" w:rsidR="00CB17D9" w:rsidRDefault="00D34F5D" w:rsidP="007B269C">
      <w:pPr>
        <w:pStyle w:val="ListParagraph"/>
        <w:numPr>
          <w:ilvl w:val="0"/>
          <w:numId w:val="10"/>
        </w:numPr>
        <w:tabs>
          <w:tab w:val="left" w:pos="360"/>
        </w:tabs>
        <w:spacing w:after="0" w:line="240" w:lineRule="auto"/>
        <w:jc w:val="both"/>
        <w:rPr>
          <w:rFonts w:ascii="Bookman Old Style" w:hAnsi="Bookman Old Style"/>
          <w:color w:val="000000"/>
          <w:sz w:val="24"/>
          <w:szCs w:val="24"/>
        </w:rPr>
      </w:pPr>
      <w:r w:rsidRPr="00CB17D9">
        <w:rPr>
          <w:rFonts w:ascii="Bookman Old Style" w:hAnsi="Bookman Old Style"/>
          <w:color w:val="000000"/>
          <w:sz w:val="24"/>
          <w:szCs w:val="24"/>
        </w:rPr>
        <w:t>sarana seperti perabot, peralatan pendidikan, media pendidikan,</w:t>
      </w:r>
      <w:r w:rsidRPr="00CB17D9">
        <w:rPr>
          <w:rFonts w:ascii="Bookman Old Style" w:hAnsi="Bookman Old Style"/>
          <w:color w:val="000000"/>
          <w:sz w:val="24"/>
          <w:szCs w:val="24"/>
        </w:rPr>
        <w:br/>
        <w:t>buku dan sumber belajar lainnya, bahan habis pakai serta</w:t>
      </w:r>
      <w:r w:rsidRPr="00CB17D9">
        <w:rPr>
          <w:rFonts w:ascii="Bookman Old Style" w:hAnsi="Bookman Old Style"/>
          <w:color w:val="000000"/>
          <w:sz w:val="24"/>
          <w:szCs w:val="24"/>
        </w:rPr>
        <w:br/>
        <w:t>perlengkapan lain yang diperlukan untuk menunjang proses</w:t>
      </w:r>
      <w:r w:rsidRPr="00CB17D9">
        <w:rPr>
          <w:rFonts w:ascii="Bookman Old Style" w:hAnsi="Bookman Old Style"/>
          <w:color w:val="000000"/>
          <w:sz w:val="24"/>
          <w:szCs w:val="24"/>
        </w:rPr>
        <w:br/>
        <w:t>pembelajaran yang teratur dan berkelanjutan; dan</w:t>
      </w:r>
    </w:p>
    <w:p w14:paraId="4E001A25" w14:textId="77777777" w:rsidR="00CB17D9" w:rsidRDefault="00D34F5D" w:rsidP="007B269C">
      <w:pPr>
        <w:pStyle w:val="ListParagraph"/>
        <w:numPr>
          <w:ilvl w:val="0"/>
          <w:numId w:val="10"/>
        </w:numPr>
        <w:tabs>
          <w:tab w:val="left" w:pos="360"/>
        </w:tabs>
        <w:spacing w:after="0" w:line="240" w:lineRule="auto"/>
        <w:jc w:val="both"/>
        <w:rPr>
          <w:rFonts w:ascii="Bookman Old Style" w:hAnsi="Bookman Old Style"/>
          <w:color w:val="000000"/>
          <w:sz w:val="24"/>
          <w:szCs w:val="24"/>
        </w:rPr>
      </w:pPr>
      <w:r w:rsidRPr="00CB17D9">
        <w:rPr>
          <w:rFonts w:ascii="Bookman Old Style" w:hAnsi="Bookman Old Style"/>
          <w:color w:val="000000"/>
          <w:sz w:val="24"/>
          <w:szCs w:val="24"/>
        </w:rPr>
        <w:t>prasarana seperti lahan, ruang kelas, ruang pimpinan satuan</w:t>
      </w:r>
      <w:r w:rsidRPr="00CB17D9">
        <w:rPr>
          <w:rFonts w:ascii="Bookman Old Style" w:hAnsi="Bookman Old Style"/>
          <w:color w:val="000000"/>
          <w:sz w:val="24"/>
          <w:szCs w:val="24"/>
        </w:rPr>
        <w:br/>
        <w:t>pendidikan, ruang pendidik, ruang tata usaha, tempat beribadah</w:t>
      </w:r>
      <w:r w:rsidRPr="00CB17D9">
        <w:rPr>
          <w:rFonts w:ascii="Bookman Old Style" w:hAnsi="Bookman Old Style"/>
          <w:color w:val="000000"/>
          <w:sz w:val="24"/>
          <w:szCs w:val="24"/>
        </w:rPr>
        <w:br/>
        <w:t>dan ruang lain yang diperlukan.</w:t>
      </w:r>
    </w:p>
    <w:p w14:paraId="6837190B" w14:textId="77777777" w:rsidR="00CB17D9" w:rsidRDefault="00CB17D9" w:rsidP="007B269C">
      <w:pPr>
        <w:tabs>
          <w:tab w:val="left" w:pos="360"/>
        </w:tabs>
        <w:spacing w:after="0" w:line="240" w:lineRule="auto"/>
        <w:jc w:val="both"/>
        <w:rPr>
          <w:rFonts w:ascii="Bookman Old Style" w:hAnsi="Bookman Old Style"/>
          <w:color w:val="000000"/>
          <w:sz w:val="24"/>
          <w:szCs w:val="24"/>
          <w:lang w:val="id-ID"/>
        </w:rPr>
      </w:pPr>
    </w:p>
    <w:p w14:paraId="69A9C691" w14:textId="77777777" w:rsidR="007B269C" w:rsidRPr="007B269C" w:rsidRDefault="007B269C" w:rsidP="007B269C">
      <w:pPr>
        <w:tabs>
          <w:tab w:val="left" w:pos="360"/>
        </w:tabs>
        <w:spacing w:after="0" w:line="240" w:lineRule="auto"/>
        <w:jc w:val="both"/>
        <w:rPr>
          <w:rFonts w:ascii="Bookman Old Style" w:hAnsi="Bookman Old Style"/>
          <w:color w:val="000000"/>
          <w:sz w:val="24"/>
          <w:szCs w:val="24"/>
          <w:lang w:val="id-ID"/>
        </w:rPr>
      </w:pPr>
    </w:p>
    <w:p w14:paraId="43033391" w14:textId="77777777" w:rsidR="00CB17D9" w:rsidRDefault="00D34F5D" w:rsidP="007B269C">
      <w:pPr>
        <w:tabs>
          <w:tab w:val="left" w:pos="360"/>
        </w:tabs>
        <w:spacing w:after="0" w:line="240" w:lineRule="auto"/>
        <w:jc w:val="center"/>
        <w:rPr>
          <w:rFonts w:ascii="Bookman Old Style" w:hAnsi="Bookman Old Style"/>
          <w:color w:val="000000"/>
          <w:sz w:val="24"/>
          <w:szCs w:val="24"/>
        </w:rPr>
      </w:pPr>
      <w:r w:rsidRPr="00CB17D9">
        <w:rPr>
          <w:rFonts w:ascii="Bookman Old Style" w:hAnsi="Bookman Old Style"/>
          <w:color w:val="000000"/>
          <w:sz w:val="24"/>
          <w:szCs w:val="24"/>
        </w:rPr>
        <w:lastRenderedPageBreak/>
        <w:t>BAB VIII</w:t>
      </w:r>
      <w:r w:rsidRPr="00CB17D9">
        <w:rPr>
          <w:rFonts w:ascii="Bookman Old Style" w:hAnsi="Bookman Old Style"/>
          <w:color w:val="000000"/>
          <w:sz w:val="24"/>
          <w:szCs w:val="24"/>
        </w:rPr>
        <w:br/>
        <w:t>EVALUASI DAN SERTIFIKASI KOMPETENSI PENDIDIKAN</w:t>
      </w:r>
    </w:p>
    <w:p w14:paraId="7FAB6737" w14:textId="2000668F" w:rsidR="00CB17D9" w:rsidRDefault="00D34F5D" w:rsidP="007B269C">
      <w:pPr>
        <w:tabs>
          <w:tab w:val="left" w:pos="360"/>
        </w:tabs>
        <w:spacing w:after="0" w:line="240" w:lineRule="auto"/>
        <w:jc w:val="center"/>
        <w:rPr>
          <w:rFonts w:ascii="Bookman Old Style" w:hAnsi="Bookman Old Style"/>
          <w:color w:val="000000"/>
          <w:sz w:val="24"/>
          <w:szCs w:val="24"/>
        </w:rPr>
      </w:pPr>
      <w:r w:rsidRPr="00CB17D9">
        <w:rPr>
          <w:rFonts w:ascii="Bookman Old Style" w:hAnsi="Bookman Old Style"/>
          <w:color w:val="000000"/>
          <w:sz w:val="24"/>
          <w:szCs w:val="24"/>
        </w:rPr>
        <w:t xml:space="preserve">BACA TULIS </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AL</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QUR’AN</w:t>
      </w:r>
      <w:r w:rsidRPr="00CB17D9">
        <w:rPr>
          <w:rFonts w:ascii="Bookman Old Style" w:hAnsi="Bookman Old Style"/>
          <w:color w:val="000000"/>
          <w:sz w:val="24"/>
          <w:szCs w:val="24"/>
        </w:rPr>
        <w:br/>
        <w:t>Pasal 11</w:t>
      </w:r>
    </w:p>
    <w:p w14:paraId="55CD4FAA" w14:textId="77777777" w:rsidR="00CB17D9" w:rsidRDefault="00CB17D9" w:rsidP="007B269C">
      <w:pPr>
        <w:tabs>
          <w:tab w:val="left" w:pos="360"/>
        </w:tabs>
        <w:spacing w:after="0" w:line="240" w:lineRule="auto"/>
        <w:jc w:val="both"/>
        <w:rPr>
          <w:rFonts w:ascii="Bookman Old Style" w:hAnsi="Bookman Old Style"/>
          <w:color w:val="000000"/>
          <w:sz w:val="24"/>
          <w:szCs w:val="24"/>
        </w:rPr>
      </w:pPr>
    </w:p>
    <w:p w14:paraId="40CE2E50" w14:textId="77777777" w:rsidR="00CB17D9" w:rsidRDefault="00D34F5D" w:rsidP="007B269C">
      <w:pPr>
        <w:pStyle w:val="ListParagraph"/>
        <w:numPr>
          <w:ilvl w:val="0"/>
          <w:numId w:val="11"/>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Keberhasilan peserta didik dalam menjalani proses pembelajaran</w:t>
      </w:r>
      <w:r w:rsidRPr="00CB17D9">
        <w:rPr>
          <w:rFonts w:ascii="Bookman Old Style" w:hAnsi="Bookman Old Style"/>
          <w:color w:val="000000"/>
          <w:sz w:val="24"/>
          <w:szCs w:val="24"/>
        </w:rPr>
        <w:br/>
        <w:t>diukur melalui penilaian.</w:t>
      </w:r>
    </w:p>
    <w:p w14:paraId="600310F2" w14:textId="77777777" w:rsidR="00CB17D9" w:rsidRDefault="00D34F5D" w:rsidP="007B269C">
      <w:pPr>
        <w:pStyle w:val="ListParagraph"/>
        <w:numPr>
          <w:ilvl w:val="0"/>
          <w:numId w:val="11"/>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Penilaian sebagaimana dimaksud pada ayat (1) dilakukan</w:t>
      </w:r>
      <w:r w:rsidRPr="00CB17D9">
        <w:rPr>
          <w:rFonts w:ascii="Bookman Old Style" w:hAnsi="Bookman Old Style"/>
          <w:color w:val="000000"/>
          <w:sz w:val="24"/>
          <w:szCs w:val="24"/>
        </w:rPr>
        <w:br/>
        <w:t>berdasarkan hasil ulangan dan ujian.</w:t>
      </w:r>
    </w:p>
    <w:p w14:paraId="6377A38E" w14:textId="77777777" w:rsidR="00CB17D9" w:rsidRDefault="00D34F5D" w:rsidP="007B269C">
      <w:pPr>
        <w:pStyle w:val="ListParagraph"/>
        <w:numPr>
          <w:ilvl w:val="0"/>
          <w:numId w:val="11"/>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Ulangan dan ujian sebagaimana dimaksud pada ayat (2)</w:t>
      </w:r>
      <w:r w:rsidRPr="00CB17D9">
        <w:rPr>
          <w:rFonts w:ascii="Bookman Old Style" w:hAnsi="Bookman Old Style"/>
          <w:color w:val="000000"/>
          <w:sz w:val="24"/>
          <w:szCs w:val="24"/>
        </w:rPr>
        <w:br/>
        <w:t>dilaksanakan sesuai dengan jadwal yang telah ditentukan oleh</w:t>
      </w:r>
      <w:r w:rsidRPr="00CB17D9">
        <w:rPr>
          <w:rFonts w:ascii="Bookman Old Style" w:hAnsi="Bookman Old Style"/>
          <w:color w:val="000000"/>
          <w:sz w:val="24"/>
          <w:szCs w:val="24"/>
        </w:rPr>
        <w:br/>
        <w:t>satuan pendidikan.</w:t>
      </w:r>
    </w:p>
    <w:p w14:paraId="73C8CBD3" w14:textId="77777777" w:rsidR="00CB17D9" w:rsidRDefault="00CB17D9" w:rsidP="007B269C">
      <w:pPr>
        <w:tabs>
          <w:tab w:val="left" w:pos="360"/>
        </w:tabs>
        <w:spacing w:after="0" w:line="240" w:lineRule="auto"/>
        <w:jc w:val="center"/>
        <w:rPr>
          <w:rFonts w:ascii="Bookman Old Style" w:hAnsi="Bookman Old Style"/>
          <w:color w:val="000000"/>
          <w:sz w:val="24"/>
          <w:szCs w:val="24"/>
        </w:rPr>
      </w:pPr>
    </w:p>
    <w:p w14:paraId="19A139B8" w14:textId="75EF2E1B" w:rsidR="00CB17D9" w:rsidRDefault="00D34F5D" w:rsidP="007B269C">
      <w:pPr>
        <w:tabs>
          <w:tab w:val="left" w:pos="360"/>
        </w:tabs>
        <w:spacing w:after="0" w:line="240" w:lineRule="auto"/>
        <w:jc w:val="center"/>
        <w:rPr>
          <w:rFonts w:ascii="Bookman Old Style" w:hAnsi="Bookman Old Style"/>
          <w:color w:val="000000"/>
          <w:sz w:val="24"/>
          <w:szCs w:val="24"/>
        </w:rPr>
      </w:pPr>
      <w:r w:rsidRPr="00CB17D9">
        <w:rPr>
          <w:rFonts w:ascii="Bookman Old Style" w:hAnsi="Bookman Old Style"/>
          <w:color w:val="000000"/>
          <w:sz w:val="24"/>
          <w:szCs w:val="24"/>
        </w:rPr>
        <w:t>Pasal 12</w:t>
      </w:r>
    </w:p>
    <w:p w14:paraId="77FD1C29" w14:textId="77777777" w:rsidR="00CB17D9" w:rsidRDefault="00CB17D9" w:rsidP="007B269C">
      <w:pPr>
        <w:tabs>
          <w:tab w:val="left" w:pos="360"/>
        </w:tabs>
        <w:spacing w:after="0" w:line="240" w:lineRule="auto"/>
        <w:jc w:val="both"/>
        <w:rPr>
          <w:rFonts w:ascii="Bookman Old Style" w:hAnsi="Bookman Old Style"/>
          <w:color w:val="000000"/>
          <w:sz w:val="24"/>
          <w:szCs w:val="24"/>
        </w:rPr>
      </w:pPr>
    </w:p>
    <w:p w14:paraId="04CAE2FA" w14:textId="08E19632" w:rsidR="00CB17D9" w:rsidRDefault="00D34F5D" w:rsidP="007B269C">
      <w:pPr>
        <w:pStyle w:val="ListParagraph"/>
        <w:numPr>
          <w:ilvl w:val="0"/>
          <w:numId w:val="12"/>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Pencapaian kompetensi akhir peserta didik dinyatakan dalam</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sertifikat kompetensi.</w:t>
      </w:r>
    </w:p>
    <w:p w14:paraId="6925E80D" w14:textId="77777777" w:rsidR="00CB17D9" w:rsidRDefault="00D34F5D" w:rsidP="007B269C">
      <w:pPr>
        <w:pStyle w:val="ListParagraph"/>
        <w:numPr>
          <w:ilvl w:val="0"/>
          <w:numId w:val="12"/>
        </w:numPr>
        <w:tabs>
          <w:tab w:val="left" w:pos="360"/>
        </w:tabs>
        <w:spacing w:after="0" w:line="240" w:lineRule="auto"/>
        <w:ind w:left="360"/>
        <w:jc w:val="both"/>
        <w:rPr>
          <w:rFonts w:ascii="Bookman Old Style" w:hAnsi="Bookman Old Style"/>
          <w:color w:val="000000"/>
          <w:sz w:val="24"/>
          <w:szCs w:val="24"/>
        </w:rPr>
      </w:pPr>
      <w:r w:rsidRPr="00CB17D9">
        <w:rPr>
          <w:rFonts w:ascii="Bookman Old Style" w:hAnsi="Bookman Old Style"/>
          <w:color w:val="000000"/>
          <w:sz w:val="24"/>
          <w:szCs w:val="24"/>
        </w:rPr>
        <w:t>Sertifikat kompetensi sebagaimana dimaksud pada ayat (1)</w:t>
      </w:r>
      <w:r w:rsidR="00CB17D9">
        <w:rPr>
          <w:rFonts w:ascii="Bookman Old Style" w:hAnsi="Bookman Old Style"/>
          <w:color w:val="000000"/>
          <w:sz w:val="24"/>
          <w:szCs w:val="24"/>
        </w:rPr>
        <w:t xml:space="preserve"> </w:t>
      </w:r>
      <w:r w:rsidRPr="00CB17D9">
        <w:rPr>
          <w:rFonts w:ascii="Bookman Old Style" w:hAnsi="Bookman Old Style"/>
          <w:color w:val="000000"/>
          <w:sz w:val="24"/>
          <w:szCs w:val="24"/>
        </w:rPr>
        <w:t>sekurang</w:t>
      </w:r>
      <w:r w:rsidR="00CB17D9">
        <w:rPr>
          <w:rFonts w:ascii="Bookman Old Style" w:hAnsi="Bookman Old Style"/>
          <w:color w:val="000000"/>
          <w:sz w:val="24"/>
          <w:szCs w:val="24"/>
        </w:rPr>
        <w:t>-</w:t>
      </w:r>
      <w:r w:rsidRPr="00CB17D9">
        <w:rPr>
          <w:rFonts w:ascii="Bookman Old Style" w:hAnsi="Bookman Old Style"/>
          <w:color w:val="000000"/>
          <w:sz w:val="24"/>
          <w:szCs w:val="24"/>
        </w:rPr>
        <w:t>kurangnya memuat:</w:t>
      </w:r>
    </w:p>
    <w:p w14:paraId="51B896FC" w14:textId="77777777" w:rsidR="00CB17D9" w:rsidRDefault="00D34F5D" w:rsidP="007B269C">
      <w:pPr>
        <w:pStyle w:val="ListParagraph"/>
        <w:numPr>
          <w:ilvl w:val="0"/>
          <w:numId w:val="13"/>
        </w:numPr>
        <w:tabs>
          <w:tab w:val="left" w:pos="360"/>
        </w:tabs>
        <w:spacing w:after="0" w:line="240" w:lineRule="auto"/>
        <w:jc w:val="both"/>
        <w:rPr>
          <w:rFonts w:ascii="Bookman Old Style" w:hAnsi="Bookman Old Style"/>
          <w:color w:val="000000"/>
          <w:sz w:val="24"/>
          <w:szCs w:val="24"/>
        </w:rPr>
      </w:pPr>
      <w:r w:rsidRPr="00CB17D9">
        <w:rPr>
          <w:rFonts w:ascii="Bookman Old Style" w:hAnsi="Bookman Old Style"/>
          <w:color w:val="000000"/>
          <w:sz w:val="24"/>
          <w:szCs w:val="24"/>
        </w:rPr>
        <w:t>identitas peserta didik;</w:t>
      </w:r>
    </w:p>
    <w:p w14:paraId="3548A7DF" w14:textId="77777777" w:rsidR="00CB17D9" w:rsidRDefault="00D34F5D" w:rsidP="007B269C">
      <w:pPr>
        <w:pStyle w:val="ListParagraph"/>
        <w:numPr>
          <w:ilvl w:val="0"/>
          <w:numId w:val="13"/>
        </w:numPr>
        <w:tabs>
          <w:tab w:val="left" w:pos="360"/>
        </w:tabs>
        <w:spacing w:after="0" w:line="240" w:lineRule="auto"/>
        <w:jc w:val="both"/>
        <w:rPr>
          <w:rFonts w:ascii="Bookman Old Style" w:hAnsi="Bookman Old Style"/>
          <w:color w:val="000000"/>
          <w:sz w:val="24"/>
          <w:szCs w:val="24"/>
        </w:rPr>
      </w:pPr>
      <w:proofErr w:type="gramStart"/>
      <w:r w:rsidRPr="00CB17D9">
        <w:rPr>
          <w:rFonts w:ascii="Bookman Old Style" w:hAnsi="Bookman Old Style"/>
          <w:color w:val="000000"/>
          <w:sz w:val="24"/>
          <w:szCs w:val="24"/>
        </w:rPr>
        <w:t>pernyataan</w:t>
      </w:r>
      <w:proofErr w:type="gramEnd"/>
      <w:r w:rsidRPr="00CB17D9">
        <w:rPr>
          <w:rFonts w:ascii="Bookman Old Style" w:hAnsi="Bookman Old Style"/>
          <w:color w:val="000000"/>
          <w:sz w:val="24"/>
          <w:szCs w:val="24"/>
        </w:rPr>
        <w:t xml:space="preserve"> bahwa peserta didik yang bersangkutan telah lulus uji</w:t>
      </w:r>
      <w:r w:rsidRPr="00CB17D9">
        <w:rPr>
          <w:rFonts w:ascii="Bookman Old Style" w:hAnsi="Bookman Old Style"/>
          <w:color w:val="000000"/>
          <w:sz w:val="24"/>
          <w:szCs w:val="24"/>
        </w:rPr>
        <w:br/>
        <w:t>kompetensi pendidikan baca tulis Al-Qur’an beserta daftar</w:t>
      </w:r>
      <w:r w:rsidRPr="00CB17D9">
        <w:rPr>
          <w:rFonts w:ascii="Bookman Old Style" w:hAnsi="Bookman Old Style"/>
          <w:color w:val="000000"/>
          <w:sz w:val="24"/>
          <w:szCs w:val="24"/>
        </w:rPr>
        <w:br/>
        <w:t>nilainya.</w:t>
      </w:r>
    </w:p>
    <w:p w14:paraId="46020ECB" w14:textId="77777777" w:rsidR="005008C9" w:rsidRPr="007B269C" w:rsidRDefault="005008C9" w:rsidP="007B269C">
      <w:pPr>
        <w:tabs>
          <w:tab w:val="left" w:pos="360"/>
        </w:tabs>
        <w:spacing w:after="0" w:line="240" w:lineRule="auto"/>
        <w:rPr>
          <w:rFonts w:ascii="Bookman Old Style" w:hAnsi="Bookman Old Style"/>
          <w:color w:val="000000"/>
          <w:sz w:val="24"/>
          <w:szCs w:val="24"/>
          <w:lang w:val="id-ID"/>
        </w:rPr>
      </w:pPr>
    </w:p>
    <w:p w14:paraId="26BB870C" w14:textId="5CAF23EC" w:rsidR="00CB17D9" w:rsidRDefault="00D34F5D" w:rsidP="007B269C">
      <w:pPr>
        <w:tabs>
          <w:tab w:val="left" w:pos="360"/>
        </w:tabs>
        <w:spacing w:after="0" w:line="240" w:lineRule="auto"/>
        <w:jc w:val="center"/>
        <w:rPr>
          <w:rFonts w:ascii="Bookman Old Style" w:hAnsi="Bookman Old Style"/>
          <w:color w:val="000000"/>
          <w:sz w:val="24"/>
          <w:szCs w:val="24"/>
        </w:rPr>
      </w:pPr>
      <w:r w:rsidRPr="00CB17D9">
        <w:rPr>
          <w:rFonts w:ascii="Bookman Old Style" w:hAnsi="Bookman Old Style"/>
          <w:color w:val="000000"/>
          <w:sz w:val="24"/>
          <w:szCs w:val="24"/>
        </w:rPr>
        <w:t>BAB IX</w:t>
      </w:r>
      <w:r w:rsidRPr="00CB17D9">
        <w:rPr>
          <w:rFonts w:ascii="Bookman Old Style" w:hAnsi="Bookman Old Style"/>
          <w:color w:val="000000"/>
          <w:sz w:val="24"/>
          <w:szCs w:val="24"/>
        </w:rPr>
        <w:br/>
        <w:t>PEMBIAYAAN</w:t>
      </w:r>
      <w:r w:rsidRPr="00CB17D9">
        <w:rPr>
          <w:rFonts w:ascii="Bookman Old Style" w:hAnsi="Bookman Old Style"/>
          <w:color w:val="000000"/>
          <w:sz w:val="24"/>
          <w:szCs w:val="24"/>
        </w:rPr>
        <w:br/>
      </w:r>
      <w:proofErr w:type="spellStart"/>
      <w:r w:rsidRPr="00CB17D9">
        <w:rPr>
          <w:rFonts w:ascii="Bookman Old Style" w:hAnsi="Bookman Old Style"/>
          <w:color w:val="000000"/>
          <w:sz w:val="24"/>
          <w:szCs w:val="24"/>
        </w:rPr>
        <w:t>Pasal</w:t>
      </w:r>
      <w:proofErr w:type="spellEnd"/>
      <w:r w:rsidRPr="00CB17D9">
        <w:rPr>
          <w:rFonts w:ascii="Bookman Old Style" w:hAnsi="Bookman Old Style"/>
          <w:color w:val="000000"/>
          <w:sz w:val="24"/>
          <w:szCs w:val="24"/>
        </w:rPr>
        <w:t xml:space="preserve"> 13</w:t>
      </w:r>
    </w:p>
    <w:p w14:paraId="39125434" w14:textId="77777777" w:rsidR="00912538" w:rsidRDefault="00912538" w:rsidP="007B269C">
      <w:pPr>
        <w:tabs>
          <w:tab w:val="left" w:pos="360"/>
        </w:tabs>
        <w:spacing w:after="0" w:line="240" w:lineRule="auto"/>
        <w:jc w:val="both"/>
        <w:rPr>
          <w:rFonts w:ascii="Bookman Old Style" w:hAnsi="Bookman Old Style"/>
          <w:color w:val="000000"/>
          <w:sz w:val="24"/>
          <w:szCs w:val="24"/>
        </w:rPr>
      </w:pPr>
    </w:p>
    <w:p w14:paraId="5C50553B" w14:textId="77777777" w:rsidR="00912538" w:rsidRDefault="00D34F5D" w:rsidP="007B269C">
      <w:pPr>
        <w:pStyle w:val="ListParagraph"/>
        <w:numPr>
          <w:ilvl w:val="0"/>
          <w:numId w:val="14"/>
        </w:numPr>
        <w:tabs>
          <w:tab w:val="left" w:pos="360"/>
        </w:tabs>
        <w:spacing w:after="0" w:line="240" w:lineRule="auto"/>
        <w:ind w:hanging="720"/>
        <w:jc w:val="both"/>
        <w:rPr>
          <w:rFonts w:ascii="Bookman Old Style" w:hAnsi="Bookman Old Style"/>
          <w:color w:val="000000"/>
          <w:sz w:val="24"/>
          <w:szCs w:val="24"/>
        </w:rPr>
      </w:pPr>
      <w:r w:rsidRPr="00912538">
        <w:rPr>
          <w:rFonts w:ascii="Bookman Old Style" w:hAnsi="Bookman Old Style"/>
          <w:color w:val="000000"/>
          <w:sz w:val="24"/>
          <w:szCs w:val="24"/>
        </w:rPr>
        <w:t>Biaya pendidikan baca tulis Al Qur’an terdiri atas:</w:t>
      </w:r>
    </w:p>
    <w:p w14:paraId="68480001" w14:textId="77777777" w:rsidR="00912538" w:rsidRDefault="00D34F5D" w:rsidP="007B269C">
      <w:pPr>
        <w:pStyle w:val="ListParagraph"/>
        <w:numPr>
          <w:ilvl w:val="0"/>
          <w:numId w:val="15"/>
        </w:numPr>
        <w:tabs>
          <w:tab w:val="left" w:pos="360"/>
        </w:tabs>
        <w:spacing w:after="0" w:line="240" w:lineRule="auto"/>
        <w:jc w:val="both"/>
        <w:rPr>
          <w:rFonts w:ascii="Bookman Old Style" w:hAnsi="Bookman Old Style"/>
          <w:color w:val="000000"/>
          <w:sz w:val="24"/>
          <w:szCs w:val="24"/>
        </w:rPr>
      </w:pPr>
      <w:r w:rsidRPr="00912538">
        <w:rPr>
          <w:rFonts w:ascii="Bookman Old Style" w:hAnsi="Bookman Old Style"/>
          <w:color w:val="000000"/>
          <w:sz w:val="24"/>
          <w:szCs w:val="24"/>
        </w:rPr>
        <w:t>biaya investasi;</w:t>
      </w:r>
    </w:p>
    <w:p w14:paraId="407D722B" w14:textId="77777777" w:rsidR="00912538" w:rsidRDefault="00D34F5D" w:rsidP="007B269C">
      <w:pPr>
        <w:pStyle w:val="ListParagraph"/>
        <w:numPr>
          <w:ilvl w:val="0"/>
          <w:numId w:val="15"/>
        </w:numPr>
        <w:tabs>
          <w:tab w:val="left" w:pos="360"/>
        </w:tabs>
        <w:spacing w:after="0" w:line="240" w:lineRule="auto"/>
        <w:jc w:val="both"/>
        <w:rPr>
          <w:rFonts w:ascii="Bookman Old Style" w:hAnsi="Bookman Old Style"/>
          <w:color w:val="000000"/>
          <w:sz w:val="24"/>
          <w:szCs w:val="24"/>
        </w:rPr>
      </w:pPr>
      <w:r w:rsidRPr="00912538">
        <w:rPr>
          <w:rFonts w:ascii="Bookman Old Style" w:hAnsi="Bookman Old Style"/>
          <w:color w:val="000000"/>
          <w:sz w:val="24"/>
          <w:szCs w:val="24"/>
        </w:rPr>
        <w:t>biaya personal; dan</w:t>
      </w:r>
    </w:p>
    <w:p w14:paraId="151DDE28" w14:textId="77777777" w:rsidR="00912538" w:rsidRDefault="00D34F5D" w:rsidP="007B269C">
      <w:pPr>
        <w:pStyle w:val="ListParagraph"/>
        <w:numPr>
          <w:ilvl w:val="0"/>
          <w:numId w:val="15"/>
        </w:numPr>
        <w:tabs>
          <w:tab w:val="left" w:pos="360"/>
        </w:tabs>
        <w:spacing w:after="0" w:line="240" w:lineRule="auto"/>
        <w:jc w:val="both"/>
        <w:rPr>
          <w:rFonts w:ascii="Bookman Old Style" w:hAnsi="Bookman Old Style"/>
          <w:color w:val="000000"/>
          <w:sz w:val="24"/>
          <w:szCs w:val="24"/>
        </w:rPr>
      </w:pPr>
      <w:r w:rsidRPr="00912538">
        <w:rPr>
          <w:rFonts w:ascii="Bookman Old Style" w:hAnsi="Bookman Old Style"/>
          <w:color w:val="000000"/>
          <w:sz w:val="24"/>
          <w:szCs w:val="24"/>
        </w:rPr>
        <w:t>biaya operasional.</w:t>
      </w:r>
    </w:p>
    <w:p w14:paraId="103787BA" w14:textId="77777777" w:rsidR="00912538" w:rsidRDefault="00D34F5D" w:rsidP="007B269C">
      <w:pPr>
        <w:pStyle w:val="ListParagraph"/>
        <w:numPr>
          <w:ilvl w:val="0"/>
          <w:numId w:val="14"/>
        </w:numPr>
        <w:tabs>
          <w:tab w:val="left" w:pos="360"/>
        </w:tabs>
        <w:spacing w:after="0" w:line="240" w:lineRule="auto"/>
        <w:ind w:left="360"/>
        <w:jc w:val="both"/>
        <w:rPr>
          <w:rFonts w:ascii="Bookman Old Style" w:hAnsi="Bookman Old Style"/>
          <w:color w:val="000000"/>
          <w:sz w:val="24"/>
          <w:szCs w:val="24"/>
        </w:rPr>
      </w:pPr>
      <w:r w:rsidRPr="00912538">
        <w:rPr>
          <w:rFonts w:ascii="Bookman Old Style" w:hAnsi="Bookman Old Style"/>
          <w:color w:val="000000"/>
          <w:sz w:val="24"/>
          <w:szCs w:val="24"/>
        </w:rPr>
        <w:t>Biaya investasi sebagaimana dimaksud pada ayat (1) huruf a,</w:t>
      </w:r>
      <w:r w:rsidRPr="00912538">
        <w:rPr>
          <w:rFonts w:ascii="Bookman Old Style" w:hAnsi="Bookman Old Style"/>
          <w:color w:val="000000"/>
          <w:sz w:val="24"/>
          <w:szCs w:val="24"/>
        </w:rPr>
        <w:br/>
        <w:t>meliputi biaya penyediaan sarana dan prasarana, pengembangan</w:t>
      </w:r>
      <w:r w:rsidRPr="00912538">
        <w:rPr>
          <w:rFonts w:ascii="Bookman Old Style" w:hAnsi="Bookman Old Style"/>
          <w:color w:val="000000"/>
          <w:sz w:val="24"/>
          <w:szCs w:val="24"/>
        </w:rPr>
        <w:br/>
        <w:t>sumber daya manusia dan modal kerja tetap.</w:t>
      </w:r>
    </w:p>
    <w:p w14:paraId="51B006FC" w14:textId="77777777" w:rsidR="00912538" w:rsidRDefault="00D34F5D" w:rsidP="007B269C">
      <w:pPr>
        <w:pStyle w:val="ListParagraph"/>
        <w:numPr>
          <w:ilvl w:val="0"/>
          <w:numId w:val="14"/>
        </w:numPr>
        <w:tabs>
          <w:tab w:val="left" w:pos="360"/>
        </w:tabs>
        <w:spacing w:after="0" w:line="240" w:lineRule="auto"/>
        <w:ind w:left="360"/>
        <w:jc w:val="both"/>
        <w:rPr>
          <w:rFonts w:ascii="Bookman Old Style" w:hAnsi="Bookman Old Style"/>
          <w:color w:val="000000"/>
          <w:sz w:val="24"/>
          <w:szCs w:val="24"/>
        </w:rPr>
      </w:pPr>
      <w:r w:rsidRPr="00912538">
        <w:rPr>
          <w:rFonts w:ascii="Bookman Old Style" w:hAnsi="Bookman Old Style"/>
          <w:color w:val="000000"/>
          <w:sz w:val="24"/>
          <w:szCs w:val="24"/>
        </w:rPr>
        <w:t>Biaya investasi sebagaimana dimaksud ayat (2) dapat dianggarkan</w:t>
      </w:r>
      <w:r w:rsidRPr="00912538">
        <w:rPr>
          <w:rFonts w:ascii="Bookman Old Style" w:hAnsi="Bookman Old Style"/>
          <w:color w:val="000000"/>
          <w:sz w:val="24"/>
          <w:szCs w:val="24"/>
        </w:rPr>
        <w:br/>
        <w:t>pada anggaran dana desa bagi satuan pendidikan baca tulis Al</w:t>
      </w:r>
      <w:r w:rsidRPr="00912538">
        <w:rPr>
          <w:rFonts w:ascii="Bookman Old Style" w:hAnsi="Bookman Old Style"/>
          <w:color w:val="000000"/>
          <w:sz w:val="24"/>
          <w:szCs w:val="24"/>
        </w:rPr>
        <w:br/>
        <w:t>Qur’an yang ada pada desa.</w:t>
      </w:r>
    </w:p>
    <w:p w14:paraId="1F5F654B" w14:textId="77777777" w:rsidR="00912538" w:rsidRDefault="00D34F5D" w:rsidP="007B269C">
      <w:pPr>
        <w:pStyle w:val="ListParagraph"/>
        <w:numPr>
          <w:ilvl w:val="0"/>
          <w:numId w:val="14"/>
        </w:numPr>
        <w:tabs>
          <w:tab w:val="left" w:pos="360"/>
        </w:tabs>
        <w:spacing w:after="0" w:line="240" w:lineRule="auto"/>
        <w:ind w:left="360"/>
        <w:jc w:val="both"/>
        <w:rPr>
          <w:rFonts w:ascii="Bookman Old Style" w:hAnsi="Bookman Old Style"/>
          <w:color w:val="000000"/>
          <w:sz w:val="24"/>
          <w:szCs w:val="24"/>
        </w:rPr>
      </w:pPr>
      <w:r w:rsidRPr="00912538">
        <w:rPr>
          <w:rFonts w:ascii="Bookman Old Style" w:hAnsi="Bookman Old Style"/>
          <w:color w:val="000000"/>
          <w:sz w:val="24"/>
          <w:szCs w:val="24"/>
        </w:rPr>
        <w:t>Biaya personal sebagaimana dimaksud pada ayat (1) huruf b, meliputi</w:t>
      </w:r>
      <w:r w:rsidRPr="00912538">
        <w:rPr>
          <w:rFonts w:ascii="Bookman Old Style" w:hAnsi="Bookman Old Style"/>
          <w:color w:val="000000"/>
          <w:sz w:val="24"/>
          <w:szCs w:val="24"/>
        </w:rPr>
        <w:br/>
        <w:t>biaya pendidikan yang harus dikeluarkan oleh peserta didik untuk</w:t>
      </w:r>
      <w:r w:rsidRPr="00912538">
        <w:rPr>
          <w:rFonts w:ascii="Bookman Old Style" w:hAnsi="Bookman Old Style"/>
          <w:color w:val="000000"/>
          <w:sz w:val="24"/>
          <w:szCs w:val="24"/>
        </w:rPr>
        <w:br/>
        <w:t>bisa mengikuti proses pembelajaran secara teratur dan</w:t>
      </w:r>
      <w:r w:rsidRPr="00912538">
        <w:rPr>
          <w:rFonts w:ascii="Bookman Old Style" w:hAnsi="Bookman Old Style"/>
          <w:color w:val="000000"/>
          <w:sz w:val="24"/>
          <w:szCs w:val="24"/>
        </w:rPr>
        <w:br/>
        <w:t>berkelanjutan.</w:t>
      </w:r>
    </w:p>
    <w:p w14:paraId="0A137B01" w14:textId="77777777" w:rsidR="00912538" w:rsidRDefault="00D34F5D" w:rsidP="007B269C">
      <w:pPr>
        <w:pStyle w:val="ListParagraph"/>
        <w:numPr>
          <w:ilvl w:val="0"/>
          <w:numId w:val="14"/>
        </w:numPr>
        <w:tabs>
          <w:tab w:val="left" w:pos="360"/>
        </w:tabs>
        <w:spacing w:after="0" w:line="240" w:lineRule="auto"/>
        <w:ind w:left="360"/>
        <w:jc w:val="both"/>
        <w:rPr>
          <w:rFonts w:ascii="Bookman Old Style" w:hAnsi="Bookman Old Style"/>
          <w:color w:val="000000"/>
          <w:sz w:val="24"/>
          <w:szCs w:val="24"/>
        </w:rPr>
      </w:pPr>
      <w:r w:rsidRPr="00912538">
        <w:rPr>
          <w:rFonts w:ascii="Bookman Old Style" w:hAnsi="Bookman Old Style"/>
          <w:color w:val="000000"/>
          <w:sz w:val="24"/>
          <w:szCs w:val="24"/>
        </w:rPr>
        <w:lastRenderedPageBreak/>
        <w:t>Biaya operasional sebagaimana dimaksud pada ayat (1) huruf c,</w:t>
      </w:r>
      <w:r w:rsidR="00912538">
        <w:rPr>
          <w:rFonts w:ascii="Bookman Old Style" w:hAnsi="Bookman Old Style"/>
          <w:color w:val="000000"/>
          <w:sz w:val="24"/>
          <w:szCs w:val="24"/>
        </w:rPr>
        <w:t xml:space="preserve"> </w:t>
      </w:r>
      <w:r w:rsidRPr="00912538">
        <w:rPr>
          <w:rFonts w:ascii="Bookman Old Style" w:hAnsi="Bookman Old Style"/>
          <w:color w:val="000000"/>
          <w:sz w:val="24"/>
          <w:szCs w:val="24"/>
        </w:rPr>
        <w:t>meliputi gaji pendidik dan biaya operasional lainnya.</w:t>
      </w:r>
    </w:p>
    <w:p w14:paraId="15D59019" w14:textId="77777777" w:rsidR="004B53E9" w:rsidRDefault="00D34F5D" w:rsidP="007B269C">
      <w:pPr>
        <w:pStyle w:val="ListParagraph"/>
        <w:numPr>
          <w:ilvl w:val="0"/>
          <w:numId w:val="14"/>
        </w:numPr>
        <w:tabs>
          <w:tab w:val="left" w:pos="360"/>
        </w:tabs>
        <w:spacing w:after="0" w:line="240" w:lineRule="auto"/>
        <w:ind w:left="360"/>
        <w:jc w:val="both"/>
        <w:rPr>
          <w:rFonts w:ascii="Bookman Old Style" w:hAnsi="Bookman Old Style"/>
          <w:color w:val="000000"/>
          <w:sz w:val="24"/>
          <w:szCs w:val="24"/>
        </w:rPr>
      </w:pPr>
      <w:r w:rsidRPr="00912538">
        <w:rPr>
          <w:rFonts w:ascii="Bookman Old Style" w:hAnsi="Bookman Old Style"/>
          <w:color w:val="000000"/>
          <w:sz w:val="24"/>
          <w:szCs w:val="24"/>
        </w:rPr>
        <w:t>Biaya operasional lainnya dan Standar biaya operasional</w:t>
      </w:r>
      <w:r w:rsidR="00912538">
        <w:rPr>
          <w:rFonts w:ascii="Bookman Old Style" w:hAnsi="Bookman Old Style"/>
          <w:color w:val="000000"/>
          <w:sz w:val="24"/>
          <w:szCs w:val="24"/>
        </w:rPr>
        <w:t xml:space="preserve"> </w:t>
      </w:r>
      <w:r w:rsidRPr="00912538">
        <w:rPr>
          <w:rFonts w:ascii="Bookman Old Style" w:hAnsi="Bookman Old Style"/>
          <w:color w:val="000000"/>
          <w:sz w:val="24"/>
          <w:szCs w:val="24"/>
        </w:rPr>
        <w:t>sebagaimana dimaksud pada ayat (5) ditentukan berdasarkan</w:t>
      </w:r>
      <w:r w:rsidR="00912538">
        <w:rPr>
          <w:rFonts w:ascii="Bookman Old Style" w:hAnsi="Bookman Old Style"/>
          <w:color w:val="000000"/>
          <w:sz w:val="24"/>
          <w:szCs w:val="24"/>
        </w:rPr>
        <w:t xml:space="preserve"> </w:t>
      </w:r>
      <w:r w:rsidRPr="00912538">
        <w:rPr>
          <w:rFonts w:ascii="Bookman Old Style" w:hAnsi="Bookman Old Style"/>
          <w:color w:val="000000"/>
          <w:sz w:val="24"/>
          <w:szCs w:val="24"/>
        </w:rPr>
        <w:t>ketentuan Peraturan Perundang-undangan.</w:t>
      </w:r>
    </w:p>
    <w:p w14:paraId="02B07D7A" w14:textId="77777777" w:rsidR="004B53E9" w:rsidRDefault="004B53E9" w:rsidP="007B269C">
      <w:pPr>
        <w:tabs>
          <w:tab w:val="left" w:pos="360"/>
        </w:tabs>
        <w:spacing w:after="0" w:line="240" w:lineRule="auto"/>
        <w:jc w:val="both"/>
        <w:rPr>
          <w:rFonts w:ascii="Bookman Old Style" w:hAnsi="Bookman Old Style"/>
          <w:color w:val="000000"/>
          <w:sz w:val="24"/>
          <w:szCs w:val="24"/>
        </w:rPr>
      </w:pPr>
    </w:p>
    <w:p w14:paraId="5B01FEF1" w14:textId="77777777" w:rsidR="000C706D" w:rsidRDefault="00D34F5D" w:rsidP="007B269C">
      <w:pPr>
        <w:tabs>
          <w:tab w:val="left" w:pos="360"/>
        </w:tabs>
        <w:spacing w:after="0" w:line="240" w:lineRule="auto"/>
        <w:jc w:val="center"/>
        <w:rPr>
          <w:rFonts w:ascii="Bookman Old Style" w:hAnsi="Bookman Old Style"/>
          <w:color w:val="000000"/>
          <w:sz w:val="24"/>
          <w:szCs w:val="24"/>
        </w:rPr>
      </w:pPr>
      <w:r w:rsidRPr="004B53E9">
        <w:rPr>
          <w:rFonts w:ascii="Bookman Old Style" w:hAnsi="Bookman Old Style"/>
          <w:color w:val="000000"/>
          <w:sz w:val="24"/>
          <w:szCs w:val="24"/>
        </w:rPr>
        <w:t>Pasal 14</w:t>
      </w:r>
    </w:p>
    <w:p w14:paraId="58507B2B" w14:textId="77777777" w:rsidR="000C706D" w:rsidRDefault="000C706D" w:rsidP="007B269C">
      <w:pPr>
        <w:tabs>
          <w:tab w:val="left" w:pos="360"/>
        </w:tabs>
        <w:spacing w:after="0" w:line="240" w:lineRule="auto"/>
        <w:jc w:val="both"/>
        <w:rPr>
          <w:rFonts w:ascii="Bookman Old Style" w:hAnsi="Bookman Old Style"/>
          <w:color w:val="000000"/>
          <w:sz w:val="24"/>
          <w:szCs w:val="24"/>
        </w:rPr>
      </w:pPr>
    </w:p>
    <w:p w14:paraId="10BDF316" w14:textId="7D4DA708" w:rsidR="000C706D" w:rsidRDefault="00D34F5D" w:rsidP="007B269C">
      <w:pPr>
        <w:pStyle w:val="ListParagraph"/>
        <w:numPr>
          <w:ilvl w:val="0"/>
          <w:numId w:val="16"/>
        </w:numPr>
        <w:tabs>
          <w:tab w:val="left" w:pos="36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Biaya pendidikan baca tulis Al Qur’an di pendidikan formal</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merupakan tanggung jawab Pemerintah Daerah.</w:t>
      </w:r>
    </w:p>
    <w:p w14:paraId="592E2C2D" w14:textId="77777777" w:rsidR="000C706D" w:rsidRDefault="00D34F5D" w:rsidP="007B269C">
      <w:pPr>
        <w:pStyle w:val="ListParagraph"/>
        <w:numPr>
          <w:ilvl w:val="0"/>
          <w:numId w:val="16"/>
        </w:numPr>
        <w:tabs>
          <w:tab w:val="left" w:pos="36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Biaya pendidikan baca tulis Al Qur’an di pendidikan nonformal dan</w:t>
      </w:r>
      <w:r w:rsidRPr="000C706D">
        <w:rPr>
          <w:rFonts w:ascii="Bookman Old Style" w:hAnsi="Bookman Old Style"/>
          <w:color w:val="000000"/>
          <w:sz w:val="24"/>
          <w:szCs w:val="24"/>
        </w:rPr>
        <w:br/>
        <w:t>informal merupakan tanggung jawab Pemerintah Daerah dan</w:t>
      </w:r>
      <w:r w:rsidRPr="000C706D">
        <w:rPr>
          <w:rFonts w:ascii="Bookman Old Style" w:hAnsi="Bookman Old Style"/>
          <w:color w:val="000000"/>
          <w:sz w:val="24"/>
          <w:szCs w:val="24"/>
        </w:rPr>
        <w:br/>
        <w:t>Masyarakat.</w:t>
      </w:r>
    </w:p>
    <w:p w14:paraId="72D1F687" w14:textId="77777777" w:rsidR="000C706D" w:rsidRDefault="00D34F5D" w:rsidP="007B269C">
      <w:pPr>
        <w:pStyle w:val="ListParagraph"/>
        <w:numPr>
          <w:ilvl w:val="0"/>
          <w:numId w:val="16"/>
        </w:numPr>
        <w:tabs>
          <w:tab w:val="left" w:pos="36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Biaya pendidikan sebagaimana dimaksud pada ayat (2) yang</w:t>
      </w:r>
      <w:r w:rsidRPr="000C706D">
        <w:rPr>
          <w:rFonts w:ascii="Bookman Old Style" w:hAnsi="Bookman Old Style"/>
          <w:color w:val="000000"/>
          <w:sz w:val="24"/>
          <w:szCs w:val="24"/>
        </w:rPr>
        <w:br/>
        <w:t>ditanggung oleh Pemerintah Daerah berupa penganggaran insentif</w:t>
      </w:r>
      <w:r w:rsidRPr="000C706D">
        <w:rPr>
          <w:rFonts w:ascii="Bookman Old Style" w:hAnsi="Bookman Old Style"/>
          <w:color w:val="000000"/>
          <w:sz w:val="24"/>
          <w:szCs w:val="24"/>
        </w:rPr>
        <w:br/>
        <w:t xml:space="preserve">tenaga pendidik/pengajar di Taman </w:t>
      </w:r>
      <w:proofErr w:type="spellStart"/>
      <w:r w:rsidRPr="000C706D">
        <w:rPr>
          <w:rFonts w:ascii="Bookman Old Style" w:hAnsi="Bookman Old Style"/>
          <w:color w:val="000000"/>
          <w:sz w:val="24"/>
          <w:szCs w:val="24"/>
        </w:rPr>
        <w:t>Pendidikan</w:t>
      </w:r>
      <w:proofErr w:type="spellEnd"/>
      <w:r w:rsidRPr="000C706D">
        <w:rPr>
          <w:rFonts w:ascii="Bookman Old Style" w:hAnsi="Bookman Old Style"/>
          <w:color w:val="000000"/>
          <w:sz w:val="24"/>
          <w:szCs w:val="24"/>
        </w:rPr>
        <w:t xml:space="preserve"> </w:t>
      </w:r>
      <w:proofErr w:type="spellStart"/>
      <w:r w:rsidRPr="000C706D">
        <w:rPr>
          <w:rFonts w:ascii="Bookman Old Style" w:hAnsi="Bookman Old Style"/>
          <w:color w:val="000000"/>
          <w:sz w:val="24"/>
          <w:szCs w:val="24"/>
        </w:rPr>
        <w:t>AlQur’an</w:t>
      </w:r>
      <w:proofErr w:type="spellEnd"/>
      <w:r w:rsidRPr="000C706D">
        <w:rPr>
          <w:rFonts w:ascii="Bookman Old Style" w:hAnsi="Bookman Old Style"/>
          <w:color w:val="000000"/>
          <w:sz w:val="24"/>
          <w:szCs w:val="24"/>
        </w:rPr>
        <w:t xml:space="preserve"> (TPA) yang</w:t>
      </w:r>
      <w:r w:rsidRPr="000C706D">
        <w:rPr>
          <w:rFonts w:ascii="Bookman Old Style" w:hAnsi="Bookman Old Style"/>
          <w:color w:val="000000"/>
          <w:sz w:val="24"/>
          <w:szCs w:val="24"/>
        </w:rPr>
        <w:br/>
      </w:r>
      <w:proofErr w:type="spellStart"/>
      <w:r w:rsidRPr="000C706D">
        <w:rPr>
          <w:rFonts w:ascii="Bookman Old Style" w:hAnsi="Bookman Old Style"/>
          <w:color w:val="000000"/>
          <w:sz w:val="24"/>
          <w:szCs w:val="24"/>
        </w:rPr>
        <w:t>bersumber</w:t>
      </w:r>
      <w:proofErr w:type="spellEnd"/>
      <w:r w:rsidRPr="000C706D">
        <w:rPr>
          <w:rFonts w:ascii="Bookman Old Style" w:hAnsi="Bookman Old Style"/>
          <w:color w:val="000000"/>
          <w:sz w:val="24"/>
          <w:szCs w:val="24"/>
        </w:rPr>
        <w:t xml:space="preserve"> dari APBD Kabupaten dan di luar penganggaran tersebut</w:t>
      </w:r>
      <w:r w:rsidRPr="000C706D">
        <w:rPr>
          <w:rFonts w:ascii="Bookman Old Style" w:hAnsi="Bookman Old Style"/>
          <w:color w:val="000000"/>
          <w:sz w:val="24"/>
          <w:szCs w:val="24"/>
        </w:rPr>
        <w:br/>
        <w:t>menjadi tanggung jawab masyarakat atau penyelenggara pendidikan</w:t>
      </w:r>
      <w:r w:rsidRPr="000C706D">
        <w:rPr>
          <w:rFonts w:ascii="Bookman Old Style" w:hAnsi="Bookman Old Style"/>
          <w:color w:val="000000"/>
          <w:sz w:val="24"/>
          <w:szCs w:val="24"/>
        </w:rPr>
        <w:br/>
        <w:t>bersangkutan.</w:t>
      </w:r>
    </w:p>
    <w:p w14:paraId="523E298C" w14:textId="77777777" w:rsidR="000C706D" w:rsidRDefault="00D34F5D" w:rsidP="007B269C">
      <w:pPr>
        <w:pStyle w:val="ListParagraph"/>
        <w:numPr>
          <w:ilvl w:val="0"/>
          <w:numId w:val="16"/>
        </w:numPr>
        <w:tabs>
          <w:tab w:val="left" w:pos="36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Biaya pendidikan sebagaimana dimaksud pada ayat (1) dan ayat (2)</w:t>
      </w:r>
      <w:r w:rsidRPr="000C706D">
        <w:rPr>
          <w:rFonts w:ascii="Bookman Old Style" w:hAnsi="Bookman Old Style"/>
          <w:color w:val="000000"/>
          <w:sz w:val="24"/>
          <w:szCs w:val="24"/>
        </w:rPr>
        <w:br/>
        <w:t>dapat pula bersumber dari:</w:t>
      </w:r>
    </w:p>
    <w:p w14:paraId="3B7261F5" w14:textId="77777777" w:rsidR="000C706D" w:rsidRDefault="00D34F5D" w:rsidP="007B269C">
      <w:pPr>
        <w:pStyle w:val="ListParagraph"/>
        <w:numPr>
          <w:ilvl w:val="0"/>
          <w:numId w:val="17"/>
        </w:numPr>
        <w:tabs>
          <w:tab w:val="left" w:pos="360"/>
        </w:tabs>
        <w:spacing w:after="0" w:line="240" w:lineRule="auto"/>
        <w:jc w:val="both"/>
        <w:rPr>
          <w:rFonts w:ascii="Bookman Old Style" w:hAnsi="Bookman Old Style"/>
          <w:color w:val="000000"/>
          <w:sz w:val="24"/>
          <w:szCs w:val="24"/>
        </w:rPr>
      </w:pPr>
      <w:r w:rsidRPr="000C706D">
        <w:rPr>
          <w:rFonts w:ascii="Bookman Old Style" w:hAnsi="Bookman Old Style"/>
          <w:color w:val="000000"/>
          <w:sz w:val="24"/>
          <w:szCs w:val="24"/>
        </w:rPr>
        <w:t>APBN;</w:t>
      </w:r>
    </w:p>
    <w:p w14:paraId="06E9DB82" w14:textId="77777777" w:rsidR="000C706D" w:rsidRDefault="00D34F5D" w:rsidP="007B269C">
      <w:pPr>
        <w:pStyle w:val="ListParagraph"/>
        <w:numPr>
          <w:ilvl w:val="0"/>
          <w:numId w:val="17"/>
        </w:numPr>
        <w:tabs>
          <w:tab w:val="left" w:pos="360"/>
        </w:tabs>
        <w:spacing w:after="0" w:line="240" w:lineRule="auto"/>
        <w:jc w:val="both"/>
        <w:rPr>
          <w:rFonts w:ascii="Bookman Old Style" w:hAnsi="Bookman Old Style"/>
          <w:color w:val="000000"/>
          <w:sz w:val="24"/>
          <w:szCs w:val="24"/>
        </w:rPr>
      </w:pPr>
      <w:r w:rsidRPr="000C706D">
        <w:rPr>
          <w:rFonts w:ascii="Bookman Old Style" w:hAnsi="Bookman Old Style"/>
          <w:color w:val="000000"/>
          <w:sz w:val="24"/>
          <w:szCs w:val="24"/>
        </w:rPr>
        <w:t>APBD Provinsi; dan</w:t>
      </w:r>
    </w:p>
    <w:p w14:paraId="49EBA2AB" w14:textId="77777777" w:rsidR="000C706D" w:rsidRDefault="00D34F5D" w:rsidP="007B269C">
      <w:pPr>
        <w:pStyle w:val="ListParagraph"/>
        <w:numPr>
          <w:ilvl w:val="0"/>
          <w:numId w:val="17"/>
        </w:numPr>
        <w:tabs>
          <w:tab w:val="left" w:pos="360"/>
        </w:tabs>
        <w:spacing w:after="0" w:line="240" w:lineRule="auto"/>
        <w:jc w:val="both"/>
        <w:rPr>
          <w:rFonts w:ascii="Bookman Old Style" w:hAnsi="Bookman Old Style"/>
          <w:color w:val="000000"/>
          <w:sz w:val="24"/>
          <w:szCs w:val="24"/>
        </w:rPr>
      </w:pPr>
      <w:r w:rsidRPr="000C706D">
        <w:rPr>
          <w:rFonts w:ascii="Bookman Old Style" w:hAnsi="Bookman Old Style"/>
          <w:color w:val="000000"/>
          <w:sz w:val="24"/>
          <w:szCs w:val="24"/>
        </w:rPr>
        <w:t>bantuan/sumbangan pihak lain yang sah dan tidak mengikat.</w:t>
      </w:r>
    </w:p>
    <w:p w14:paraId="66547033" w14:textId="77777777" w:rsidR="000C706D" w:rsidRDefault="00D34F5D" w:rsidP="007B269C">
      <w:pPr>
        <w:pStyle w:val="ListParagraph"/>
        <w:numPr>
          <w:ilvl w:val="0"/>
          <w:numId w:val="16"/>
        </w:numPr>
        <w:tabs>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Besaran nilai dan mekanisme pembiayaan kegiatan sebagaimana</w:t>
      </w:r>
      <w:r w:rsidRPr="000C706D">
        <w:rPr>
          <w:rFonts w:ascii="Bookman Old Style" w:hAnsi="Bookman Old Style"/>
          <w:color w:val="000000"/>
          <w:sz w:val="24"/>
          <w:szCs w:val="24"/>
        </w:rPr>
        <w:br/>
        <w:t>dimaksud dalam ayat (3) diatur dengan Keputusan Bupati.</w:t>
      </w:r>
    </w:p>
    <w:p w14:paraId="46FEDF95" w14:textId="77777777" w:rsidR="000C706D" w:rsidRDefault="000C706D" w:rsidP="007B269C">
      <w:pPr>
        <w:tabs>
          <w:tab w:val="left" w:pos="360"/>
          <w:tab w:val="left" w:pos="450"/>
        </w:tabs>
        <w:spacing w:after="0" w:line="240" w:lineRule="auto"/>
        <w:jc w:val="both"/>
        <w:rPr>
          <w:rFonts w:ascii="Bookman Old Style" w:hAnsi="Bookman Old Style"/>
          <w:color w:val="000000"/>
          <w:sz w:val="24"/>
          <w:szCs w:val="24"/>
        </w:rPr>
      </w:pPr>
    </w:p>
    <w:p w14:paraId="4AC188DA" w14:textId="77777777" w:rsidR="000C706D" w:rsidRDefault="000C706D" w:rsidP="007B269C">
      <w:pPr>
        <w:tabs>
          <w:tab w:val="left" w:pos="360"/>
          <w:tab w:val="left" w:pos="450"/>
        </w:tabs>
        <w:spacing w:after="0" w:line="240" w:lineRule="auto"/>
        <w:jc w:val="both"/>
        <w:rPr>
          <w:rFonts w:ascii="Bookman Old Style" w:hAnsi="Bookman Old Style"/>
          <w:color w:val="000000"/>
          <w:sz w:val="24"/>
          <w:szCs w:val="24"/>
        </w:rPr>
      </w:pPr>
    </w:p>
    <w:p w14:paraId="75290595" w14:textId="41C815F9" w:rsidR="000C706D" w:rsidRDefault="00D34F5D" w:rsidP="007B269C">
      <w:pPr>
        <w:tabs>
          <w:tab w:val="left" w:pos="360"/>
          <w:tab w:val="left" w:pos="450"/>
        </w:tabs>
        <w:spacing w:after="0" w:line="240" w:lineRule="auto"/>
        <w:jc w:val="center"/>
        <w:rPr>
          <w:rFonts w:ascii="Bookman Old Style" w:hAnsi="Bookman Old Style"/>
          <w:color w:val="000000"/>
          <w:sz w:val="24"/>
          <w:szCs w:val="24"/>
        </w:rPr>
      </w:pPr>
      <w:r w:rsidRPr="000C706D">
        <w:rPr>
          <w:rFonts w:ascii="Bookman Old Style" w:hAnsi="Bookman Old Style"/>
          <w:color w:val="000000"/>
          <w:sz w:val="24"/>
          <w:szCs w:val="24"/>
        </w:rPr>
        <w:t>BAB X</w:t>
      </w:r>
      <w:r w:rsidRPr="000C706D">
        <w:rPr>
          <w:rFonts w:ascii="Bookman Old Style" w:hAnsi="Bookman Old Style"/>
          <w:color w:val="000000"/>
          <w:sz w:val="24"/>
          <w:szCs w:val="24"/>
        </w:rPr>
        <w:br/>
        <w:t>PEMBINAAN DAN PENGAWASAN</w:t>
      </w:r>
      <w:r w:rsidRPr="000C706D">
        <w:rPr>
          <w:rFonts w:ascii="Bookman Old Style" w:hAnsi="Bookman Old Style"/>
          <w:color w:val="000000"/>
          <w:sz w:val="24"/>
          <w:szCs w:val="24"/>
        </w:rPr>
        <w:br/>
        <w:t>Pasal 15</w:t>
      </w:r>
    </w:p>
    <w:p w14:paraId="749791C4" w14:textId="4754AD75" w:rsidR="000C706D" w:rsidRDefault="00D34F5D" w:rsidP="007B269C">
      <w:pPr>
        <w:tabs>
          <w:tab w:val="left" w:pos="360"/>
          <w:tab w:val="left" w:pos="450"/>
        </w:tabs>
        <w:spacing w:after="0" w:line="240" w:lineRule="auto"/>
        <w:jc w:val="both"/>
        <w:rPr>
          <w:rFonts w:ascii="Bookman Old Style" w:hAnsi="Bookman Old Style"/>
          <w:color w:val="000000"/>
          <w:sz w:val="24"/>
          <w:szCs w:val="24"/>
        </w:rPr>
      </w:pPr>
      <w:r w:rsidRPr="000C706D">
        <w:rPr>
          <w:rFonts w:ascii="Bookman Old Style" w:hAnsi="Bookman Old Style"/>
          <w:color w:val="000000"/>
          <w:sz w:val="24"/>
          <w:szCs w:val="24"/>
        </w:rPr>
        <w:br/>
        <w:t>Pembinaan dan Pengawasan Pendidikan baca tulis Al Qur’an dilakukan</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oleh Dinas dan berkoordinasi dengan Kantor Wilayah Kementerian</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Agama di daerah.</w:t>
      </w:r>
    </w:p>
    <w:p w14:paraId="3133A19C" w14:textId="77777777" w:rsidR="007B269C" w:rsidRDefault="00D34F5D" w:rsidP="007B269C">
      <w:pPr>
        <w:tabs>
          <w:tab w:val="left" w:pos="360"/>
          <w:tab w:val="left" w:pos="450"/>
        </w:tabs>
        <w:spacing w:after="0" w:line="240" w:lineRule="auto"/>
        <w:jc w:val="center"/>
        <w:rPr>
          <w:rFonts w:ascii="Bookman Old Style" w:hAnsi="Bookman Old Style"/>
          <w:color w:val="000000"/>
          <w:sz w:val="24"/>
          <w:szCs w:val="24"/>
          <w:lang w:val="id-ID"/>
        </w:rPr>
      </w:pPr>
      <w:r w:rsidRPr="000C706D">
        <w:rPr>
          <w:sz w:val="24"/>
          <w:szCs w:val="24"/>
        </w:rPr>
        <w:br/>
      </w:r>
    </w:p>
    <w:p w14:paraId="37432324" w14:textId="77777777" w:rsidR="007B269C" w:rsidRDefault="007B269C" w:rsidP="007B269C">
      <w:pPr>
        <w:tabs>
          <w:tab w:val="left" w:pos="360"/>
          <w:tab w:val="left" w:pos="450"/>
        </w:tabs>
        <w:spacing w:after="0" w:line="240" w:lineRule="auto"/>
        <w:jc w:val="center"/>
        <w:rPr>
          <w:rFonts w:ascii="Bookman Old Style" w:hAnsi="Bookman Old Style"/>
          <w:color w:val="000000"/>
          <w:sz w:val="24"/>
          <w:szCs w:val="24"/>
          <w:lang w:val="id-ID"/>
        </w:rPr>
      </w:pPr>
    </w:p>
    <w:p w14:paraId="25A7EC54" w14:textId="77777777" w:rsidR="007B269C" w:rsidRDefault="007B269C" w:rsidP="007B269C">
      <w:pPr>
        <w:tabs>
          <w:tab w:val="left" w:pos="360"/>
          <w:tab w:val="left" w:pos="450"/>
        </w:tabs>
        <w:spacing w:after="0" w:line="240" w:lineRule="auto"/>
        <w:jc w:val="center"/>
        <w:rPr>
          <w:rFonts w:ascii="Bookman Old Style" w:hAnsi="Bookman Old Style"/>
          <w:color w:val="000000"/>
          <w:sz w:val="24"/>
          <w:szCs w:val="24"/>
          <w:lang w:val="id-ID"/>
        </w:rPr>
      </w:pPr>
    </w:p>
    <w:p w14:paraId="36221A99" w14:textId="77777777" w:rsidR="007B269C" w:rsidRDefault="007B269C" w:rsidP="007B269C">
      <w:pPr>
        <w:tabs>
          <w:tab w:val="left" w:pos="360"/>
          <w:tab w:val="left" w:pos="450"/>
        </w:tabs>
        <w:spacing w:after="0" w:line="240" w:lineRule="auto"/>
        <w:jc w:val="center"/>
        <w:rPr>
          <w:rFonts w:ascii="Bookman Old Style" w:hAnsi="Bookman Old Style"/>
          <w:color w:val="000000"/>
          <w:sz w:val="24"/>
          <w:szCs w:val="24"/>
          <w:lang w:val="id-ID"/>
        </w:rPr>
      </w:pPr>
    </w:p>
    <w:p w14:paraId="55632F61" w14:textId="77777777" w:rsidR="007B269C" w:rsidRDefault="007B269C" w:rsidP="007B269C">
      <w:pPr>
        <w:tabs>
          <w:tab w:val="left" w:pos="360"/>
          <w:tab w:val="left" w:pos="450"/>
        </w:tabs>
        <w:spacing w:after="0" w:line="240" w:lineRule="auto"/>
        <w:jc w:val="center"/>
        <w:rPr>
          <w:rFonts w:ascii="Bookman Old Style" w:hAnsi="Bookman Old Style"/>
          <w:color w:val="000000"/>
          <w:sz w:val="24"/>
          <w:szCs w:val="24"/>
          <w:lang w:val="id-ID"/>
        </w:rPr>
      </w:pPr>
    </w:p>
    <w:p w14:paraId="2ACD5022" w14:textId="24CBBDF5" w:rsidR="000C706D" w:rsidRDefault="00D34F5D" w:rsidP="007B269C">
      <w:pPr>
        <w:tabs>
          <w:tab w:val="left" w:pos="360"/>
          <w:tab w:val="left" w:pos="450"/>
        </w:tabs>
        <w:spacing w:after="0" w:line="240" w:lineRule="auto"/>
        <w:jc w:val="center"/>
        <w:rPr>
          <w:rFonts w:ascii="Bookman Old Style" w:hAnsi="Bookman Old Style"/>
          <w:color w:val="000000"/>
          <w:sz w:val="24"/>
          <w:szCs w:val="24"/>
        </w:rPr>
      </w:pPr>
      <w:r w:rsidRPr="000C706D">
        <w:rPr>
          <w:rFonts w:ascii="Bookman Old Style" w:hAnsi="Bookman Old Style"/>
          <w:color w:val="000000"/>
          <w:sz w:val="24"/>
          <w:szCs w:val="24"/>
        </w:rPr>
        <w:lastRenderedPageBreak/>
        <w:t>BAB XI</w:t>
      </w:r>
      <w:r w:rsidRPr="000C706D">
        <w:rPr>
          <w:rFonts w:ascii="Bookman Old Style" w:hAnsi="Bookman Old Style"/>
          <w:color w:val="000000"/>
          <w:sz w:val="24"/>
          <w:szCs w:val="24"/>
        </w:rPr>
        <w:br/>
        <w:t>KETENTUAN PIDANA</w:t>
      </w:r>
      <w:r w:rsidRPr="000C706D">
        <w:rPr>
          <w:rFonts w:ascii="Bookman Old Style" w:hAnsi="Bookman Old Style"/>
          <w:color w:val="000000"/>
          <w:sz w:val="24"/>
          <w:szCs w:val="24"/>
        </w:rPr>
        <w:br/>
        <w:t>Pasal 16</w:t>
      </w:r>
    </w:p>
    <w:p w14:paraId="18AB9B03" w14:textId="77777777" w:rsidR="000C706D" w:rsidRDefault="000C706D" w:rsidP="007B269C">
      <w:pPr>
        <w:tabs>
          <w:tab w:val="left" w:pos="360"/>
          <w:tab w:val="left" w:pos="450"/>
        </w:tabs>
        <w:spacing w:after="0" w:line="240" w:lineRule="auto"/>
        <w:jc w:val="both"/>
        <w:rPr>
          <w:rFonts w:ascii="Bookman Old Style" w:hAnsi="Bookman Old Style"/>
          <w:color w:val="000000"/>
          <w:sz w:val="24"/>
          <w:szCs w:val="24"/>
        </w:rPr>
      </w:pPr>
    </w:p>
    <w:p w14:paraId="066E4A0D" w14:textId="0EC888E1" w:rsidR="000C706D" w:rsidRDefault="00D34F5D" w:rsidP="007B269C">
      <w:pPr>
        <w:pStyle w:val="ListParagraph"/>
        <w:numPr>
          <w:ilvl w:val="0"/>
          <w:numId w:val="18"/>
        </w:numPr>
        <w:tabs>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Setiap orang yang menerbitkan dan/atau memberikan sertifikat</w:t>
      </w:r>
      <w:r w:rsidRPr="000C706D">
        <w:rPr>
          <w:rFonts w:ascii="Bookman Old Style" w:hAnsi="Bookman Old Style"/>
          <w:color w:val="000000"/>
          <w:sz w:val="24"/>
          <w:szCs w:val="24"/>
        </w:rPr>
        <w:br/>
        <w:t>kompetensi sebagaimana dimaksud dalam Pasal 10 dipidana dengan pidana</w:t>
      </w:r>
      <w:r w:rsidR="001E5BEE">
        <w:rPr>
          <w:rFonts w:ascii="Bookman Old Style" w:hAnsi="Bookman Old Style"/>
          <w:color w:val="000000"/>
          <w:sz w:val="24"/>
          <w:szCs w:val="24"/>
        </w:rPr>
        <w:t xml:space="preserve"> </w:t>
      </w:r>
      <w:r w:rsidRPr="000C706D">
        <w:rPr>
          <w:rFonts w:ascii="Bookman Old Style" w:hAnsi="Bookman Old Style"/>
          <w:color w:val="000000"/>
          <w:sz w:val="24"/>
          <w:szCs w:val="24"/>
        </w:rPr>
        <w:t xml:space="preserve">kurungan paling lama </w:t>
      </w:r>
      <w:r w:rsidR="001E5BEE">
        <w:rPr>
          <w:rFonts w:ascii="Bookman Old Style" w:hAnsi="Bookman Old Style"/>
          <w:color w:val="000000"/>
          <w:sz w:val="24"/>
          <w:szCs w:val="24"/>
        </w:rPr>
        <w:t>3</w:t>
      </w:r>
      <w:r w:rsidRPr="000C706D">
        <w:rPr>
          <w:rFonts w:ascii="Bookman Old Style" w:hAnsi="Bookman Old Style"/>
          <w:color w:val="000000"/>
          <w:sz w:val="24"/>
          <w:szCs w:val="24"/>
        </w:rPr>
        <w:t xml:space="preserve"> (</w:t>
      </w:r>
      <w:r w:rsidR="001E5BEE">
        <w:rPr>
          <w:rFonts w:ascii="Bookman Old Style" w:hAnsi="Bookman Old Style"/>
          <w:color w:val="000000"/>
          <w:sz w:val="24"/>
          <w:szCs w:val="24"/>
        </w:rPr>
        <w:t>tiga</w:t>
      </w:r>
      <w:r w:rsidRPr="000C706D">
        <w:rPr>
          <w:rFonts w:ascii="Bookman Old Style" w:hAnsi="Bookman Old Style"/>
          <w:color w:val="000000"/>
          <w:sz w:val="24"/>
          <w:szCs w:val="24"/>
        </w:rPr>
        <w:t>) bulan atau pidana denda paling banyak</w:t>
      </w:r>
      <w:r w:rsidR="001E5BEE">
        <w:rPr>
          <w:rFonts w:ascii="Bookman Old Style" w:hAnsi="Bookman Old Style"/>
          <w:color w:val="000000"/>
          <w:sz w:val="24"/>
          <w:szCs w:val="24"/>
        </w:rPr>
        <w:t xml:space="preserve"> </w:t>
      </w:r>
      <w:r w:rsidRPr="000C706D">
        <w:rPr>
          <w:rFonts w:ascii="Bookman Old Style" w:hAnsi="Bookman Old Style"/>
          <w:color w:val="000000"/>
          <w:sz w:val="24"/>
          <w:szCs w:val="24"/>
        </w:rPr>
        <w:t>Rp</w:t>
      </w:r>
      <w:r w:rsidR="000C706D">
        <w:rPr>
          <w:rFonts w:ascii="Bookman Old Style" w:hAnsi="Bookman Old Style"/>
          <w:color w:val="000000"/>
          <w:sz w:val="24"/>
          <w:szCs w:val="24"/>
        </w:rPr>
        <w:t xml:space="preserve"> </w:t>
      </w:r>
      <w:r w:rsidR="001E5BEE">
        <w:rPr>
          <w:rFonts w:ascii="Bookman Old Style" w:hAnsi="Bookman Old Style"/>
          <w:color w:val="000000"/>
          <w:sz w:val="24"/>
          <w:szCs w:val="24"/>
        </w:rPr>
        <w:t>3</w:t>
      </w:r>
      <w:r w:rsidRPr="000C706D">
        <w:rPr>
          <w:rFonts w:ascii="Bookman Old Style" w:hAnsi="Bookman Old Style"/>
          <w:color w:val="000000"/>
          <w:sz w:val="24"/>
          <w:szCs w:val="24"/>
        </w:rPr>
        <w:t>0.000.000</w:t>
      </w:r>
      <w:r w:rsidR="001E5BEE">
        <w:rPr>
          <w:rFonts w:ascii="Bookman Old Style" w:hAnsi="Bookman Old Style"/>
          <w:color w:val="000000"/>
          <w:sz w:val="24"/>
          <w:szCs w:val="24"/>
        </w:rPr>
        <w:t xml:space="preserve"> </w:t>
      </w:r>
      <w:r w:rsidRPr="000C706D">
        <w:rPr>
          <w:rFonts w:ascii="Bookman Old Style" w:hAnsi="Bookman Old Style"/>
          <w:color w:val="000000"/>
          <w:sz w:val="24"/>
          <w:szCs w:val="24"/>
        </w:rPr>
        <w:t>(</w:t>
      </w:r>
      <w:r w:rsidR="001E5BEE">
        <w:rPr>
          <w:rFonts w:ascii="Bookman Old Style" w:hAnsi="Bookman Old Style"/>
          <w:color w:val="000000"/>
          <w:sz w:val="24"/>
          <w:szCs w:val="24"/>
        </w:rPr>
        <w:t>tiga</w:t>
      </w:r>
      <w:r w:rsidRPr="000C706D">
        <w:rPr>
          <w:rFonts w:ascii="Bookman Old Style" w:hAnsi="Bookman Old Style"/>
          <w:color w:val="000000"/>
          <w:sz w:val="24"/>
          <w:szCs w:val="24"/>
        </w:rPr>
        <w:t xml:space="preserve"> puluh juta rupiah).</w:t>
      </w:r>
    </w:p>
    <w:p w14:paraId="2F90B5EE" w14:textId="77777777" w:rsidR="000C706D" w:rsidRDefault="00D34F5D" w:rsidP="007B269C">
      <w:pPr>
        <w:pStyle w:val="ListParagraph"/>
        <w:numPr>
          <w:ilvl w:val="0"/>
          <w:numId w:val="18"/>
        </w:numPr>
        <w:tabs>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Tindak pidana sebagaimana dimaksud pada ayat (1) adalah</w:t>
      </w:r>
      <w:r w:rsidRPr="000C706D">
        <w:rPr>
          <w:rFonts w:ascii="Bookman Old Style" w:hAnsi="Bookman Old Style"/>
          <w:color w:val="000000"/>
          <w:sz w:val="24"/>
          <w:szCs w:val="24"/>
        </w:rPr>
        <w:br/>
        <w:t>pelanggaran.</w:t>
      </w:r>
    </w:p>
    <w:p w14:paraId="27C3491D" w14:textId="77777777" w:rsidR="000C706D" w:rsidRDefault="00D34F5D" w:rsidP="007B269C">
      <w:pPr>
        <w:pStyle w:val="ListParagraph"/>
        <w:numPr>
          <w:ilvl w:val="0"/>
          <w:numId w:val="18"/>
        </w:numPr>
        <w:tabs>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Pidana denda sebagaimana dimaksud pada ayat (1) disetor ke Kas</w:t>
      </w:r>
      <w:r w:rsidRPr="000C706D">
        <w:rPr>
          <w:rFonts w:ascii="Bookman Old Style" w:hAnsi="Bookman Old Style"/>
          <w:color w:val="000000"/>
          <w:sz w:val="24"/>
          <w:szCs w:val="24"/>
        </w:rPr>
        <w:br/>
        <w:t>Daerah.</w:t>
      </w:r>
    </w:p>
    <w:p w14:paraId="04D55030" w14:textId="77777777" w:rsidR="000C706D" w:rsidRDefault="000C706D" w:rsidP="007B269C">
      <w:pPr>
        <w:tabs>
          <w:tab w:val="left" w:pos="360"/>
          <w:tab w:val="left" w:pos="450"/>
        </w:tabs>
        <w:spacing w:after="0" w:line="240" w:lineRule="auto"/>
        <w:jc w:val="both"/>
        <w:rPr>
          <w:rFonts w:ascii="Bookman Old Style" w:hAnsi="Bookman Old Style"/>
          <w:color w:val="000000"/>
          <w:sz w:val="24"/>
          <w:szCs w:val="24"/>
        </w:rPr>
      </w:pPr>
    </w:p>
    <w:p w14:paraId="28D52675" w14:textId="1431179F" w:rsidR="000C706D" w:rsidRDefault="00D34F5D" w:rsidP="007B269C">
      <w:pPr>
        <w:tabs>
          <w:tab w:val="left" w:pos="360"/>
          <w:tab w:val="left" w:pos="450"/>
        </w:tabs>
        <w:spacing w:after="0" w:line="240" w:lineRule="auto"/>
        <w:jc w:val="center"/>
        <w:rPr>
          <w:rFonts w:ascii="Bookman Old Style" w:hAnsi="Bookman Old Style"/>
          <w:color w:val="000000"/>
          <w:sz w:val="24"/>
          <w:szCs w:val="24"/>
        </w:rPr>
      </w:pPr>
      <w:r w:rsidRPr="000C706D">
        <w:rPr>
          <w:rFonts w:ascii="Bookman Old Style" w:hAnsi="Bookman Old Style"/>
          <w:color w:val="000000"/>
          <w:sz w:val="24"/>
          <w:szCs w:val="24"/>
        </w:rPr>
        <w:t>BAB XII</w:t>
      </w:r>
      <w:r w:rsidRPr="000C706D">
        <w:rPr>
          <w:rFonts w:ascii="Bookman Old Style" w:hAnsi="Bookman Old Style"/>
          <w:color w:val="000000"/>
          <w:sz w:val="24"/>
          <w:szCs w:val="24"/>
        </w:rPr>
        <w:br/>
        <w:t>KETENTUAN PERALIHAN</w:t>
      </w:r>
      <w:r w:rsidRPr="000C706D">
        <w:rPr>
          <w:rFonts w:ascii="Bookman Old Style" w:hAnsi="Bookman Old Style"/>
          <w:color w:val="000000"/>
          <w:sz w:val="24"/>
          <w:szCs w:val="24"/>
        </w:rPr>
        <w:br/>
        <w:t>Pasal 17</w:t>
      </w:r>
    </w:p>
    <w:p w14:paraId="31AF6400" w14:textId="77777777" w:rsidR="000C706D" w:rsidRDefault="000C706D" w:rsidP="007B269C">
      <w:pPr>
        <w:tabs>
          <w:tab w:val="left" w:pos="360"/>
          <w:tab w:val="left" w:pos="450"/>
        </w:tabs>
        <w:spacing w:after="0" w:line="240" w:lineRule="auto"/>
        <w:jc w:val="both"/>
        <w:rPr>
          <w:rFonts w:ascii="Bookman Old Style" w:hAnsi="Bookman Old Style"/>
          <w:color w:val="000000"/>
          <w:sz w:val="24"/>
          <w:szCs w:val="24"/>
        </w:rPr>
      </w:pPr>
    </w:p>
    <w:p w14:paraId="2220CAE5" w14:textId="0B143AEF" w:rsidR="000C706D" w:rsidRDefault="00D34F5D" w:rsidP="007B269C">
      <w:pPr>
        <w:pStyle w:val="ListParagraph"/>
        <w:numPr>
          <w:ilvl w:val="0"/>
          <w:numId w:val="19"/>
        </w:numPr>
        <w:tabs>
          <w:tab w:val="left" w:pos="270"/>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Satuan pendidikan yang menyelenggarakan pendidikan baca tulis Al</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Qur’an sebelum ditetapkannya Peraturan Daerah ini tetap diakui.</w:t>
      </w:r>
    </w:p>
    <w:p w14:paraId="1548E38E" w14:textId="3B4E5049" w:rsidR="000C706D" w:rsidRDefault="00D34F5D" w:rsidP="007B269C">
      <w:pPr>
        <w:pStyle w:val="ListParagraph"/>
        <w:numPr>
          <w:ilvl w:val="0"/>
          <w:numId w:val="19"/>
        </w:numPr>
        <w:tabs>
          <w:tab w:val="left" w:pos="270"/>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Sertifikat kompetensi yang dikeluarkan oleh satuan pendidikan yang</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menyelenggarakan pendidikan Al Qur’an sebagaimana dimaksud</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pada ayat (1) tetap diakui.</w:t>
      </w:r>
    </w:p>
    <w:p w14:paraId="75FD1725" w14:textId="6E444514" w:rsidR="00704EFC" w:rsidRPr="000C706D" w:rsidRDefault="00D34F5D" w:rsidP="007B269C">
      <w:pPr>
        <w:pStyle w:val="ListParagraph"/>
        <w:numPr>
          <w:ilvl w:val="0"/>
          <w:numId w:val="19"/>
        </w:numPr>
        <w:tabs>
          <w:tab w:val="left" w:pos="270"/>
          <w:tab w:val="left" w:pos="360"/>
          <w:tab w:val="left" w:pos="450"/>
        </w:tabs>
        <w:spacing w:after="0" w:line="240" w:lineRule="auto"/>
        <w:ind w:left="360"/>
        <w:jc w:val="both"/>
        <w:rPr>
          <w:rFonts w:ascii="Bookman Old Style" w:hAnsi="Bookman Old Style"/>
          <w:color w:val="000000"/>
          <w:sz w:val="24"/>
          <w:szCs w:val="24"/>
        </w:rPr>
      </w:pPr>
      <w:r w:rsidRPr="000C706D">
        <w:rPr>
          <w:rFonts w:ascii="Bookman Old Style" w:hAnsi="Bookman Old Style"/>
          <w:color w:val="000000"/>
          <w:sz w:val="24"/>
          <w:szCs w:val="24"/>
        </w:rPr>
        <w:t>Semua ketentuan yang mengatur mengenai penyelenggaraan</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pendidikan Al Qur’an di Kabupaten Buton Utara yang ada sebelum</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Peraturan Daerah ini ditetapkan, dinyatakan tetap berlaku sepanjang</w:t>
      </w:r>
      <w:r w:rsidR="000C706D">
        <w:rPr>
          <w:rFonts w:ascii="Bookman Old Style" w:hAnsi="Bookman Old Style"/>
          <w:color w:val="000000"/>
          <w:sz w:val="24"/>
          <w:szCs w:val="24"/>
        </w:rPr>
        <w:t xml:space="preserve"> </w:t>
      </w:r>
      <w:r w:rsidRPr="000C706D">
        <w:rPr>
          <w:rFonts w:ascii="Bookman Old Style" w:hAnsi="Bookman Old Style"/>
          <w:color w:val="000000"/>
          <w:sz w:val="24"/>
          <w:szCs w:val="24"/>
        </w:rPr>
        <w:t>tidak bertentangan dengan Peraturan Daerah ini.</w:t>
      </w:r>
    </w:p>
    <w:p w14:paraId="5980AAE4" w14:textId="77777777" w:rsidR="00704EFC" w:rsidRDefault="00704EFC" w:rsidP="007B269C">
      <w:pPr>
        <w:tabs>
          <w:tab w:val="left" w:pos="450"/>
        </w:tabs>
        <w:spacing w:after="0" w:line="240" w:lineRule="auto"/>
        <w:jc w:val="center"/>
        <w:rPr>
          <w:rFonts w:ascii="Bookman Old Style" w:hAnsi="Bookman Old Style"/>
          <w:color w:val="000000"/>
          <w:sz w:val="24"/>
          <w:szCs w:val="24"/>
          <w:lang w:val="id-ID"/>
        </w:rPr>
      </w:pPr>
    </w:p>
    <w:p w14:paraId="591D873C"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5CD9F152"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300BBF8A"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4DBFE86C"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56446886"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196ACF19"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3197B392"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23D0B870"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194076B5"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5916C54F"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599C5372"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5D3A1DE5" w14:textId="77777777" w:rsid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1999C019" w14:textId="77777777" w:rsidR="007B269C" w:rsidRPr="007B269C" w:rsidRDefault="007B269C" w:rsidP="007B269C">
      <w:pPr>
        <w:tabs>
          <w:tab w:val="left" w:pos="450"/>
        </w:tabs>
        <w:spacing w:after="0" w:line="240" w:lineRule="auto"/>
        <w:jc w:val="center"/>
        <w:rPr>
          <w:rFonts w:ascii="Bookman Old Style" w:hAnsi="Bookman Old Style"/>
          <w:color w:val="000000"/>
          <w:sz w:val="24"/>
          <w:szCs w:val="24"/>
          <w:lang w:val="id-ID"/>
        </w:rPr>
      </w:pPr>
    </w:p>
    <w:p w14:paraId="6F58CDF9" w14:textId="2210A818" w:rsidR="00943BAF" w:rsidRPr="001F1CD9" w:rsidRDefault="002351FD" w:rsidP="007B269C">
      <w:pPr>
        <w:tabs>
          <w:tab w:val="left" w:pos="450"/>
        </w:tabs>
        <w:spacing w:after="0" w:line="240" w:lineRule="auto"/>
        <w:jc w:val="center"/>
        <w:rPr>
          <w:rStyle w:val="fontstyle01"/>
        </w:rPr>
      </w:pPr>
      <w:r w:rsidRPr="001F1CD9">
        <w:rPr>
          <w:rFonts w:ascii="Bookman Old Style" w:hAnsi="Bookman Old Style"/>
          <w:color w:val="000000"/>
          <w:sz w:val="24"/>
          <w:szCs w:val="24"/>
        </w:rPr>
        <w:lastRenderedPageBreak/>
        <w:t>BAB XI</w:t>
      </w:r>
      <w:r w:rsidR="00B00A6D">
        <w:rPr>
          <w:rFonts w:ascii="Bookman Old Style" w:hAnsi="Bookman Old Style"/>
          <w:color w:val="000000"/>
          <w:sz w:val="24"/>
          <w:szCs w:val="24"/>
        </w:rPr>
        <w:t>II</w:t>
      </w:r>
      <w:r w:rsidR="004F5021" w:rsidRPr="001F1CD9">
        <w:rPr>
          <w:rFonts w:ascii="Bookman Old Style" w:hAnsi="Bookman Old Style"/>
          <w:color w:val="000000"/>
          <w:sz w:val="24"/>
          <w:szCs w:val="24"/>
        </w:rPr>
        <w:br/>
      </w:r>
      <w:r w:rsidR="004F5021" w:rsidRPr="001F1CD9">
        <w:rPr>
          <w:rStyle w:val="fontstyle01"/>
        </w:rPr>
        <w:t>KETENTUAN PENUTUP</w:t>
      </w:r>
      <w:r w:rsidR="004F5021" w:rsidRPr="001F1CD9">
        <w:rPr>
          <w:rFonts w:ascii="Bookman Old Style" w:hAnsi="Bookman Old Style"/>
          <w:color w:val="000000"/>
          <w:sz w:val="24"/>
          <w:szCs w:val="24"/>
        </w:rPr>
        <w:br/>
      </w:r>
      <w:r w:rsidR="004F5021" w:rsidRPr="001F1CD9">
        <w:rPr>
          <w:rStyle w:val="fontstyle01"/>
        </w:rPr>
        <w:t xml:space="preserve">Pasal </w:t>
      </w:r>
      <w:r w:rsidR="00B00A6D">
        <w:rPr>
          <w:rStyle w:val="fontstyle01"/>
        </w:rPr>
        <w:t>18</w:t>
      </w:r>
    </w:p>
    <w:p w14:paraId="239F6AAA" w14:textId="77777777" w:rsidR="00943BAF" w:rsidRPr="001F1CD9" w:rsidRDefault="004F5021" w:rsidP="007B269C">
      <w:pPr>
        <w:tabs>
          <w:tab w:val="left" w:pos="360"/>
          <w:tab w:val="left" w:pos="450"/>
          <w:tab w:val="left" w:pos="54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r>
      <w:r w:rsidRPr="001F1CD9">
        <w:rPr>
          <w:rStyle w:val="fontstyle01"/>
        </w:rPr>
        <w:t>Peraturan Daerah ini mulai berlaku pada tanggal diundangkan.</w:t>
      </w:r>
      <w:r w:rsidR="00943BAF" w:rsidRPr="001F1CD9">
        <w:rPr>
          <w:rFonts w:ascii="Bookman Old Style" w:hAnsi="Bookman Old Style"/>
          <w:color w:val="000000"/>
          <w:sz w:val="24"/>
          <w:szCs w:val="24"/>
        </w:rPr>
        <w:t xml:space="preserve"> </w:t>
      </w:r>
    </w:p>
    <w:p w14:paraId="66EDEA57" w14:textId="77777777" w:rsidR="00943BAF" w:rsidRPr="001F1CD9" w:rsidRDefault="00943BAF" w:rsidP="007B269C">
      <w:pPr>
        <w:tabs>
          <w:tab w:val="left" w:pos="360"/>
          <w:tab w:val="left" w:pos="450"/>
          <w:tab w:val="left" w:pos="540"/>
        </w:tabs>
        <w:spacing w:after="0" w:line="240" w:lineRule="auto"/>
        <w:jc w:val="both"/>
        <w:rPr>
          <w:rStyle w:val="fontstyle01"/>
        </w:rPr>
      </w:pPr>
    </w:p>
    <w:p w14:paraId="59E27FC5" w14:textId="536E4247" w:rsidR="00943BAF" w:rsidRPr="001F1CD9" w:rsidRDefault="004F5021" w:rsidP="007B269C">
      <w:pPr>
        <w:tabs>
          <w:tab w:val="left" w:pos="360"/>
          <w:tab w:val="left" w:pos="450"/>
          <w:tab w:val="left" w:pos="540"/>
        </w:tabs>
        <w:spacing w:after="0" w:line="240" w:lineRule="auto"/>
        <w:jc w:val="both"/>
        <w:rPr>
          <w:rStyle w:val="fontstyle01"/>
        </w:rPr>
      </w:pPr>
      <w:r w:rsidRPr="001F1CD9">
        <w:rPr>
          <w:rStyle w:val="fontstyle01"/>
        </w:rPr>
        <w:t>Agar setiap orang</w:t>
      </w:r>
      <w:r w:rsidR="00897812">
        <w:rPr>
          <w:rStyle w:val="fontstyle01"/>
        </w:rPr>
        <w:t xml:space="preserve"> </w:t>
      </w:r>
      <w:r w:rsidRPr="001F1CD9">
        <w:rPr>
          <w:rStyle w:val="fontstyle01"/>
        </w:rPr>
        <w:t>mengetahuinya, memerintahkan</w:t>
      </w:r>
      <w:r w:rsidR="00943BAF" w:rsidRPr="001F1CD9">
        <w:rPr>
          <w:rFonts w:ascii="Bookman Old Style" w:hAnsi="Bookman Old Style"/>
          <w:color w:val="000000"/>
          <w:sz w:val="24"/>
          <w:szCs w:val="24"/>
        </w:rPr>
        <w:t xml:space="preserve"> </w:t>
      </w:r>
      <w:r w:rsidRPr="001F1CD9">
        <w:rPr>
          <w:rStyle w:val="fontstyle01"/>
        </w:rPr>
        <w:t>pengundangan Peraturan Daerah ini dengan penempatannya</w:t>
      </w:r>
      <w:r w:rsidR="00943BAF" w:rsidRPr="001F1CD9">
        <w:rPr>
          <w:rFonts w:ascii="Bookman Old Style" w:hAnsi="Bookman Old Style"/>
          <w:color w:val="000000"/>
          <w:sz w:val="24"/>
          <w:szCs w:val="24"/>
        </w:rPr>
        <w:t xml:space="preserve"> </w:t>
      </w:r>
      <w:r w:rsidRPr="001F1CD9">
        <w:rPr>
          <w:rStyle w:val="fontstyle01"/>
        </w:rPr>
        <w:t xml:space="preserve">dalam Lembaran Daerah Kabupaten </w:t>
      </w:r>
      <w:r w:rsidR="005008C9">
        <w:rPr>
          <w:rStyle w:val="fontstyle01"/>
        </w:rPr>
        <w:t xml:space="preserve">  </w:t>
      </w:r>
      <w:r w:rsidRPr="001F1CD9">
        <w:rPr>
          <w:rStyle w:val="fontstyle01"/>
        </w:rPr>
        <w:t>Buton Utara.</w:t>
      </w:r>
    </w:p>
    <w:p w14:paraId="05BDD6E6" w14:textId="77777777" w:rsidR="00943BAF" w:rsidRPr="001F1CD9" w:rsidRDefault="004F5021" w:rsidP="007B269C">
      <w:pPr>
        <w:tabs>
          <w:tab w:val="left" w:pos="360"/>
          <w:tab w:val="left" w:pos="450"/>
          <w:tab w:val="left" w:pos="540"/>
        </w:tabs>
        <w:spacing w:after="0" w:line="240" w:lineRule="auto"/>
        <w:ind w:left="5760"/>
        <w:jc w:val="both"/>
        <w:rPr>
          <w:rStyle w:val="fontstyle01"/>
        </w:rPr>
      </w:pPr>
      <w:r w:rsidRPr="001F1CD9">
        <w:rPr>
          <w:rFonts w:ascii="Bookman Old Style" w:hAnsi="Bookman Old Style"/>
          <w:color w:val="000000"/>
          <w:sz w:val="24"/>
          <w:szCs w:val="24"/>
        </w:rPr>
        <w:br/>
      </w:r>
      <w:proofErr w:type="spellStart"/>
      <w:r w:rsidRPr="001F1CD9">
        <w:rPr>
          <w:rStyle w:val="fontstyle01"/>
        </w:rPr>
        <w:t>Ditetapkan</w:t>
      </w:r>
      <w:proofErr w:type="spellEnd"/>
      <w:r w:rsidRPr="001F1CD9">
        <w:rPr>
          <w:rStyle w:val="fontstyle01"/>
        </w:rPr>
        <w:t xml:space="preserve"> di </w:t>
      </w:r>
      <w:proofErr w:type="spellStart"/>
      <w:r w:rsidRPr="001F1CD9">
        <w:rPr>
          <w:rStyle w:val="fontstyle01"/>
        </w:rPr>
        <w:t>Buranga</w:t>
      </w:r>
      <w:proofErr w:type="spellEnd"/>
    </w:p>
    <w:p w14:paraId="194C39F5" w14:textId="2C33CA21" w:rsidR="00943BAF" w:rsidRPr="001F1CD9" w:rsidRDefault="004F5021" w:rsidP="007B269C">
      <w:pPr>
        <w:tabs>
          <w:tab w:val="left" w:pos="360"/>
          <w:tab w:val="left" w:pos="450"/>
          <w:tab w:val="left" w:pos="540"/>
        </w:tabs>
        <w:spacing w:after="0" w:line="240" w:lineRule="auto"/>
        <w:ind w:left="5760"/>
        <w:jc w:val="both"/>
        <w:rPr>
          <w:rStyle w:val="fontstyle01"/>
        </w:rPr>
      </w:pPr>
      <w:r w:rsidRPr="001F1CD9">
        <w:rPr>
          <w:rStyle w:val="fontstyle01"/>
        </w:rPr>
        <w:t xml:space="preserve">pada tanggal </w:t>
      </w:r>
      <w:r w:rsidR="0064375C">
        <w:rPr>
          <w:rStyle w:val="fontstyle01"/>
        </w:rPr>
        <w:t>7-9-</w:t>
      </w:r>
      <w:r w:rsidRPr="001F1CD9">
        <w:rPr>
          <w:rStyle w:val="fontstyle01"/>
        </w:rPr>
        <w:t>2018</w:t>
      </w:r>
    </w:p>
    <w:p w14:paraId="793C2FF3" w14:textId="77777777" w:rsidR="00943BAF" w:rsidRPr="001F1CD9" w:rsidRDefault="004F5021" w:rsidP="007B269C">
      <w:pPr>
        <w:tabs>
          <w:tab w:val="left" w:pos="360"/>
          <w:tab w:val="left" w:pos="450"/>
          <w:tab w:val="left" w:pos="540"/>
        </w:tabs>
        <w:spacing w:after="0" w:line="240" w:lineRule="auto"/>
        <w:ind w:left="5760"/>
        <w:jc w:val="center"/>
        <w:rPr>
          <w:rStyle w:val="fontstyle01"/>
        </w:rPr>
      </w:pPr>
      <w:r w:rsidRPr="001F1CD9">
        <w:rPr>
          <w:rFonts w:ascii="Bookman Old Style" w:hAnsi="Bookman Old Style"/>
          <w:color w:val="000000"/>
          <w:sz w:val="24"/>
          <w:szCs w:val="24"/>
        </w:rPr>
        <w:br/>
      </w:r>
      <w:r w:rsidRPr="001F1CD9">
        <w:rPr>
          <w:rStyle w:val="fontstyle01"/>
        </w:rPr>
        <w:t>BUPATI BUTON UTARA,</w:t>
      </w:r>
    </w:p>
    <w:p w14:paraId="51DACE0E" w14:textId="1F670145" w:rsidR="00943BAF" w:rsidRPr="001F1CD9" w:rsidRDefault="00943BAF" w:rsidP="007B269C">
      <w:pPr>
        <w:tabs>
          <w:tab w:val="left" w:pos="360"/>
          <w:tab w:val="left" w:pos="450"/>
          <w:tab w:val="left" w:pos="540"/>
        </w:tabs>
        <w:spacing w:after="0" w:line="240" w:lineRule="auto"/>
        <w:ind w:left="5760"/>
        <w:jc w:val="center"/>
        <w:rPr>
          <w:rStyle w:val="fontstyle01"/>
        </w:rPr>
      </w:pPr>
    </w:p>
    <w:p w14:paraId="4DA886F0" w14:textId="6CE2665F" w:rsidR="00D42950" w:rsidRPr="001F1CD9" w:rsidRDefault="0064375C" w:rsidP="007B269C">
      <w:pPr>
        <w:tabs>
          <w:tab w:val="left" w:pos="360"/>
          <w:tab w:val="left" w:pos="450"/>
          <w:tab w:val="left" w:pos="540"/>
        </w:tabs>
        <w:spacing w:after="0" w:line="240" w:lineRule="auto"/>
        <w:ind w:left="5760"/>
        <w:jc w:val="center"/>
        <w:rPr>
          <w:rStyle w:val="fontstyle01"/>
        </w:rPr>
      </w:pPr>
      <w:r>
        <w:rPr>
          <w:rStyle w:val="fontstyle01"/>
        </w:rPr>
        <w:t>cap/</w:t>
      </w:r>
      <w:proofErr w:type="spellStart"/>
      <w:r>
        <w:rPr>
          <w:rStyle w:val="fontstyle01"/>
        </w:rPr>
        <w:t>ttd</w:t>
      </w:r>
      <w:proofErr w:type="spellEnd"/>
    </w:p>
    <w:p w14:paraId="29BADEAB" w14:textId="77777777" w:rsidR="00943BAF" w:rsidRPr="001F1CD9" w:rsidRDefault="00943BAF" w:rsidP="007B269C">
      <w:pPr>
        <w:tabs>
          <w:tab w:val="left" w:pos="360"/>
          <w:tab w:val="left" w:pos="450"/>
          <w:tab w:val="left" w:pos="540"/>
        </w:tabs>
        <w:spacing w:after="0" w:line="240" w:lineRule="auto"/>
        <w:ind w:left="5760"/>
        <w:jc w:val="center"/>
        <w:rPr>
          <w:rStyle w:val="fontstyle01"/>
        </w:rPr>
      </w:pPr>
    </w:p>
    <w:p w14:paraId="019A6B3F" w14:textId="04CA8D94" w:rsidR="00943BAF" w:rsidRPr="001F1CD9" w:rsidRDefault="00943BAF" w:rsidP="007B269C">
      <w:pPr>
        <w:tabs>
          <w:tab w:val="left" w:pos="360"/>
          <w:tab w:val="left" w:pos="450"/>
          <w:tab w:val="left" w:pos="540"/>
        </w:tabs>
        <w:spacing w:after="0" w:line="240" w:lineRule="auto"/>
        <w:ind w:left="5760"/>
        <w:jc w:val="center"/>
        <w:rPr>
          <w:rStyle w:val="fontstyle01"/>
        </w:rPr>
      </w:pPr>
      <w:r w:rsidRPr="001F1CD9">
        <w:rPr>
          <w:rStyle w:val="fontstyle01"/>
        </w:rPr>
        <w:t xml:space="preserve">H. </w:t>
      </w:r>
      <w:r w:rsidR="004F5021" w:rsidRPr="001F1CD9">
        <w:rPr>
          <w:rStyle w:val="fontstyle01"/>
        </w:rPr>
        <w:t>ABU HASAN</w:t>
      </w:r>
    </w:p>
    <w:p w14:paraId="23C69617" w14:textId="77777777" w:rsidR="00943BAF" w:rsidRPr="001F1CD9" w:rsidRDefault="004F5021" w:rsidP="007B269C">
      <w:pPr>
        <w:tabs>
          <w:tab w:val="left" w:pos="360"/>
          <w:tab w:val="left" w:pos="450"/>
          <w:tab w:val="left" w:pos="540"/>
        </w:tabs>
        <w:spacing w:after="0" w:line="240" w:lineRule="auto"/>
        <w:jc w:val="both"/>
        <w:rPr>
          <w:rStyle w:val="fontstyle01"/>
        </w:rPr>
      </w:pPr>
      <w:r w:rsidRPr="001F1CD9">
        <w:rPr>
          <w:rFonts w:ascii="Bookman Old Style" w:hAnsi="Bookman Old Style"/>
          <w:color w:val="000000"/>
          <w:sz w:val="24"/>
          <w:szCs w:val="24"/>
        </w:rPr>
        <w:br/>
      </w:r>
      <w:proofErr w:type="spellStart"/>
      <w:r w:rsidRPr="001F1CD9">
        <w:rPr>
          <w:rStyle w:val="fontstyle01"/>
        </w:rPr>
        <w:t>Diundangkan</w:t>
      </w:r>
      <w:proofErr w:type="spellEnd"/>
      <w:r w:rsidRPr="001F1CD9">
        <w:rPr>
          <w:rStyle w:val="fontstyle01"/>
        </w:rPr>
        <w:t xml:space="preserve"> di </w:t>
      </w:r>
      <w:proofErr w:type="spellStart"/>
      <w:r w:rsidRPr="001F1CD9">
        <w:rPr>
          <w:rStyle w:val="fontstyle01"/>
        </w:rPr>
        <w:t>Buranga</w:t>
      </w:r>
      <w:proofErr w:type="spellEnd"/>
    </w:p>
    <w:p w14:paraId="1522BF30" w14:textId="700A765F" w:rsidR="00943BAF" w:rsidRPr="001F1CD9" w:rsidRDefault="004F5021" w:rsidP="007B269C">
      <w:pPr>
        <w:tabs>
          <w:tab w:val="left" w:pos="360"/>
          <w:tab w:val="left" w:pos="450"/>
          <w:tab w:val="left" w:pos="540"/>
        </w:tabs>
        <w:spacing w:after="0" w:line="240" w:lineRule="auto"/>
        <w:jc w:val="both"/>
        <w:rPr>
          <w:rStyle w:val="fontstyle01"/>
        </w:rPr>
      </w:pPr>
      <w:r w:rsidRPr="001F1CD9">
        <w:rPr>
          <w:rStyle w:val="fontstyle01"/>
        </w:rPr>
        <w:t xml:space="preserve">pada tanggal </w:t>
      </w:r>
      <w:r w:rsidR="0064375C">
        <w:rPr>
          <w:rStyle w:val="fontstyle01"/>
        </w:rPr>
        <w:t>7-9-</w:t>
      </w:r>
      <w:r w:rsidRPr="001F1CD9">
        <w:rPr>
          <w:rStyle w:val="fontstyle01"/>
        </w:rPr>
        <w:t>2018</w:t>
      </w:r>
    </w:p>
    <w:p w14:paraId="0574A188" w14:textId="50C921A7" w:rsidR="00943BAF" w:rsidRPr="001F1CD9" w:rsidRDefault="004F5021" w:rsidP="007B269C">
      <w:pPr>
        <w:tabs>
          <w:tab w:val="left" w:pos="360"/>
          <w:tab w:val="left" w:pos="450"/>
          <w:tab w:val="left" w:pos="540"/>
        </w:tabs>
        <w:spacing w:after="0" w:line="240" w:lineRule="auto"/>
        <w:jc w:val="both"/>
        <w:rPr>
          <w:rStyle w:val="fontstyle01"/>
        </w:rPr>
      </w:pPr>
      <w:r w:rsidRPr="001F1CD9">
        <w:rPr>
          <w:rFonts w:ascii="Bookman Old Style" w:hAnsi="Bookman Old Style"/>
          <w:color w:val="000000"/>
          <w:sz w:val="24"/>
          <w:szCs w:val="24"/>
        </w:rPr>
        <w:br/>
      </w:r>
      <w:r w:rsidR="00B467A8">
        <w:rPr>
          <w:rStyle w:val="fontstyle01"/>
        </w:rPr>
        <w:t xml:space="preserve">     </w:t>
      </w:r>
      <w:r w:rsidRPr="001F1CD9">
        <w:rPr>
          <w:rStyle w:val="fontstyle01"/>
        </w:rPr>
        <w:t>SEKRETARIS DAERAH</w:t>
      </w:r>
    </w:p>
    <w:p w14:paraId="2A7B32B7" w14:textId="082819DB" w:rsidR="00943BAF" w:rsidRPr="001F1CD9" w:rsidRDefault="004F5021" w:rsidP="007B269C">
      <w:pPr>
        <w:tabs>
          <w:tab w:val="left" w:pos="360"/>
          <w:tab w:val="left" w:pos="450"/>
          <w:tab w:val="left" w:pos="540"/>
        </w:tabs>
        <w:spacing w:after="0" w:line="240" w:lineRule="auto"/>
        <w:jc w:val="both"/>
        <w:rPr>
          <w:rStyle w:val="fontstyle01"/>
        </w:rPr>
      </w:pPr>
      <w:r w:rsidRPr="001F1CD9">
        <w:rPr>
          <w:rStyle w:val="fontstyle01"/>
        </w:rPr>
        <w:t>KABUPATEN BUTON UTARA,</w:t>
      </w:r>
    </w:p>
    <w:p w14:paraId="36569229" w14:textId="3C7E3DBF" w:rsidR="00943BAF" w:rsidRPr="001F1CD9" w:rsidRDefault="00943BAF" w:rsidP="007B269C">
      <w:pPr>
        <w:tabs>
          <w:tab w:val="left" w:pos="360"/>
          <w:tab w:val="left" w:pos="450"/>
          <w:tab w:val="left" w:pos="540"/>
        </w:tabs>
        <w:spacing w:after="0" w:line="240" w:lineRule="auto"/>
        <w:jc w:val="both"/>
        <w:rPr>
          <w:rStyle w:val="fontstyle01"/>
        </w:rPr>
      </w:pPr>
    </w:p>
    <w:p w14:paraId="420202F0" w14:textId="4CB375DC" w:rsidR="00943BAF" w:rsidRPr="001F1CD9" w:rsidRDefault="0064375C" w:rsidP="007B269C">
      <w:pPr>
        <w:tabs>
          <w:tab w:val="left" w:pos="360"/>
          <w:tab w:val="left" w:pos="450"/>
          <w:tab w:val="left" w:pos="540"/>
        </w:tabs>
        <w:spacing w:after="0" w:line="240" w:lineRule="auto"/>
        <w:ind w:right="6099"/>
        <w:jc w:val="center"/>
        <w:rPr>
          <w:rStyle w:val="fontstyle01"/>
        </w:rPr>
      </w:pPr>
      <w:r>
        <w:rPr>
          <w:rStyle w:val="fontstyle01"/>
        </w:rPr>
        <w:t>cap/</w:t>
      </w:r>
      <w:proofErr w:type="spellStart"/>
      <w:r>
        <w:rPr>
          <w:rStyle w:val="fontstyle01"/>
        </w:rPr>
        <w:t>ttd</w:t>
      </w:r>
      <w:proofErr w:type="spellEnd"/>
    </w:p>
    <w:p w14:paraId="0988ED01" w14:textId="77777777" w:rsidR="00D42950" w:rsidRPr="001F1CD9" w:rsidRDefault="00D42950" w:rsidP="007B269C">
      <w:pPr>
        <w:tabs>
          <w:tab w:val="left" w:pos="360"/>
          <w:tab w:val="left" w:pos="450"/>
          <w:tab w:val="left" w:pos="540"/>
        </w:tabs>
        <w:spacing w:after="0" w:line="240" w:lineRule="auto"/>
        <w:jc w:val="both"/>
        <w:rPr>
          <w:rStyle w:val="fontstyle01"/>
        </w:rPr>
      </w:pPr>
    </w:p>
    <w:p w14:paraId="26957EE7" w14:textId="6F30C6A4" w:rsidR="00943BAF" w:rsidRPr="001F1CD9" w:rsidRDefault="00B467A8" w:rsidP="007B269C">
      <w:pPr>
        <w:tabs>
          <w:tab w:val="left" w:pos="360"/>
          <w:tab w:val="left" w:pos="450"/>
          <w:tab w:val="left" w:pos="540"/>
        </w:tabs>
        <w:spacing w:after="0" w:line="240" w:lineRule="auto"/>
        <w:jc w:val="both"/>
        <w:rPr>
          <w:rStyle w:val="fontstyle01"/>
        </w:rPr>
      </w:pPr>
      <w:r>
        <w:rPr>
          <w:rStyle w:val="fontstyle01"/>
        </w:rPr>
        <w:t xml:space="preserve">      </w:t>
      </w:r>
      <w:r w:rsidR="00943BAF" w:rsidRPr="001F1CD9">
        <w:rPr>
          <w:rStyle w:val="fontstyle01"/>
        </w:rPr>
        <w:t>MUHAMMAD YASIN</w:t>
      </w:r>
    </w:p>
    <w:p w14:paraId="3E6369F3" w14:textId="77777777" w:rsidR="00D42950" w:rsidRPr="001F1CD9" w:rsidRDefault="00D42950" w:rsidP="007B269C">
      <w:pPr>
        <w:tabs>
          <w:tab w:val="left" w:pos="360"/>
          <w:tab w:val="left" w:pos="450"/>
          <w:tab w:val="left" w:pos="540"/>
        </w:tabs>
        <w:spacing w:after="0" w:line="240" w:lineRule="auto"/>
        <w:jc w:val="center"/>
        <w:rPr>
          <w:rFonts w:ascii="Bookman Old Style" w:hAnsi="Bookman Old Style"/>
          <w:color w:val="000000"/>
          <w:sz w:val="24"/>
          <w:szCs w:val="24"/>
        </w:rPr>
      </w:pPr>
    </w:p>
    <w:p w14:paraId="7C13C824" w14:textId="447E306A" w:rsidR="00943BAF" w:rsidRPr="001F1CD9" w:rsidRDefault="004F5021" w:rsidP="007B269C">
      <w:pPr>
        <w:tabs>
          <w:tab w:val="left" w:pos="360"/>
          <w:tab w:val="left" w:pos="450"/>
          <w:tab w:val="left" w:pos="540"/>
        </w:tabs>
        <w:spacing w:after="0" w:line="240" w:lineRule="auto"/>
        <w:jc w:val="center"/>
        <w:rPr>
          <w:rStyle w:val="fontstyle01"/>
        </w:rPr>
      </w:pPr>
      <w:r w:rsidRPr="001F1CD9">
        <w:rPr>
          <w:rFonts w:ascii="Bookman Old Style" w:hAnsi="Bookman Old Style"/>
          <w:color w:val="000000"/>
          <w:sz w:val="24"/>
          <w:szCs w:val="24"/>
        </w:rPr>
        <w:br/>
      </w:r>
      <w:r w:rsidRPr="001F1CD9">
        <w:rPr>
          <w:rStyle w:val="fontstyle01"/>
        </w:rPr>
        <w:t>LEMBARAN DAERAH BUTON UTARA TAHUN 2018 NOMOR</w:t>
      </w:r>
      <w:r w:rsidR="005008C9">
        <w:rPr>
          <w:rStyle w:val="fontstyle01"/>
        </w:rPr>
        <w:t xml:space="preserve"> </w:t>
      </w:r>
      <w:r w:rsidR="0064375C">
        <w:rPr>
          <w:rStyle w:val="fontstyle01"/>
        </w:rPr>
        <w:t>6</w:t>
      </w:r>
    </w:p>
    <w:p w14:paraId="0761059D" w14:textId="06E46260" w:rsidR="00A5502B" w:rsidRPr="001F1CD9" w:rsidRDefault="00A5502B" w:rsidP="007B269C">
      <w:pPr>
        <w:tabs>
          <w:tab w:val="left" w:pos="360"/>
          <w:tab w:val="left" w:pos="450"/>
          <w:tab w:val="left" w:pos="540"/>
        </w:tabs>
        <w:spacing w:after="0" w:line="240" w:lineRule="auto"/>
        <w:jc w:val="center"/>
        <w:rPr>
          <w:rFonts w:ascii="Bookman Old Style" w:hAnsi="Bookman Old Style"/>
          <w:color w:val="000000"/>
          <w:sz w:val="24"/>
          <w:szCs w:val="24"/>
        </w:rPr>
      </w:pPr>
    </w:p>
    <w:p w14:paraId="029EC137" w14:textId="77777777" w:rsidR="00D42950" w:rsidRPr="001F1CD9" w:rsidRDefault="00D42950" w:rsidP="007B269C">
      <w:pPr>
        <w:tabs>
          <w:tab w:val="left" w:pos="360"/>
          <w:tab w:val="left" w:pos="450"/>
          <w:tab w:val="left" w:pos="540"/>
        </w:tabs>
        <w:spacing w:after="0" w:line="240" w:lineRule="auto"/>
        <w:jc w:val="center"/>
        <w:rPr>
          <w:rFonts w:ascii="Bookman Old Style" w:hAnsi="Bookman Old Style"/>
          <w:color w:val="000000"/>
          <w:sz w:val="24"/>
          <w:szCs w:val="24"/>
        </w:rPr>
      </w:pPr>
    </w:p>
    <w:p w14:paraId="105F8BAE" w14:textId="67148704" w:rsidR="00A5502B" w:rsidRPr="001F1CD9" w:rsidRDefault="00A5502B" w:rsidP="007B269C">
      <w:pPr>
        <w:spacing w:line="240" w:lineRule="auto"/>
        <w:jc w:val="center"/>
        <w:rPr>
          <w:rFonts w:ascii="Bookman Old Style" w:hAnsi="Bookman Old Style" w:cs="Times New Roman"/>
          <w:sz w:val="24"/>
          <w:szCs w:val="24"/>
        </w:rPr>
      </w:pPr>
      <w:r w:rsidRPr="001F1CD9">
        <w:rPr>
          <w:rFonts w:ascii="Bookman Old Style" w:hAnsi="Bookman Old Style"/>
          <w:sz w:val="24"/>
          <w:szCs w:val="24"/>
          <w:lang w:val="en-GB"/>
        </w:rPr>
        <w:t>NOREG PERATURAN DAERAH KABUPATEN BUTON UTARA PROVINSI SULAWESI TENGGARA TENTANG</w:t>
      </w:r>
      <w:r w:rsidR="00704EFC" w:rsidRPr="001F1CD9">
        <w:rPr>
          <w:rFonts w:ascii="Bookman Old Style" w:hAnsi="Bookman Old Style"/>
          <w:sz w:val="24"/>
          <w:szCs w:val="24"/>
          <w:lang w:val="en-GB"/>
        </w:rPr>
        <w:t xml:space="preserve"> </w:t>
      </w:r>
      <w:r w:rsidR="00B00A6D">
        <w:rPr>
          <w:rFonts w:ascii="Bookman Old Style" w:hAnsi="Bookman Old Style"/>
          <w:sz w:val="24"/>
          <w:szCs w:val="24"/>
          <w:lang w:val="en-GB"/>
        </w:rPr>
        <w:t xml:space="preserve">PENYELENGGARAAN </w:t>
      </w:r>
      <w:r w:rsidR="005008C9">
        <w:rPr>
          <w:rFonts w:ascii="Bookman Old Style" w:hAnsi="Bookman Old Style"/>
          <w:sz w:val="24"/>
          <w:szCs w:val="24"/>
          <w:lang w:val="en-GB"/>
        </w:rPr>
        <w:t>PENDIDIKAN BACA TULIS AL QUR’AN</w:t>
      </w:r>
      <w:r w:rsidR="00103B77">
        <w:rPr>
          <w:rFonts w:ascii="Bookman Old Style" w:hAnsi="Bookman Old Style"/>
          <w:sz w:val="24"/>
          <w:szCs w:val="24"/>
          <w:lang w:val="en-GB"/>
        </w:rPr>
        <w:t>: (5</w:t>
      </w:r>
      <w:r w:rsidRPr="001F1CD9">
        <w:rPr>
          <w:rFonts w:ascii="Bookman Old Style" w:hAnsi="Bookman Old Style"/>
          <w:sz w:val="24"/>
          <w:szCs w:val="24"/>
          <w:lang w:val="en-GB"/>
        </w:rPr>
        <w:t>/</w:t>
      </w:r>
      <w:r w:rsidR="00103B77">
        <w:rPr>
          <w:rFonts w:ascii="Bookman Old Style" w:hAnsi="Bookman Old Style"/>
          <w:sz w:val="24"/>
          <w:szCs w:val="24"/>
          <w:lang w:val="en-GB"/>
        </w:rPr>
        <w:t>104/2018</w:t>
      </w:r>
      <w:r w:rsidRPr="001F1CD9">
        <w:rPr>
          <w:rFonts w:ascii="Bookman Old Style" w:hAnsi="Bookman Old Style"/>
          <w:sz w:val="24"/>
          <w:szCs w:val="24"/>
          <w:lang w:val="en-GB"/>
        </w:rPr>
        <w:t>)</w:t>
      </w:r>
    </w:p>
    <w:p w14:paraId="087C8816" w14:textId="3DAD678D" w:rsidR="0048546A" w:rsidRPr="007B269C" w:rsidRDefault="0048546A" w:rsidP="007B269C">
      <w:pPr>
        <w:spacing w:line="240" w:lineRule="auto"/>
        <w:jc w:val="center"/>
        <w:rPr>
          <w:rStyle w:val="fontstyle01"/>
          <w:lang w:val="id-ID"/>
        </w:rPr>
      </w:pPr>
    </w:p>
    <w:p w14:paraId="2B31C904" w14:textId="2FF96915" w:rsidR="0048546A" w:rsidRPr="007B269C" w:rsidRDefault="0048546A" w:rsidP="007B269C">
      <w:pPr>
        <w:spacing w:line="240" w:lineRule="auto"/>
        <w:rPr>
          <w:rStyle w:val="fontstyle01"/>
          <w:lang w:val="id-ID"/>
        </w:rPr>
      </w:pPr>
    </w:p>
    <w:p w14:paraId="6CF150FF" w14:textId="545D6C2F" w:rsidR="00D42950" w:rsidRPr="001F1CD9" w:rsidRDefault="002351FD" w:rsidP="007B269C">
      <w:pPr>
        <w:tabs>
          <w:tab w:val="left" w:pos="360"/>
          <w:tab w:val="left" w:pos="450"/>
          <w:tab w:val="left" w:pos="540"/>
        </w:tabs>
        <w:spacing w:after="0" w:line="240" w:lineRule="auto"/>
        <w:jc w:val="center"/>
        <w:rPr>
          <w:rFonts w:ascii="Bookman Old Style" w:hAnsi="Bookman Old Style"/>
          <w:color w:val="000000"/>
          <w:sz w:val="24"/>
          <w:szCs w:val="24"/>
        </w:rPr>
      </w:pPr>
      <w:r w:rsidRPr="001F1CD9">
        <w:rPr>
          <w:rFonts w:ascii="Bookman Old Style" w:hAnsi="Bookman Old Style"/>
          <w:color w:val="000000"/>
          <w:sz w:val="24"/>
          <w:szCs w:val="24"/>
        </w:rPr>
        <w:lastRenderedPageBreak/>
        <w:t>PENJELASAN</w:t>
      </w:r>
      <w:r w:rsidRPr="001F1CD9">
        <w:rPr>
          <w:rFonts w:ascii="Bookman Old Style" w:hAnsi="Bookman Old Style"/>
          <w:color w:val="000000"/>
          <w:sz w:val="24"/>
          <w:szCs w:val="24"/>
        </w:rPr>
        <w:br/>
        <w:t>ATAS</w:t>
      </w:r>
      <w:r w:rsidRPr="001F1CD9">
        <w:rPr>
          <w:rFonts w:ascii="Bookman Old Style" w:hAnsi="Bookman Old Style"/>
          <w:color w:val="000000"/>
          <w:sz w:val="24"/>
          <w:szCs w:val="24"/>
        </w:rPr>
        <w:br/>
        <w:t>PERATURAN DAE</w:t>
      </w:r>
      <w:r w:rsidR="007B269C">
        <w:rPr>
          <w:rFonts w:ascii="Bookman Old Style" w:hAnsi="Bookman Old Style"/>
          <w:color w:val="000000"/>
          <w:sz w:val="24"/>
          <w:szCs w:val="24"/>
        </w:rPr>
        <w:t>RAH KABUPATEN BUTON UTARA</w:t>
      </w:r>
      <w:r w:rsidR="007B269C">
        <w:rPr>
          <w:rFonts w:ascii="Bookman Old Style" w:hAnsi="Bookman Old Style"/>
          <w:color w:val="000000"/>
          <w:sz w:val="24"/>
          <w:szCs w:val="24"/>
        </w:rPr>
        <w:br/>
        <w:t>NOMOR</w:t>
      </w:r>
      <w:r w:rsidR="007B269C">
        <w:rPr>
          <w:rFonts w:ascii="Bookman Old Style" w:hAnsi="Bookman Old Style"/>
          <w:color w:val="000000"/>
          <w:sz w:val="24"/>
          <w:szCs w:val="24"/>
          <w:lang w:val="id-ID"/>
        </w:rPr>
        <w:t xml:space="preserve"> </w:t>
      </w:r>
      <w:r w:rsidR="0064375C">
        <w:rPr>
          <w:rFonts w:ascii="Bookman Old Style" w:hAnsi="Bookman Old Style"/>
          <w:color w:val="000000"/>
          <w:sz w:val="24"/>
          <w:szCs w:val="24"/>
        </w:rPr>
        <w:t>6</w:t>
      </w:r>
      <w:r w:rsidR="007B269C">
        <w:rPr>
          <w:rFonts w:ascii="Bookman Old Style" w:hAnsi="Bookman Old Style"/>
          <w:color w:val="000000"/>
          <w:sz w:val="24"/>
          <w:szCs w:val="24"/>
          <w:lang w:val="id-ID"/>
        </w:rPr>
        <w:t xml:space="preserve"> </w:t>
      </w:r>
      <w:r w:rsidRPr="001F1CD9">
        <w:rPr>
          <w:rFonts w:ascii="Bookman Old Style" w:hAnsi="Bookman Old Style"/>
          <w:color w:val="000000"/>
          <w:sz w:val="24"/>
          <w:szCs w:val="24"/>
        </w:rPr>
        <w:t>TAHUN 2018</w:t>
      </w:r>
      <w:r w:rsidRPr="001F1CD9">
        <w:rPr>
          <w:rFonts w:ascii="Bookman Old Style" w:hAnsi="Bookman Old Style"/>
          <w:color w:val="000000"/>
          <w:sz w:val="24"/>
          <w:szCs w:val="24"/>
        </w:rPr>
        <w:br/>
        <w:t>TENTANG</w:t>
      </w:r>
      <w:r w:rsidRPr="001F1CD9">
        <w:rPr>
          <w:rFonts w:ascii="Bookman Old Style" w:hAnsi="Bookman Old Style"/>
          <w:color w:val="000000"/>
          <w:sz w:val="24"/>
          <w:szCs w:val="24"/>
        </w:rPr>
        <w:br/>
      </w:r>
      <w:r w:rsidR="004942FD">
        <w:rPr>
          <w:rFonts w:ascii="Bookman Old Style" w:hAnsi="Bookman Old Style"/>
          <w:sz w:val="24"/>
          <w:szCs w:val="24"/>
          <w:lang w:val="en-GB"/>
        </w:rPr>
        <w:t>PENYELENGGARAAN PENDIDIKAN BACA TULIS AL QUR’AN</w:t>
      </w:r>
    </w:p>
    <w:p w14:paraId="75345BCD" w14:textId="77777777" w:rsidR="00D42950" w:rsidRPr="001F1CD9" w:rsidRDefault="002351FD" w:rsidP="007B269C">
      <w:pPr>
        <w:tabs>
          <w:tab w:val="left" w:pos="360"/>
          <w:tab w:val="left" w:pos="450"/>
          <w:tab w:val="left" w:pos="54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br/>
        <w:t>I. UMUM</w:t>
      </w:r>
    </w:p>
    <w:p w14:paraId="3EA3D198" w14:textId="77777777" w:rsidR="001107AC" w:rsidRDefault="002351F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br/>
      </w:r>
      <w:r w:rsidR="00D34F5D" w:rsidRPr="001F1CD9">
        <w:rPr>
          <w:rFonts w:ascii="Bookman Old Style" w:hAnsi="Bookman Old Style"/>
          <w:color w:val="000000"/>
          <w:sz w:val="24"/>
          <w:szCs w:val="24"/>
        </w:rPr>
        <w:t>Bahwa berdasarkan Undang-Undang Nomor 23 Tahun 2014</w:t>
      </w:r>
      <w:r w:rsidR="00D34F5D" w:rsidRPr="001F1CD9">
        <w:rPr>
          <w:rFonts w:ascii="Bookman Old Style" w:hAnsi="Bookman Old Style"/>
          <w:color w:val="000000"/>
          <w:sz w:val="24"/>
          <w:szCs w:val="24"/>
        </w:rPr>
        <w:br/>
        <w:t>penyelenggaraan pemerintahan daerah diarahkan untuk</w:t>
      </w:r>
      <w:r w:rsidR="00D34F5D" w:rsidRPr="001F1CD9">
        <w:rPr>
          <w:rFonts w:ascii="Bookman Old Style" w:hAnsi="Bookman Old Style"/>
          <w:color w:val="000000"/>
          <w:sz w:val="24"/>
          <w:szCs w:val="24"/>
        </w:rPr>
        <w:br/>
        <w:t>mempercepat terwujudnya kesejahteraan masyarakat salah satunya</w:t>
      </w:r>
      <w:r w:rsidR="00D34F5D" w:rsidRPr="001F1CD9">
        <w:rPr>
          <w:rFonts w:ascii="Bookman Old Style" w:hAnsi="Bookman Old Style"/>
          <w:color w:val="000000"/>
          <w:sz w:val="24"/>
          <w:szCs w:val="24"/>
        </w:rPr>
        <w:br/>
        <w:t>adalah dalam bidang pendidikan. Hal ini sejalan dengan UUD 1945</w:t>
      </w:r>
      <w:r w:rsidR="00D34F5D" w:rsidRPr="001F1CD9">
        <w:rPr>
          <w:rFonts w:ascii="Bookman Old Style" w:hAnsi="Bookman Old Style"/>
          <w:color w:val="000000"/>
          <w:sz w:val="24"/>
          <w:szCs w:val="24"/>
        </w:rPr>
        <w:br/>
        <w:t xml:space="preserve">pasal 31 ayat (1) mengatur, bahwa setiap warga Negara </w:t>
      </w:r>
      <w:proofErr w:type="spellStart"/>
      <w:r w:rsidR="00D34F5D" w:rsidRPr="001F1CD9">
        <w:rPr>
          <w:rFonts w:ascii="Bookman Old Style" w:hAnsi="Bookman Old Style"/>
          <w:color w:val="000000"/>
          <w:sz w:val="24"/>
          <w:szCs w:val="24"/>
        </w:rPr>
        <w:t>berhak</w:t>
      </w:r>
      <w:proofErr w:type="spellEnd"/>
      <w:r w:rsidR="00D34F5D" w:rsidRPr="001F1CD9">
        <w:rPr>
          <w:rFonts w:ascii="Bookman Old Style" w:hAnsi="Bookman Old Style"/>
          <w:color w:val="000000"/>
          <w:sz w:val="24"/>
          <w:szCs w:val="24"/>
        </w:rPr>
        <w:br/>
      </w:r>
      <w:proofErr w:type="spellStart"/>
      <w:r w:rsidR="00D34F5D" w:rsidRPr="001F1CD9">
        <w:rPr>
          <w:rFonts w:ascii="Bookman Old Style" w:hAnsi="Bookman Old Style"/>
          <w:color w:val="000000"/>
          <w:sz w:val="24"/>
          <w:szCs w:val="24"/>
        </w:rPr>
        <w:t>mendapat</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mendapat</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pendidikan</w:t>
      </w:r>
      <w:proofErr w:type="spellEnd"/>
      <w:r w:rsidR="00D34F5D" w:rsidRPr="001F1CD9">
        <w:rPr>
          <w:rFonts w:ascii="Bookman Old Style" w:hAnsi="Bookman Old Style"/>
          <w:color w:val="000000"/>
          <w:sz w:val="24"/>
          <w:szCs w:val="24"/>
        </w:rPr>
        <w:t>. Pasal 31 Ayat (3) mengatur bahwa</w:t>
      </w:r>
      <w:r w:rsidR="00D34F5D" w:rsidRPr="001F1CD9">
        <w:rPr>
          <w:rFonts w:ascii="Bookman Old Style" w:hAnsi="Bookman Old Style"/>
          <w:color w:val="000000"/>
          <w:sz w:val="24"/>
          <w:szCs w:val="24"/>
        </w:rPr>
        <w:br/>
        <w:t xml:space="preserve">pemerintah mengusahakan </w:t>
      </w:r>
      <w:proofErr w:type="spellStart"/>
      <w:r w:rsidR="00D34F5D" w:rsidRPr="001F1CD9">
        <w:rPr>
          <w:rFonts w:ascii="Bookman Old Style" w:hAnsi="Bookman Old Style"/>
          <w:color w:val="000000"/>
          <w:sz w:val="24"/>
          <w:szCs w:val="24"/>
        </w:rPr>
        <w:t>dan</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menyelenggarakan</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satu</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s</w:t>
      </w:r>
      <w:r w:rsidR="001107AC">
        <w:rPr>
          <w:rFonts w:ascii="Bookman Old Style" w:hAnsi="Bookman Old Style"/>
          <w:color w:val="000000"/>
          <w:sz w:val="24"/>
          <w:szCs w:val="24"/>
        </w:rPr>
        <w:t>I</w:t>
      </w:r>
      <w:r w:rsidR="00D34F5D" w:rsidRPr="001F1CD9">
        <w:rPr>
          <w:rFonts w:ascii="Bookman Old Style" w:hAnsi="Bookman Old Style"/>
          <w:color w:val="000000"/>
          <w:sz w:val="24"/>
          <w:szCs w:val="24"/>
        </w:rPr>
        <w:t>stem</w:t>
      </w:r>
      <w:proofErr w:type="spellEnd"/>
      <w:r w:rsidR="00D34F5D" w:rsidRPr="001F1CD9">
        <w:rPr>
          <w:rFonts w:ascii="Bookman Old Style" w:hAnsi="Bookman Old Style"/>
          <w:color w:val="000000"/>
          <w:sz w:val="24"/>
          <w:szCs w:val="24"/>
        </w:rPr>
        <w:br/>
      </w:r>
      <w:proofErr w:type="spellStart"/>
      <w:r w:rsidR="00D34F5D" w:rsidRPr="001F1CD9">
        <w:rPr>
          <w:rFonts w:ascii="Bookman Old Style" w:hAnsi="Bookman Old Style"/>
          <w:color w:val="000000"/>
          <w:sz w:val="24"/>
          <w:szCs w:val="24"/>
        </w:rPr>
        <w:t>pendidikan</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nasional</w:t>
      </w:r>
      <w:proofErr w:type="spellEnd"/>
      <w:r w:rsidR="00D34F5D" w:rsidRPr="001F1CD9">
        <w:rPr>
          <w:rFonts w:ascii="Bookman Old Style" w:hAnsi="Bookman Old Style"/>
          <w:color w:val="000000"/>
          <w:sz w:val="24"/>
          <w:szCs w:val="24"/>
        </w:rPr>
        <w:t xml:space="preserve"> yang meningkatkan keimanan dan ketaqwaan</w:t>
      </w:r>
      <w:r w:rsidR="00D34F5D" w:rsidRPr="001F1CD9">
        <w:rPr>
          <w:rFonts w:ascii="Bookman Old Style" w:hAnsi="Bookman Old Style"/>
          <w:color w:val="000000"/>
          <w:sz w:val="24"/>
          <w:szCs w:val="24"/>
        </w:rPr>
        <w:br/>
        <w:t>serta akhlak mulia dalam rangka mencerdaskan kehidupan bangsa.</w:t>
      </w:r>
      <w:r w:rsidR="00D34F5D" w:rsidRPr="001F1CD9">
        <w:rPr>
          <w:rFonts w:ascii="Bookman Old Style" w:hAnsi="Bookman Old Style"/>
          <w:color w:val="000000"/>
          <w:sz w:val="24"/>
          <w:szCs w:val="24"/>
        </w:rPr>
        <w:br/>
        <w:t>Perda tentang Pendidikan Baca Tulis Al-Qur’an sangat penting</w:t>
      </w:r>
      <w:r w:rsidR="00D34F5D" w:rsidRPr="001F1CD9">
        <w:rPr>
          <w:rFonts w:ascii="Bookman Old Style" w:hAnsi="Bookman Old Style"/>
          <w:color w:val="000000"/>
          <w:sz w:val="24"/>
          <w:szCs w:val="24"/>
        </w:rPr>
        <w:br/>
        <w:t>sebagai landasan hukum dan upaya strategis pemerintah daerah</w:t>
      </w:r>
      <w:r w:rsidR="00D34F5D" w:rsidRPr="001F1CD9">
        <w:rPr>
          <w:rFonts w:ascii="Bookman Old Style" w:hAnsi="Bookman Old Style"/>
          <w:color w:val="000000"/>
          <w:sz w:val="24"/>
          <w:szCs w:val="24"/>
        </w:rPr>
        <w:br/>
        <w:t xml:space="preserve">dalam rangka </w:t>
      </w:r>
      <w:proofErr w:type="spellStart"/>
      <w:r w:rsidR="00D34F5D" w:rsidRPr="001F1CD9">
        <w:rPr>
          <w:rFonts w:ascii="Bookman Old Style" w:hAnsi="Bookman Old Style"/>
          <w:color w:val="000000"/>
          <w:sz w:val="24"/>
          <w:szCs w:val="24"/>
        </w:rPr>
        <w:t>mendorong</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terwujudnya</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generasi</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islami</w:t>
      </w:r>
      <w:proofErr w:type="spellEnd"/>
      <w:r w:rsidR="00D34F5D" w:rsidRPr="001F1CD9">
        <w:rPr>
          <w:rFonts w:ascii="Bookman Old Style" w:hAnsi="Bookman Old Style"/>
          <w:color w:val="000000"/>
          <w:sz w:val="24"/>
          <w:szCs w:val="24"/>
        </w:rPr>
        <w:t xml:space="preserve"> yang </w:t>
      </w:r>
      <w:proofErr w:type="spellStart"/>
      <w:r w:rsidR="00D34F5D" w:rsidRPr="001F1CD9">
        <w:rPr>
          <w:rFonts w:ascii="Bookman Old Style" w:hAnsi="Bookman Old Style"/>
          <w:color w:val="000000"/>
          <w:sz w:val="24"/>
          <w:szCs w:val="24"/>
        </w:rPr>
        <w:t>beriman</w:t>
      </w:r>
      <w:proofErr w:type="spellEnd"/>
      <w:r w:rsidR="00D34F5D" w:rsidRPr="001F1CD9">
        <w:rPr>
          <w:rFonts w:ascii="Bookman Old Style" w:hAnsi="Bookman Old Style"/>
          <w:color w:val="000000"/>
          <w:sz w:val="24"/>
          <w:szCs w:val="24"/>
        </w:rPr>
        <w:t>,</w:t>
      </w:r>
      <w:r w:rsidR="00D34F5D" w:rsidRPr="001F1CD9">
        <w:rPr>
          <w:rFonts w:ascii="Bookman Old Style" w:hAnsi="Bookman Old Style"/>
          <w:color w:val="000000"/>
          <w:sz w:val="24"/>
          <w:szCs w:val="24"/>
        </w:rPr>
        <w:br/>
      </w:r>
      <w:proofErr w:type="spellStart"/>
      <w:r w:rsidR="00D34F5D" w:rsidRPr="001F1CD9">
        <w:rPr>
          <w:rFonts w:ascii="Bookman Old Style" w:hAnsi="Bookman Old Style"/>
          <w:color w:val="000000"/>
          <w:sz w:val="24"/>
          <w:szCs w:val="24"/>
        </w:rPr>
        <w:t>cerdas</w:t>
      </w:r>
      <w:proofErr w:type="spellEnd"/>
      <w:r w:rsidR="00D34F5D" w:rsidRPr="001F1CD9">
        <w:rPr>
          <w:rFonts w:ascii="Bookman Old Style" w:hAnsi="Bookman Old Style"/>
          <w:color w:val="000000"/>
          <w:sz w:val="24"/>
          <w:szCs w:val="24"/>
        </w:rPr>
        <w:t xml:space="preserve"> dan berakhlak mulia dengan tujuan agar setiap peserta didik</w:t>
      </w:r>
      <w:r w:rsidR="00D34F5D" w:rsidRPr="001F1CD9">
        <w:rPr>
          <w:rFonts w:ascii="Bookman Old Style" w:hAnsi="Bookman Old Style"/>
          <w:color w:val="000000"/>
          <w:sz w:val="24"/>
          <w:szCs w:val="24"/>
        </w:rPr>
        <w:br/>
        <w:t>selain dapat membaca dan menulis huruf-huruf Al Qur’an secara</w:t>
      </w:r>
      <w:r w:rsidR="00D34F5D" w:rsidRPr="001F1CD9">
        <w:rPr>
          <w:rFonts w:ascii="Bookman Old Style" w:hAnsi="Bookman Old Style"/>
          <w:color w:val="000000"/>
          <w:sz w:val="24"/>
          <w:szCs w:val="24"/>
        </w:rPr>
        <w:br/>
        <w:t>baik dan benar juga fasih, memahami dan menghayati secara</w:t>
      </w:r>
      <w:r w:rsidR="00D34F5D" w:rsidRPr="001F1CD9">
        <w:rPr>
          <w:rFonts w:ascii="Bookman Old Style" w:hAnsi="Bookman Old Style"/>
          <w:color w:val="000000"/>
          <w:sz w:val="24"/>
          <w:szCs w:val="24"/>
        </w:rPr>
        <w:br/>
        <w:t>mendasar serta mengamalkan isi kandungan Al Qur’an</w:t>
      </w:r>
      <w:r w:rsidR="001107AC">
        <w:rPr>
          <w:rFonts w:ascii="Bookman Old Style" w:hAnsi="Bookman Old Style"/>
          <w:color w:val="000000"/>
          <w:sz w:val="24"/>
          <w:szCs w:val="24"/>
        </w:rPr>
        <w:t xml:space="preserve">. </w:t>
      </w:r>
    </w:p>
    <w:p w14:paraId="61B8601C" w14:textId="3C373522" w:rsidR="001107AC"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proofErr w:type="spellStart"/>
      <w:proofErr w:type="gram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Al</w:t>
      </w:r>
      <w:r w:rsidR="001107AC">
        <w:rPr>
          <w:rFonts w:ascii="Bookman Old Style" w:hAnsi="Bookman Old Style"/>
          <w:color w:val="000000"/>
          <w:sz w:val="24"/>
          <w:szCs w:val="24"/>
        </w:rPr>
        <w:t xml:space="preserve"> </w:t>
      </w:r>
      <w:r w:rsidRPr="001F1CD9">
        <w:rPr>
          <w:rFonts w:ascii="Bookman Old Style" w:hAnsi="Bookman Old Style"/>
          <w:color w:val="000000"/>
          <w:sz w:val="24"/>
          <w:szCs w:val="24"/>
        </w:rPr>
        <w:t xml:space="preserve">Qur’an </w:t>
      </w:r>
      <w:proofErr w:type="spellStart"/>
      <w:r w:rsidRPr="001F1CD9">
        <w:rPr>
          <w:rFonts w:ascii="Bookman Old Style" w:hAnsi="Bookman Old Style"/>
          <w:color w:val="000000"/>
          <w:sz w:val="24"/>
          <w:szCs w:val="24"/>
        </w:rPr>
        <w:t>merupakan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bagian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pendidikan</w:t>
      </w:r>
      <w:proofErr w:type="spellEnd"/>
      <w:r w:rsidRPr="001F1CD9">
        <w:rPr>
          <w:rFonts w:ascii="Bookman Old Style" w:hAnsi="Bookman Old Style"/>
          <w:color w:val="000000"/>
          <w:sz w:val="24"/>
          <w:szCs w:val="24"/>
        </w:rPr>
        <w:t xml:space="preserve"> agama </w:t>
      </w:r>
      <w:proofErr w:type="spellStart"/>
      <w:r w:rsidRPr="001F1CD9">
        <w:rPr>
          <w:rFonts w:ascii="Bookman Old Style" w:hAnsi="Bookman Old Style"/>
          <w:color w:val="000000"/>
          <w:sz w:val="24"/>
          <w:szCs w:val="24"/>
        </w:rPr>
        <w:t>bagi</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peserta</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didik</w:t>
      </w:r>
      <w:proofErr w:type="spellEnd"/>
      <w:r w:rsidR="001107AC">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untuk</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lebih</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meningkatkan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sumb</w:t>
      </w:r>
      <w:r w:rsidR="001107AC">
        <w:rPr>
          <w:rFonts w:ascii="Bookman Old Style" w:hAnsi="Bookman Old Style"/>
          <w:color w:val="000000"/>
          <w:sz w:val="24"/>
          <w:szCs w:val="24"/>
        </w:rPr>
        <w:t>e</w:t>
      </w:r>
      <w:r w:rsidRPr="001F1CD9">
        <w:rPr>
          <w:rFonts w:ascii="Bookman Old Style" w:hAnsi="Bookman Old Style"/>
          <w:color w:val="000000"/>
          <w:sz w:val="24"/>
          <w:szCs w:val="24"/>
        </w:rPr>
        <w:t>r</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daya</w:t>
      </w:r>
      <w:proofErr w:type="spellEnd"/>
      <w:r w:rsidRPr="001F1CD9">
        <w:rPr>
          <w:rFonts w:ascii="Bookman Old Style" w:hAnsi="Bookman Old Style"/>
          <w:color w:val="000000"/>
          <w:sz w:val="24"/>
          <w:szCs w:val="24"/>
        </w:rPr>
        <w:t xml:space="preserve"> </w:t>
      </w:r>
      <w:proofErr w:type="spellStart"/>
      <w:r w:rsidR="001107AC">
        <w:rPr>
          <w:rFonts w:ascii="Bookman Old Style" w:hAnsi="Bookman Old Style"/>
          <w:color w:val="000000"/>
          <w:sz w:val="24"/>
          <w:szCs w:val="24"/>
        </w:rPr>
        <w:t>sehingg</w:t>
      </w:r>
      <w:proofErr w:type="spellEnd"/>
      <w:r w:rsidR="00277B82">
        <w:rPr>
          <w:rFonts w:ascii="Bookman Old Style" w:hAnsi="Bookman Old Style"/>
          <w:color w:val="000000"/>
          <w:sz w:val="24"/>
          <w:szCs w:val="24"/>
          <w:lang w:val="id-ID"/>
        </w:rPr>
        <w:t>a</w:t>
      </w:r>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perlu</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dilaksanakan</w:t>
      </w:r>
      <w:proofErr w:type="spellEnd"/>
      <w:r w:rsidRPr="001F1CD9">
        <w:rPr>
          <w:rFonts w:ascii="Bookman Old Style" w:hAnsi="Bookman Old Style"/>
          <w:color w:val="000000"/>
          <w:sz w:val="24"/>
          <w:szCs w:val="24"/>
        </w:rPr>
        <w:t xml:space="preserve"> di</w:t>
      </w:r>
      <w:r w:rsidR="001107AC">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Kabupaten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Buton</w:t>
      </w:r>
      <w:proofErr w:type="spellEnd"/>
      <w:r w:rsidRPr="001F1CD9">
        <w:rPr>
          <w:rFonts w:ascii="Bookman Old Style" w:hAnsi="Bookman Old Style"/>
          <w:color w:val="000000"/>
          <w:sz w:val="24"/>
          <w:szCs w:val="24"/>
        </w:rPr>
        <w:t xml:space="preserve"> Utara.</w:t>
      </w:r>
      <w:proofErr w:type="gramEnd"/>
    </w:p>
    <w:p w14:paraId="63E3FB40" w14:textId="77777777" w:rsidR="00E04005" w:rsidRDefault="00E04005" w:rsidP="007B269C">
      <w:pPr>
        <w:tabs>
          <w:tab w:val="left" w:pos="360"/>
          <w:tab w:val="left" w:pos="450"/>
          <w:tab w:val="left" w:pos="540"/>
        </w:tabs>
        <w:spacing w:after="0" w:line="240" w:lineRule="auto"/>
        <w:jc w:val="both"/>
        <w:rPr>
          <w:rFonts w:ascii="Bookman Old Style" w:hAnsi="Bookman Old Style"/>
          <w:color w:val="000000"/>
          <w:sz w:val="24"/>
          <w:szCs w:val="24"/>
        </w:rPr>
      </w:pPr>
    </w:p>
    <w:p w14:paraId="5B2057E8" w14:textId="02D942CA" w:rsidR="00E04005" w:rsidRDefault="00D34F5D" w:rsidP="007B269C">
      <w:pPr>
        <w:tabs>
          <w:tab w:val="left" w:pos="360"/>
          <w:tab w:val="left" w:pos="450"/>
          <w:tab w:val="left" w:pos="540"/>
        </w:tabs>
        <w:spacing w:after="0" w:line="240" w:lineRule="auto"/>
        <w:jc w:val="both"/>
        <w:rPr>
          <w:rFonts w:ascii="Bookman Old Style" w:hAnsi="Bookman Old Style"/>
          <w:color w:val="000000"/>
          <w:sz w:val="24"/>
          <w:szCs w:val="24"/>
        </w:rPr>
      </w:pPr>
      <w:r w:rsidRPr="001F1CD9">
        <w:rPr>
          <w:rFonts w:ascii="Bookman Old Style" w:hAnsi="Bookman Old Style"/>
          <w:color w:val="000000"/>
          <w:sz w:val="24"/>
          <w:szCs w:val="24"/>
        </w:rPr>
        <w:t>II. PENJELASAN PASAL DEMI PASAL</w:t>
      </w:r>
    </w:p>
    <w:p w14:paraId="4C86CE72"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br/>
        <w:t>Pasal 1</w:t>
      </w:r>
    </w:p>
    <w:p w14:paraId="58998373" w14:textId="0A298D8B"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1449E588"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2</w:t>
      </w:r>
    </w:p>
    <w:p w14:paraId="47B71801" w14:textId="1FE40989"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556AFB71"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3</w:t>
      </w:r>
    </w:p>
    <w:p w14:paraId="63DDF853" w14:textId="5D03D95F"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227011E3"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4</w:t>
      </w:r>
    </w:p>
    <w:p w14:paraId="20203C37" w14:textId="518CCF3F"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16888B61"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5</w:t>
      </w:r>
    </w:p>
    <w:p w14:paraId="2F260FA3"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proofErr w:type="spellStart"/>
      <w:proofErr w:type="gramStart"/>
      <w:r w:rsidR="00D34F5D" w:rsidRPr="001F1CD9">
        <w:rPr>
          <w:rFonts w:ascii="Bookman Old Style" w:hAnsi="Bookman Old Style"/>
          <w:color w:val="000000"/>
          <w:sz w:val="24"/>
          <w:szCs w:val="24"/>
        </w:rPr>
        <w:t>Cukup</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jelas</w:t>
      </w:r>
      <w:proofErr w:type="spellEnd"/>
      <w:r w:rsidR="00D34F5D" w:rsidRPr="001F1CD9">
        <w:rPr>
          <w:rFonts w:ascii="Bookman Old Style" w:hAnsi="Bookman Old Style"/>
          <w:color w:val="000000"/>
          <w:sz w:val="24"/>
          <w:szCs w:val="24"/>
        </w:rPr>
        <w:t>.</w:t>
      </w:r>
      <w:proofErr w:type="gramEnd"/>
    </w:p>
    <w:p w14:paraId="1F0C2782" w14:textId="77777777" w:rsidR="007B269C" w:rsidRPr="007B269C" w:rsidRDefault="007B269C"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p>
    <w:p w14:paraId="03F2550B"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lastRenderedPageBreak/>
        <w:t>Pasal</w:t>
      </w:r>
      <w:proofErr w:type="spellEnd"/>
      <w:r w:rsidRPr="001F1CD9">
        <w:rPr>
          <w:rFonts w:ascii="Bookman Old Style" w:hAnsi="Bookman Old Style"/>
          <w:color w:val="000000"/>
          <w:sz w:val="24"/>
          <w:szCs w:val="24"/>
        </w:rPr>
        <w:t xml:space="preserve"> 6</w:t>
      </w:r>
    </w:p>
    <w:p w14:paraId="62A79FC7" w14:textId="2F21CA4B"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7F7D60AF"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7</w:t>
      </w:r>
    </w:p>
    <w:p w14:paraId="04E57C76"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5BD46F06" w14:textId="246A44B1"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8</w:t>
      </w:r>
    </w:p>
    <w:p w14:paraId="1BD9FB1E" w14:textId="6C203ED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Pr="001F1CD9">
        <w:rPr>
          <w:rFonts w:ascii="Bookman Old Style" w:hAnsi="Bookman Old Style"/>
          <w:color w:val="000000"/>
          <w:sz w:val="24"/>
          <w:szCs w:val="24"/>
        </w:rPr>
        <w:t>Cukup jelas</w:t>
      </w:r>
    </w:p>
    <w:p w14:paraId="261D8C2D"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9</w:t>
      </w:r>
    </w:p>
    <w:p w14:paraId="7756C377" w14:textId="162A8674"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14F716B7"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(1)</w:t>
      </w:r>
    </w:p>
    <w:p w14:paraId="20685973"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2FA16A21"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(2)</w:t>
      </w:r>
    </w:p>
    <w:p w14:paraId="247C5BF8"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33C1ADDD"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(3)</w:t>
      </w:r>
    </w:p>
    <w:p w14:paraId="110F4152" w14:textId="3054774D" w:rsidR="00B467A8" w:rsidRPr="007B269C"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proofErr w:type="spellStart"/>
      <w:proofErr w:type="gramStart"/>
      <w:r w:rsidR="00D34F5D" w:rsidRPr="001F1CD9">
        <w:rPr>
          <w:rFonts w:ascii="Bookman Old Style" w:hAnsi="Bookman Old Style"/>
          <w:color w:val="000000"/>
          <w:sz w:val="24"/>
          <w:szCs w:val="24"/>
        </w:rPr>
        <w:t>Cukup</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jelas</w:t>
      </w:r>
      <w:proofErr w:type="spellEnd"/>
      <w:r w:rsidR="00D34F5D" w:rsidRPr="001F1CD9">
        <w:rPr>
          <w:rFonts w:ascii="Bookman Old Style" w:hAnsi="Bookman Old Style"/>
          <w:color w:val="000000"/>
          <w:sz w:val="24"/>
          <w:szCs w:val="24"/>
        </w:rPr>
        <w:t>.</w:t>
      </w:r>
      <w:proofErr w:type="gramEnd"/>
    </w:p>
    <w:p w14:paraId="3FD04775" w14:textId="63F789F4"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t>Ayat</w:t>
      </w:r>
      <w:proofErr w:type="spellEnd"/>
      <w:r w:rsidRPr="001F1CD9">
        <w:rPr>
          <w:rFonts w:ascii="Bookman Old Style" w:hAnsi="Bookman Old Style"/>
          <w:color w:val="000000"/>
          <w:sz w:val="24"/>
          <w:szCs w:val="24"/>
        </w:rPr>
        <w:t xml:space="preserve"> (4)</w:t>
      </w:r>
    </w:p>
    <w:p w14:paraId="0E6FA5BD" w14:textId="31F5C299" w:rsidR="00E04005" w:rsidRPr="00277B82" w:rsidRDefault="00D34F5D" w:rsidP="00277B82">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proofErr w:type="gramStart"/>
      <w:r w:rsidRPr="001F1CD9">
        <w:rPr>
          <w:rFonts w:ascii="Bookman Old Style" w:hAnsi="Bookman Old Style"/>
          <w:color w:val="000000"/>
          <w:sz w:val="24"/>
          <w:szCs w:val="24"/>
        </w:rPr>
        <w:t xml:space="preserve">Yang </w:t>
      </w:r>
      <w:proofErr w:type="spellStart"/>
      <w:r w:rsidRPr="001F1CD9">
        <w:rPr>
          <w:rFonts w:ascii="Bookman Old Style" w:hAnsi="Bookman Old Style"/>
          <w:color w:val="000000"/>
          <w:sz w:val="24"/>
          <w:szCs w:val="24"/>
        </w:rPr>
        <w:t>dimaksud</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pelatihan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pembinaan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dari</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tenaga</w:t>
      </w:r>
      <w:proofErr w:type="spellEnd"/>
      <w:r w:rsidRPr="001F1CD9">
        <w:rPr>
          <w:rFonts w:ascii="Bookman Old Style" w:hAnsi="Bookman Old Style"/>
          <w:color w:val="000000"/>
          <w:sz w:val="24"/>
          <w:szCs w:val="24"/>
        </w:rPr>
        <w:br/>
      </w:r>
      <w:proofErr w:type="spellStart"/>
      <w:r w:rsidRPr="001F1CD9">
        <w:rPr>
          <w:rFonts w:ascii="Bookman Old Style" w:hAnsi="Bookman Old Style"/>
          <w:color w:val="000000"/>
          <w:sz w:val="24"/>
          <w:szCs w:val="24"/>
        </w:rPr>
        <w:t>profesionaldi</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bidang</w:t>
      </w:r>
      <w:proofErr w:type="spellEnd"/>
      <w:r w:rsidRPr="001F1CD9">
        <w:rPr>
          <w:rFonts w:ascii="Bookman Old Style" w:hAnsi="Bookman Old Style"/>
          <w:color w:val="000000"/>
          <w:sz w:val="24"/>
          <w:szCs w:val="24"/>
        </w:rPr>
        <w:t xml:space="preserve"> Al Qur’an” </w:t>
      </w:r>
      <w:proofErr w:type="spellStart"/>
      <w:r w:rsidRPr="001F1CD9">
        <w:rPr>
          <w:rFonts w:ascii="Bookman Old Style" w:hAnsi="Bookman Old Style"/>
          <w:color w:val="000000"/>
          <w:sz w:val="24"/>
          <w:szCs w:val="24"/>
        </w:rPr>
        <w:t>adalah</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pelatihan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pembinaan</w:t>
      </w:r>
      <w:proofErr w:type="spellEnd"/>
      <w:r w:rsidRPr="001F1CD9">
        <w:rPr>
          <w:rFonts w:ascii="Bookman Old Style" w:hAnsi="Bookman Old Style"/>
          <w:color w:val="000000"/>
          <w:sz w:val="24"/>
          <w:szCs w:val="24"/>
        </w:rPr>
        <w:t xml:space="preserve"> yang</w:t>
      </w:r>
      <w:r w:rsidRPr="001F1CD9">
        <w:rPr>
          <w:rFonts w:ascii="Bookman Old Style" w:hAnsi="Bookman Old Style"/>
          <w:color w:val="000000"/>
          <w:sz w:val="24"/>
          <w:szCs w:val="24"/>
        </w:rPr>
        <w:br/>
      </w:r>
      <w:proofErr w:type="spellStart"/>
      <w:r w:rsidRPr="001F1CD9">
        <w:rPr>
          <w:rFonts w:ascii="Bookman Old Style" w:hAnsi="Bookman Old Style"/>
          <w:color w:val="000000"/>
          <w:sz w:val="24"/>
          <w:szCs w:val="24"/>
        </w:rPr>
        <w:t>dilaksanakanoleh</w:t>
      </w:r>
      <w:proofErr w:type="spellEnd"/>
      <w:r w:rsidRPr="001F1CD9">
        <w:rPr>
          <w:rFonts w:ascii="Bookman Old Style" w:hAnsi="Bookman Old Style"/>
          <w:color w:val="000000"/>
          <w:sz w:val="24"/>
          <w:szCs w:val="24"/>
        </w:rPr>
        <w:t xml:space="preserve"> LPTQ, LPP TKA/TPA BKPRMI </w:t>
      </w:r>
      <w:proofErr w:type="spellStart"/>
      <w:r w:rsidRPr="001F1CD9">
        <w:rPr>
          <w:rFonts w:ascii="Bookman Old Style" w:hAnsi="Bookman Old Style"/>
          <w:color w:val="000000"/>
          <w:sz w:val="24"/>
          <w:szCs w:val="24"/>
        </w:rPr>
        <w:t>dan</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lembaga</w:t>
      </w:r>
      <w:proofErr w:type="spellEnd"/>
      <w:r w:rsidRPr="001F1CD9">
        <w:rPr>
          <w:rFonts w:ascii="Bookman Old Style" w:hAnsi="Bookman Old Style"/>
          <w:color w:val="000000"/>
          <w:sz w:val="24"/>
          <w:szCs w:val="24"/>
        </w:rPr>
        <w:br/>
      </w:r>
      <w:proofErr w:type="spellStart"/>
      <w:r w:rsidR="00277B82">
        <w:rPr>
          <w:rFonts w:ascii="Bookman Old Style" w:hAnsi="Bookman Old Style"/>
          <w:color w:val="000000"/>
          <w:sz w:val="24"/>
          <w:szCs w:val="24"/>
        </w:rPr>
        <w:t>professional</w:t>
      </w:r>
      <w:r w:rsidRPr="001F1CD9">
        <w:rPr>
          <w:rFonts w:ascii="Bookman Old Style" w:hAnsi="Bookman Old Style"/>
          <w:color w:val="000000"/>
          <w:sz w:val="24"/>
          <w:szCs w:val="24"/>
        </w:rPr>
        <w:t>lainnya</w:t>
      </w:r>
      <w:proofErr w:type="spellEnd"/>
      <w:r w:rsidRPr="001F1CD9">
        <w:rPr>
          <w:rFonts w:ascii="Bookman Old Style" w:hAnsi="Bookman Old Style"/>
          <w:color w:val="000000"/>
          <w:sz w:val="24"/>
          <w:szCs w:val="24"/>
        </w:rPr>
        <w:t>.</w:t>
      </w:r>
      <w:proofErr w:type="gramEnd"/>
      <w:r w:rsidRPr="001F1CD9">
        <w:rPr>
          <w:rFonts w:ascii="Bookman Old Style" w:hAnsi="Bookman Old Style"/>
          <w:color w:val="000000"/>
          <w:sz w:val="24"/>
          <w:szCs w:val="24"/>
        </w:rPr>
        <w:br/>
      </w:r>
    </w:p>
    <w:p w14:paraId="65183AD9" w14:textId="481FFE68"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(5)</w:t>
      </w:r>
    </w:p>
    <w:p w14:paraId="5A0CA655"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Cukup jelas.</w:t>
      </w:r>
    </w:p>
    <w:p w14:paraId="4F1A94CB"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10</w:t>
      </w:r>
    </w:p>
    <w:p w14:paraId="6C4B8E1E"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(1)</w:t>
      </w:r>
    </w:p>
    <w:p w14:paraId="36C181CA"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1241ECEF"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(2)</w:t>
      </w:r>
    </w:p>
    <w:p w14:paraId="433A88A4"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sz w:val="24"/>
          <w:szCs w:val="24"/>
        </w:rPr>
        <w:tab/>
      </w:r>
      <w:r>
        <w:rPr>
          <w:sz w:val="24"/>
          <w:szCs w:val="24"/>
        </w:rPr>
        <w:tab/>
      </w:r>
      <w:r>
        <w:rPr>
          <w:sz w:val="24"/>
          <w:szCs w:val="24"/>
        </w:rPr>
        <w:tab/>
      </w:r>
      <w:r w:rsidR="00D34F5D" w:rsidRPr="001F1CD9">
        <w:rPr>
          <w:rFonts w:ascii="Bookman Old Style" w:hAnsi="Bookman Old Style"/>
          <w:color w:val="000000"/>
          <w:sz w:val="24"/>
          <w:szCs w:val="24"/>
        </w:rPr>
        <w:t>Cukup jelas.</w:t>
      </w:r>
    </w:p>
    <w:p w14:paraId="74AABC8D"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Ayat (3)</w:t>
      </w:r>
    </w:p>
    <w:p w14:paraId="1C81BDA6"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Huruf a</w:t>
      </w:r>
    </w:p>
    <w:p w14:paraId="62B08896"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Yang dimaksud dengan “sumber belajar lainnya”</w:t>
      </w:r>
      <w:r w:rsidRPr="001F1CD9">
        <w:rPr>
          <w:rFonts w:ascii="Bookman Old Style" w:hAnsi="Bookman Old Style"/>
          <w:color w:val="000000"/>
          <w:sz w:val="24"/>
          <w:szCs w:val="24"/>
        </w:rPr>
        <w:br/>
        <w:t>antara lain jurnal, majalah, artikel, website, dan compact disk.</w:t>
      </w:r>
      <w:r w:rsidRPr="001F1CD9">
        <w:rPr>
          <w:rFonts w:ascii="Bookman Old Style" w:hAnsi="Bookman Old Style"/>
          <w:color w:val="000000"/>
          <w:sz w:val="24"/>
          <w:szCs w:val="24"/>
        </w:rPr>
        <w:br/>
        <w:t>Huruf b</w:t>
      </w:r>
    </w:p>
    <w:p w14:paraId="2B9417CD" w14:textId="0DDE84F2"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611F2733"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11</w:t>
      </w:r>
    </w:p>
    <w:p w14:paraId="32F307C1" w14:textId="7CF56BE5"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4E995B45"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12</w:t>
      </w:r>
    </w:p>
    <w:p w14:paraId="22BA87C0"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3A1BCBA8"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13</w:t>
      </w:r>
    </w:p>
    <w:p w14:paraId="77271738"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0F9B8D14"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14</w:t>
      </w:r>
    </w:p>
    <w:p w14:paraId="570CBBE7"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proofErr w:type="spellStart"/>
      <w:proofErr w:type="gramStart"/>
      <w:r w:rsidR="00D34F5D" w:rsidRPr="001F1CD9">
        <w:rPr>
          <w:rFonts w:ascii="Bookman Old Style" w:hAnsi="Bookman Old Style"/>
          <w:color w:val="000000"/>
          <w:sz w:val="24"/>
          <w:szCs w:val="24"/>
        </w:rPr>
        <w:t>Cukup</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jelas</w:t>
      </w:r>
      <w:proofErr w:type="spellEnd"/>
      <w:r w:rsidR="00D34F5D" w:rsidRPr="001F1CD9">
        <w:rPr>
          <w:rFonts w:ascii="Bookman Old Style" w:hAnsi="Bookman Old Style"/>
          <w:color w:val="000000"/>
          <w:sz w:val="24"/>
          <w:szCs w:val="24"/>
        </w:rPr>
        <w:t>.</w:t>
      </w:r>
      <w:proofErr w:type="gramEnd"/>
    </w:p>
    <w:p w14:paraId="33718CFB" w14:textId="77777777" w:rsidR="007B269C" w:rsidRPr="007B269C" w:rsidRDefault="007B269C"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p>
    <w:p w14:paraId="217456EB"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proofErr w:type="spellStart"/>
      <w:r w:rsidRPr="001F1CD9">
        <w:rPr>
          <w:rFonts w:ascii="Bookman Old Style" w:hAnsi="Bookman Old Style"/>
          <w:color w:val="000000"/>
          <w:sz w:val="24"/>
          <w:szCs w:val="24"/>
        </w:rPr>
        <w:lastRenderedPageBreak/>
        <w:t>Pasal</w:t>
      </w:r>
      <w:proofErr w:type="spellEnd"/>
      <w:r w:rsidRPr="001F1CD9">
        <w:rPr>
          <w:rFonts w:ascii="Bookman Old Style" w:hAnsi="Bookman Old Style"/>
          <w:color w:val="000000"/>
          <w:sz w:val="24"/>
          <w:szCs w:val="24"/>
        </w:rPr>
        <w:t xml:space="preserve"> 15</w:t>
      </w:r>
    </w:p>
    <w:p w14:paraId="20D71FD0" w14:textId="7FBE7593"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7D90AF5B"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16</w:t>
      </w:r>
    </w:p>
    <w:p w14:paraId="4B2A709A"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r w:rsidR="00D34F5D" w:rsidRPr="001F1CD9">
        <w:rPr>
          <w:rFonts w:ascii="Bookman Old Style" w:hAnsi="Bookman Old Style"/>
          <w:color w:val="000000"/>
          <w:sz w:val="24"/>
          <w:szCs w:val="24"/>
        </w:rPr>
        <w:t>Cukup jelas.</w:t>
      </w:r>
    </w:p>
    <w:p w14:paraId="00F3C0F4" w14:textId="77777777" w:rsidR="00E04005" w:rsidRDefault="00D34F5D"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sidRPr="001F1CD9">
        <w:rPr>
          <w:rFonts w:ascii="Bookman Old Style" w:hAnsi="Bookman Old Style"/>
          <w:color w:val="000000"/>
          <w:sz w:val="24"/>
          <w:szCs w:val="24"/>
        </w:rPr>
        <w:t>Pasal 17</w:t>
      </w:r>
    </w:p>
    <w:p w14:paraId="1529FBAC" w14:textId="77777777" w:rsidR="00E04005" w:rsidRDefault="00E04005"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proofErr w:type="spellStart"/>
      <w:proofErr w:type="gramStart"/>
      <w:r w:rsidR="00D34F5D" w:rsidRPr="001F1CD9">
        <w:rPr>
          <w:rFonts w:ascii="Bookman Old Style" w:hAnsi="Bookman Old Style"/>
          <w:color w:val="000000"/>
          <w:sz w:val="24"/>
          <w:szCs w:val="24"/>
        </w:rPr>
        <w:t>Cukup</w:t>
      </w:r>
      <w:proofErr w:type="spellEnd"/>
      <w:r w:rsidR="00D34F5D" w:rsidRPr="001F1CD9">
        <w:rPr>
          <w:rFonts w:ascii="Bookman Old Style" w:hAnsi="Bookman Old Style"/>
          <w:color w:val="000000"/>
          <w:sz w:val="24"/>
          <w:szCs w:val="24"/>
        </w:rPr>
        <w:t xml:space="preserve"> </w:t>
      </w:r>
      <w:proofErr w:type="spellStart"/>
      <w:r w:rsidR="00D34F5D" w:rsidRPr="001F1CD9">
        <w:rPr>
          <w:rFonts w:ascii="Bookman Old Style" w:hAnsi="Bookman Old Style"/>
          <w:color w:val="000000"/>
          <w:sz w:val="24"/>
          <w:szCs w:val="24"/>
        </w:rPr>
        <w:t>jelas</w:t>
      </w:r>
      <w:proofErr w:type="spellEnd"/>
      <w:r w:rsidR="00D34F5D" w:rsidRPr="001F1CD9">
        <w:rPr>
          <w:rFonts w:ascii="Bookman Old Style" w:hAnsi="Bookman Old Style"/>
          <w:color w:val="000000"/>
          <w:sz w:val="24"/>
          <w:szCs w:val="24"/>
        </w:rPr>
        <w:t>.</w:t>
      </w:r>
      <w:proofErr w:type="gramEnd"/>
    </w:p>
    <w:p w14:paraId="57B9E5CC" w14:textId="59C01EB0" w:rsidR="007B269C" w:rsidRPr="007B269C" w:rsidRDefault="007B269C"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proofErr w:type="spellStart"/>
      <w:r>
        <w:rPr>
          <w:rFonts w:ascii="Bookman Old Style" w:hAnsi="Bookman Old Style"/>
          <w:color w:val="000000"/>
          <w:sz w:val="24"/>
          <w:szCs w:val="24"/>
        </w:rPr>
        <w:t>Pasal</w:t>
      </w:r>
      <w:proofErr w:type="spellEnd"/>
      <w:r>
        <w:rPr>
          <w:rFonts w:ascii="Bookman Old Style" w:hAnsi="Bookman Old Style"/>
          <w:color w:val="000000"/>
          <w:sz w:val="24"/>
          <w:szCs w:val="24"/>
        </w:rPr>
        <w:t xml:space="preserve"> 1</w:t>
      </w:r>
      <w:r>
        <w:rPr>
          <w:rFonts w:ascii="Bookman Old Style" w:hAnsi="Bookman Old Style"/>
          <w:color w:val="000000"/>
          <w:sz w:val="24"/>
          <w:szCs w:val="24"/>
          <w:lang w:val="id-ID"/>
        </w:rPr>
        <w:t>8</w:t>
      </w:r>
    </w:p>
    <w:p w14:paraId="11B1A0C6" w14:textId="77777777" w:rsidR="007B269C" w:rsidRDefault="007B269C" w:rsidP="007B269C">
      <w:pPr>
        <w:tabs>
          <w:tab w:val="left" w:pos="360"/>
          <w:tab w:val="left" w:pos="450"/>
          <w:tab w:val="left" w:pos="540"/>
        </w:tabs>
        <w:spacing w:after="0" w:line="240" w:lineRule="auto"/>
        <w:ind w:left="360"/>
        <w:jc w:val="both"/>
        <w:rPr>
          <w:rFonts w:ascii="Bookman Old Style" w:hAnsi="Bookman Old Style"/>
          <w:color w:val="000000"/>
          <w:sz w:val="24"/>
          <w:szCs w:val="24"/>
        </w:rPr>
      </w:pPr>
      <w:r>
        <w:rPr>
          <w:rFonts w:ascii="Bookman Old Style" w:hAnsi="Bookman Old Style"/>
          <w:color w:val="000000"/>
          <w:sz w:val="24"/>
          <w:szCs w:val="24"/>
        </w:rPr>
        <w:tab/>
      </w:r>
      <w:r>
        <w:rPr>
          <w:rFonts w:ascii="Bookman Old Style" w:hAnsi="Bookman Old Style"/>
          <w:color w:val="000000"/>
          <w:sz w:val="24"/>
          <w:szCs w:val="24"/>
        </w:rPr>
        <w:tab/>
      </w:r>
      <w:r>
        <w:rPr>
          <w:rFonts w:ascii="Bookman Old Style" w:hAnsi="Bookman Old Style"/>
          <w:color w:val="000000"/>
          <w:sz w:val="24"/>
          <w:szCs w:val="24"/>
        </w:rPr>
        <w:tab/>
      </w:r>
      <w:proofErr w:type="spellStart"/>
      <w:proofErr w:type="gramStart"/>
      <w:r w:rsidRPr="001F1CD9">
        <w:rPr>
          <w:rFonts w:ascii="Bookman Old Style" w:hAnsi="Bookman Old Style"/>
          <w:color w:val="000000"/>
          <w:sz w:val="24"/>
          <w:szCs w:val="24"/>
        </w:rPr>
        <w:t>Cukup</w:t>
      </w:r>
      <w:proofErr w:type="spellEnd"/>
      <w:r w:rsidRPr="001F1CD9">
        <w:rPr>
          <w:rFonts w:ascii="Bookman Old Style" w:hAnsi="Bookman Old Style"/>
          <w:color w:val="000000"/>
          <w:sz w:val="24"/>
          <w:szCs w:val="24"/>
        </w:rPr>
        <w:t xml:space="preserve"> </w:t>
      </w:r>
      <w:proofErr w:type="spellStart"/>
      <w:r w:rsidRPr="001F1CD9">
        <w:rPr>
          <w:rFonts w:ascii="Bookman Old Style" w:hAnsi="Bookman Old Style"/>
          <w:color w:val="000000"/>
          <w:sz w:val="24"/>
          <w:szCs w:val="24"/>
        </w:rPr>
        <w:t>jelas</w:t>
      </w:r>
      <w:proofErr w:type="spellEnd"/>
      <w:r w:rsidRPr="001F1CD9">
        <w:rPr>
          <w:rFonts w:ascii="Bookman Old Style" w:hAnsi="Bookman Old Style"/>
          <w:color w:val="000000"/>
          <w:sz w:val="24"/>
          <w:szCs w:val="24"/>
        </w:rPr>
        <w:t>.</w:t>
      </w:r>
      <w:proofErr w:type="gramEnd"/>
    </w:p>
    <w:p w14:paraId="607A87D5" w14:textId="77777777" w:rsidR="007B269C" w:rsidRPr="007B269C" w:rsidRDefault="007B269C" w:rsidP="007B269C">
      <w:pPr>
        <w:tabs>
          <w:tab w:val="left" w:pos="360"/>
          <w:tab w:val="left" w:pos="450"/>
          <w:tab w:val="left" w:pos="540"/>
        </w:tabs>
        <w:spacing w:after="0" w:line="240" w:lineRule="auto"/>
        <w:ind w:left="360"/>
        <w:jc w:val="both"/>
        <w:rPr>
          <w:rFonts w:ascii="Bookman Old Style" w:hAnsi="Bookman Old Style"/>
          <w:color w:val="000000"/>
          <w:sz w:val="24"/>
          <w:szCs w:val="24"/>
          <w:lang w:val="id-ID"/>
        </w:rPr>
      </w:pPr>
      <w:bookmarkStart w:id="0" w:name="_GoBack"/>
      <w:bookmarkEnd w:id="0"/>
    </w:p>
    <w:sectPr w:rsidR="007B269C" w:rsidRPr="007B269C" w:rsidSect="007B269C">
      <w:pgSz w:w="12240" w:h="15840" w:code="1"/>
      <w:pgMar w:top="1440" w:right="1440" w:bottom="25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14742"/>
    <w:multiLevelType w:val="hybridMultilevel"/>
    <w:tmpl w:val="2E74896C"/>
    <w:lvl w:ilvl="0" w:tplc="0F7A0848">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1204E6"/>
    <w:multiLevelType w:val="hybridMultilevel"/>
    <w:tmpl w:val="E24AD948"/>
    <w:lvl w:ilvl="0" w:tplc="948057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9E6CB6"/>
    <w:multiLevelType w:val="hybridMultilevel"/>
    <w:tmpl w:val="D8327BA6"/>
    <w:lvl w:ilvl="0" w:tplc="A6C8C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B81831"/>
    <w:multiLevelType w:val="hybridMultilevel"/>
    <w:tmpl w:val="804EB3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7577A1"/>
    <w:multiLevelType w:val="hybridMultilevel"/>
    <w:tmpl w:val="358A40A8"/>
    <w:lvl w:ilvl="0" w:tplc="AE1020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B1491C"/>
    <w:multiLevelType w:val="hybridMultilevel"/>
    <w:tmpl w:val="D7F8EA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09123B"/>
    <w:multiLevelType w:val="hybridMultilevel"/>
    <w:tmpl w:val="CC2E914A"/>
    <w:lvl w:ilvl="0" w:tplc="1ADA5D0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617A75"/>
    <w:multiLevelType w:val="hybridMultilevel"/>
    <w:tmpl w:val="301E58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971018"/>
    <w:multiLevelType w:val="hybridMultilevel"/>
    <w:tmpl w:val="528E6C38"/>
    <w:lvl w:ilvl="0" w:tplc="5BB240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EA1AC3"/>
    <w:multiLevelType w:val="hybridMultilevel"/>
    <w:tmpl w:val="3F7618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91714C"/>
    <w:multiLevelType w:val="hybridMultilevel"/>
    <w:tmpl w:val="22547310"/>
    <w:lvl w:ilvl="0" w:tplc="180AB3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C8475D"/>
    <w:multiLevelType w:val="hybridMultilevel"/>
    <w:tmpl w:val="E08CFF44"/>
    <w:lvl w:ilvl="0" w:tplc="2B4E9E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352ECF"/>
    <w:multiLevelType w:val="hybridMultilevel"/>
    <w:tmpl w:val="68806A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9E35E57"/>
    <w:multiLevelType w:val="hybridMultilevel"/>
    <w:tmpl w:val="5390553A"/>
    <w:lvl w:ilvl="0" w:tplc="4742FF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506F33"/>
    <w:multiLevelType w:val="hybridMultilevel"/>
    <w:tmpl w:val="63122FC8"/>
    <w:lvl w:ilvl="0" w:tplc="AB0C6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242EEC"/>
    <w:multiLevelType w:val="hybridMultilevel"/>
    <w:tmpl w:val="FA507C02"/>
    <w:lvl w:ilvl="0" w:tplc="6A549E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5A41EC"/>
    <w:multiLevelType w:val="hybridMultilevel"/>
    <w:tmpl w:val="84288A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AE6BDA"/>
    <w:multiLevelType w:val="hybridMultilevel"/>
    <w:tmpl w:val="DCFEBA7C"/>
    <w:lvl w:ilvl="0" w:tplc="44749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75C5988"/>
    <w:multiLevelType w:val="hybridMultilevel"/>
    <w:tmpl w:val="C270EB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6"/>
  </w:num>
  <w:num w:numId="3">
    <w:abstractNumId w:val="6"/>
  </w:num>
  <w:num w:numId="4">
    <w:abstractNumId w:val="0"/>
  </w:num>
  <w:num w:numId="5">
    <w:abstractNumId w:val="13"/>
  </w:num>
  <w:num w:numId="6">
    <w:abstractNumId w:val="3"/>
  </w:num>
  <w:num w:numId="7">
    <w:abstractNumId w:val="10"/>
  </w:num>
  <w:num w:numId="8">
    <w:abstractNumId w:val="17"/>
  </w:num>
  <w:num w:numId="9">
    <w:abstractNumId w:val="8"/>
  </w:num>
  <w:num w:numId="10">
    <w:abstractNumId w:val="18"/>
  </w:num>
  <w:num w:numId="11">
    <w:abstractNumId w:val="1"/>
  </w:num>
  <w:num w:numId="12">
    <w:abstractNumId w:val="15"/>
  </w:num>
  <w:num w:numId="13">
    <w:abstractNumId w:val="7"/>
  </w:num>
  <w:num w:numId="14">
    <w:abstractNumId w:val="2"/>
  </w:num>
  <w:num w:numId="15">
    <w:abstractNumId w:val="12"/>
  </w:num>
  <w:num w:numId="16">
    <w:abstractNumId w:val="4"/>
  </w:num>
  <w:num w:numId="17">
    <w:abstractNumId w:val="5"/>
  </w:num>
  <w:num w:numId="18">
    <w:abstractNumId w:val="14"/>
  </w:num>
  <w:num w:numId="19">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024628"/>
    <w:rsid w:val="00001B32"/>
    <w:rsid w:val="00024628"/>
    <w:rsid w:val="00032F2F"/>
    <w:rsid w:val="000353A7"/>
    <w:rsid w:val="00060C4F"/>
    <w:rsid w:val="00065320"/>
    <w:rsid w:val="00072B14"/>
    <w:rsid w:val="00087DE2"/>
    <w:rsid w:val="000A0E03"/>
    <w:rsid w:val="000B00E0"/>
    <w:rsid w:val="000B4986"/>
    <w:rsid w:val="000C6108"/>
    <w:rsid w:val="000C706D"/>
    <w:rsid w:val="000E4C90"/>
    <w:rsid w:val="00103B77"/>
    <w:rsid w:val="00104AA7"/>
    <w:rsid w:val="001107AC"/>
    <w:rsid w:val="00111050"/>
    <w:rsid w:val="00116907"/>
    <w:rsid w:val="00125B4A"/>
    <w:rsid w:val="001276D1"/>
    <w:rsid w:val="0013097F"/>
    <w:rsid w:val="00160007"/>
    <w:rsid w:val="00165CBC"/>
    <w:rsid w:val="00167671"/>
    <w:rsid w:val="00191660"/>
    <w:rsid w:val="00193319"/>
    <w:rsid w:val="001A6056"/>
    <w:rsid w:val="001A7038"/>
    <w:rsid w:val="001A76BE"/>
    <w:rsid w:val="001B53FC"/>
    <w:rsid w:val="001D72F4"/>
    <w:rsid w:val="001E5BEE"/>
    <w:rsid w:val="001F1CD9"/>
    <w:rsid w:val="001F4F4F"/>
    <w:rsid w:val="00201EA8"/>
    <w:rsid w:val="00211449"/>
    <w:rsid w:val="00225FB0"/>
    <w:rsid w:val="002351FD"/>
    <w:rsid w:val="00250B39"/>
    <w:rsid w:val="00255D72"/>
    <w:rsid w:val="00262E39"/>
    <w:rsid w:val="00265E61"/>
    <w:rsid w:val="00277B82"/>
    <w:rsid w:val="00284B89"/>
    <w:rsid w:val="002C32C5"/>
    <w:rsid w:val="002C6B57"/>
    <w:rsid w:val="002D0B10"/>
    <w:rsid w:val="002E6DFF"/>
    <w:rsid w:val="002E7452"/>
    <w:rsid w:val="002E7FCF"/>
    <w:rsid w:val="00302DDA"/>
    <w:rsid w:val="0032025B"/>
    <w:rsid w:val="00345F5E"/>
    <w:rsid w:val="00365444"/>
    <w:rsid w:val="00367E16"/>
    <w:rsid w:val="003714C2"/>
    <w:rsid w:val="003745F9"/>
    <w:rsid w:val="003900D9"/>
    <w:rsid w:val="00393843"/>
    <w:rsid w:val="003C198C"/>
    <w:rsid w:val="003D19B3"/>
    <w:rsid w:val="003D20AE"/>
    <w:rsid w:val="003E14F4"/>
    <w:rsid w:val="00411E32"/>
    <w:rsid w:val="0041456A"/>
    <w:rsid w:val="00432A58"/>
    <w:rsid w:val="00434EF7"/>
    <w:rsid w:val="00436817"/>
    <w:rsid w:val="004369BD"/>
    <w:rsid w:val="00440385"/>
    <w:rsid w:val="00480220"/>
    <w:rsid w:val="0048291C"/>
    <w:rsid w:val="0048546A"/>
    <w:rsid w:val="00485BFC"/>
    <w:rsid w:val="00490875"/>
    <w:rsid w:val="004942FD"/>
    <w:rsid w:val="00495632"/>
    <w:rsid w:val="004B4041"/>
    <w:rsid w:val="004B53E9"/>
    <w:rsid w:val="004D4E8A"/>
    <w:rsid w:val="004D571A"/>
    <w:rsid w:val="004D5F90"/>
    <w:rsid w:val="004E5501"/>
    <w:rsid w:val="004F2D49"/>
    <w:rsid w:val="004F5021"/>
    <w:rsid w:val="005008C9"/>
    <w:rsid w:val="00507370"/>
    <w:rsid w:val="00511FCB"/>
    <w:rsid w:val="00526EB7"/>
    <w:rsid w:val="0053090E"/>
    <w:rsid w:val="00543308"/>
    <w:rsid w:val="00545D5D"/>
    <w:rsid w:val="00554141"/>
    <w:rsid w:val="00565EF1"/>
    <w:rsid w:val="005715BF"/>
    <w:rsid w:val="00584D18"/>
    <w:rsid w:val="00584E31"/>
    <w:rsid w:val="005B39BD"/>
    <w:rsid w:val="005C6A6A"/>
    <w:rsid w:val="005D084A"/>
    <w:rsid w:val="005D273A"/>
    <w:rsid w:val="006017D9"/>
    <w:rsid w:val="00605BC6"/>
    <w:rsid w:val="00613AB5"/>
    <w:rsid w:val="00630BB8"/>
    <w:rsid w:val="00632B74"/>
    <w:rsid w:val="00632BE1"/>
    <w:rsid w:val="0064375C"/>
    <w:rsid w:val="00665B20"/>
    <w:rsid w:val="00674A3E"/>
    <w:rsid w:val="00675A7C"/>
    <w:rsid w:val="00677D02"/>
    <w:rsid w:val="006A374B"/>
    <w:rsid w:val="006A6C65"/>
    <w:rsid w:val="006B2B98"/>
    <w:rsid w:val="006B6B27"/>
    <w:rsid w:val="006B7FA9"/>
    <w:rsid w:val="006D30D4"/>
    <w:rsid w:val="0070319A"/>
    <w:rsid w:val="00704EFC"/>
    <w:rsid w:val="00707AF0"/>
    <w:rsid w:val="007413E0"/>
    <w:rsid w:val="007431EF"/>
    <w:rsid w:val="00744B12"/>
    <w:rsid w:val="00746482"/>
    <w:rsid w:val="007525FF"/>
    <w:rsid w:val="007531E2"/>
    <w:rsid w:val="00755DF8"/>
    <w:rsid w:val="00774D53"/>
    <w:rsid w:val="00785336"/>
    <w:rsid w:val="007A2578"/>
    <w:rsid w:val="007A31A3"/>
    <w:rsid w:val="007B269C"/>
    <w:rsid w:val="007B2AC9"/>
    <w:rsid w:val="007C2791"/>
    <w:rsid w:val="007D7427"/>
    <w:rsid w:val="007F372E"/>
    <w:rsid w:val="007F7F78"/>
    <w:rsid w:val="00801E44"/>
    <w:rsid w:val="00810C75"/>
    <w:rsid w:val="00813420"/>
    <w:rsid w:val="00821D9D"/>
    <w:rsid w:val="008300F0"/>
    <w:rsid w:val="008430C2"/>
    <w:rsid w:val="0084547B"/>
    <w:rsid w:val="00864B79"/>
    <w:rsid w:val="00877C8C"/>
    <w:rsid w:val="008801FB"/>
    <w:rsid w:val="00886D52"/>
    <w:rsid w:val="00893BEB"/>
    <w:rsid w:val="0089414E"/>
    <w:rsid w:val="00895664"/>
    <w:rsid w:val="00896705"/>
    <w:rsid w:val="00897812"/>
    <w:rsid w:val="008C6C73"/>
    <w:rsid w:val="008E2707"/>
    <w:rsid w:val="008E3AF8"/>
    <w:rsid w:val="008F0713"/>
    <w:rsid w:val="00912538"/>
    <w:rsid w:val="00913891"/>
    <w:rsid w:val="00942B89"/>
    <w:rsid w:val="00943BAF"/>
    <w:rsid w:val="009444FC"/>
    <w:rsid w:val="00952B65"/>
    <w:rsid w:val="00960257"/>
    <w:rsid w:val="0096249F"/>
    <w:rsid w:val="00972B79"/>
    <w:rsid w:val="00973BE3"/>
    <w:rsid w:val="0097744B"/>
    <w:rsid w:val="00982ACC"/>
    <w:rsid w:val="0098659E"/>
    <w:rsid w:val="00987631"/>
    <w:rsid w:val="009A5B4D"/>
    <w:rsid w:val="009A7313"/>
    <w:rsid w:val="009C5E1D"/>
    <w:rsid w:val="009F1CBD"/>
    <w:rsid w:val="00A0754F"/>
    <w:rsid w:val="00A20485"/>
    <w:rsid w:val="00A21131"/>
    <w:rsid w:val="00A21162"/>
    <w:rsid w:val="00A3000C"/>
    <w:rsid w:val="00A350EB"/>
    <w:rsid w:val="00A37CDB"/>
    <w:rsid w:val="00A41DF6"/>
    <w:rsid w:val="00A420B1"/>
    <w:rsid w:val="00A45C47"/>
    <w:rsid w:val="00A5502B"/>
    <w:rsid w:val="00A55215"/>
    <w:rsid w:val="00A63C76"/>
    <w:rsid w:val="00A63DE2"/>
    <w:rsid w:val="00A6480B"/>
    <w:rsid w:val="00A67BDA"/>
    <w:rsid w:val="00A707DA"/>
    <w:rsid w:val="00A735E2"/>
    <w:rsid w:val="00AB1F38"/>
    <w:rsid w:val="00AB6BEB"/>
    <w:rsid w:val="00AC3629"/>
    <w:rsid w:val="00AE240C"/>
    <w:rsid w:val="00AE34B9"/>
    <w:rsid w:val="00AE44BA"/>
    <w:rsid w:val="00AF6781"/>
    <w:rsid w:val="00B00A6D"/>
    <w:rsid w:val="00B040BC"/>
    <w:rsid w:val="00B22751"/>
    <w:rsid w:val="00B22D24"/>
    <w:rsid w:val="00B41238"/>
    <w:rsid w:val="00B467A8"/>
    <w:rsid w:val="00B754B0"/>
    <w:rsid w:val="00B960A6"/>
    <w:rsid w:val="00BA03BC"/>
    <w:rsid w:val="00BA1F4F"/>
    <w:rsid w:val="00BC2164"/>
    <w:rsid w:val="00BE6484"/>
    <w:rsid w:val="00C11AAA"/>
    <w:rsid w:val="00C1658A"/>
    <w:rsid w:val="00C323A9"/>
    <w:rsid w:val="00C377C8"/>
    <w:rsid w:val="00C43AA4"/>
    <w:rsid w:val="00C45A88"/>
    <w:rsid w:val="00C620B3"/>
    <w:rsid w:val="00C9245B"/>
    <w:rsid w:val="00C93B7D"/>
    <w:rsid w:val="00C95C9E"/>
    <w:rsid w:val="00C95D79"/>
    <w:rsid w:val="00CB17D9"/>
    <w:rsid w:val="00CB29A3"/>
    <w:rsid w:val="00CC7D38"/>
    <w:rsid w:val="00CD7EE0"/>
    <w:rsid w:val="00CE687C"/>
    <w:rsid w:val="00CF2F5E"/>
    <w:rsid w:val="00CF44C5"/>
    <w:rsid w:val="00CF55DD"/>
    <w:rsid w:val="00D04B47"/>
    <w:rsid w:val="00D34F5D"/>
    <w:rsid w:val="00D42950"/>
    <w:rsid w:val="00D43BBE"/>
    <w:rsid w:val="00D62D42"/>
    <w:rsid w:val="00D63D6A"/>
    <w:rsid w:val="00D73893"/>
    <w:rsid w:val="00D87443"/>
    <w:rsid w:val="00D921D7"/>
    <w:rsid w:val="00D960E9"/>
    <w:rsid w:val="00DA1268"/>
    <w:rsid w:val="00DC7A92"/>
    <w:rsid w:val="00DD1F6C"/>
    <w:rsid w:val="00DE1D47"/>
    <w:rsid w:val="00DF34E5"/>
    <w:rsid w:val="00DF7718"/>
    <w:rsid w:val="00E01D2C"/>
    <w:rsid w:val="00E04005"/>
    <w:rsid w:val="00E06F1B"/>
    <w:rsid w:val="00E23674"/>
    <w:rsid w:val="00E51F21"/>
    <w:rsid w:val="00E54B6B"/>
    <w:rsid w:val="00E67471"/>
    <w:rsid w:val="00E73F48"/>
    <w:rsid w:val="00E8550D"/>
    <w:rsid w:val="00EA73E1"/>
    <w:rsid w:val="00EA74DA"/>
    <w:rsid w:val="00ED57E0"/>
    <w:rsid w:val="00EF2F71"/>
    <w:rsid w:val="00F00BFA"/>
    <w:rsid w:val="00F30425"/>
    <w:rsid w:val="00F44F27"/>
    <w:rsid w:val="00F46044"/>
    <w:rsid w:val="00F56611"/>
    <w:rsid w:val="00F569D0"/>
    <w:rsid w:val="00F617EB"/>
    <w:rsid w:val="00F86580"/>
    <w:rsid w:val="00F93F69"/>
    <w:rsid w:val="00FA24A9"/>
    <w:rsid w:val="00FD5B4F"/>
    <w:rsid w:val="00FE1BD3"/>
    <w:rsid w:val="00FF044D"/>
    <w:rsid w:val="00FF40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0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0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2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2F71"/>
    <w:rPr>
      <w:rFonts w:ascii="Tahoma" w:hAnsi="Tahoma" w:cs="Tahoma"/>
      <w:sz w:val="16"/>
      <w:szCs w:val="16"/>
    </w:rPr>
  </w:style>
  <w:style w:type="paragraph" w:styleId="ListParagraph">
    <w:name w:val="List Paragraph"/>
    <w:basedOn w:val="Normal"/>
    <w:uiPriority w:val="34"/>
    <w:qFormat/>
    <w:rsid w:val="00F617EB"/>
    <w:pPr>
      <w:ind w:left="720"/>
      <w:contextualSpacing/>
    </w:pPr>
  </w:style>
  <w:style w:type="table" w:styleId="TableGrid">
    <w:name w:val="Table Grid"/>
    <w:basedOn w:val="TableNormal"/>
    <w:uiPriority w:val="59"/>
    <w:rsid w:val="001169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DefaultParagraphFont"/>
    <w:rsid w:val="004F5021"/>
    <w:rPr>
      <w:rFonts w:ascii="Bookman Old Style" w:hAnsi="Bookman Old Style" w:hint="default"/>
      <w:b w:val="0"/>
      <w:bCs w:val="0"/>
      <w:i w:val="0"/>
      <w:iCs w:val="0"/>
      <w:color w:val="000000"/>
      <w:sz w:val="24"/>
      <w:szCs w:val="24"/>
    </w:rPr>
  </w:style>
  <w:style w:type="character" w:customStyle="1" w:styleId="fontstyle21">
    <w:name w:val="fontstyle21"/>
    <w:basedOn w:val="DefaultParagraphFont"/>
    <w:rsid w:val="002351FD"/>
    <w:rPr>
      <w:rFonts w:ascii="Bookman Old Style" w:hAnsi="Bookman Old Style" w:hint="default"/>
      <w:b w:val="0"/>
      <w:bCs w:val="0"/>
      <w:i/>
      <w:i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1508</TotalTime>
  <Pages>14</Pages>
  <Words>2715</Words>
  <Characters>15480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darni</dc:creator>
  <cp:lastModifiedBy>DELL</cp:lastModifiedBy>
  <cp:revision>150</cp:revision>
  <cp:lastPrinted>2017-03-15T01:33:00Z</cp:lastPrinted>
  <dcterms:created xsi:type="dcterms:W3CDTF">2014-07-23T05:48:00Z</dcterms:created>
  <dcterms:modified xsi:type="dcterms:W3CDTF">2018-10-19T12:19:00Z</dcterms:modified>
</cp:coreProperties>
</file>