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76107" w:rsidRPr="006A6222" w:rsidRDefault="002E359C" w:rsidP="002E359C">
      <w:pPr>
        <w:spacing w:after="0" w:line="240" w:lineRule="auto"/>
        <w:ind w:left="720" w:hanging="720"/>
        <w:jc w:val="center"/>
        <w:rPr>
          <w:rFonts w:ascii="Bookman Old Style" w:hAnsi="Bookman Old Style" w:cs="Arial"/>
          <w:sz w:val="24"/>
          <w:szCs w:val="24"/>
          <w:lang w:val="en-GB"/>
        </w:rPr>
      </w:pPr>
      <w:r w:rsidRPr="006A6222">
        <w:rPr>
          <w:rFonts w:ascii="Bookman Old Style" w:hAnsi="Bookman Old Style"/>
          <w:noProof/>
        </w:rPr>
        <w:drawing>
          <wp:inline distT="0" distB="0" distL="0" distR="0">
            <wp:extent cx="1066800" cy="1123950"/>
            <wp:effectExtent l="19050" t="0" r="0" b="0"/>
            <wp:docPr id="1" name="Picture 2"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go\Government\lambang_garudaPS.gif"/>
                    <pic:cNvPicPr>
                      <a:picLocks noChangeAspect="1" noChangeArrowheads="1"/>
                    </pic:cNvPicPr>
                  </pic:nvPicPr>
                  <pic:blipFill>
                    <a:blip r:embed="rId8" cstate="print"/>
                    <a:srcRect/>
                    <a:stretch>
                      <a:fillRect/>
                    </a:stretch>
                  </pic:blipFill>
                  <pic:spPr bwMode="auto">
                    <a:xfrm>
                      <a:off x="0" y="0"/>
                      <a:ext cx="1066800" cy="1123950"/>
                    </a:xfrm>
                    <a:prstGeom prst="rect">
                      <a:avLst/>
                    </a:prstGeom>
                    <a:noFill/>
                    <a:ln w="9525">
                      <a:noFill/>
                      <a:miter lim="800000"/>
                      <a:headEnd/>
                      <a:tailEnd/>
                    </a:ln>
                  </pic:spPr>
                </pic:pic>
              </a:graphicData>
            </a:graphic>
          </wp:inline>
        </w:drawing>
      </w:r>
    </w:p>
    <w:p w:rsidR="00E44C2D" w:rsidRPr="006A6222" w:rsidRDefault="00E44C2D" w:rsidP="002E359C">
      <w:pPr>
        <w:tabs>
          <w:tab w:val="left" w:pos="2788"/>
          <w:tab w:val="center" w:pos="4560"/>
        </w:tabs>
        <w:autoSpaceDE w:val="0"/>
        <w:autoSpaceDN w:val="0"/>
        <w:adjustRightInd w:val="0"/>
        <w:spacing w:after="0" w:line="240" w:lineRule="auto"/>
        <w:ind w:left="720" w:hanging="720"/>
        <w:jc w:val="center"/>
        <w:rPr>
          <w:rFonts w:ascii="Bookman Old Style" w:hAnsi="Bookman Old Style" w:cs="Arial"/>
          <w:bCs/>
          <w:sz w:val="24"/>
          <w:szCs w:val="24"/>
        </w:rPr>
      </w:pPr>
      <w:r w:rsidRPr="006A6222">
        <w:rPr>
          <w:rFonts w:ascii="Bookman Old Style" w:hAnsi="Bookman Old Style" w:cs="Arial"/>
          <w:bCs/>
          <w:sz w:val="24"/>
          <w:szCs w:val="24"/>
        </w:rPr>
        <w:t>BUPATI BUTON UTARA</w:t>
      </w:r>
    </w:p>
    <w:p w:rsidR="00750039" w:rsidRPr="006A6222" w:rsidRDefault="00750039" w:rsidP="002E359C">
      <w:pPr>
        <w:tabs>
          <w:tab w:val="left" w:pos="2788"/>
          <w:tab w:val="center" w:pos="4560"/>
        </w:tabs>
        <w:autoSpaceDE w:val="0"/>
        <w:autoSpaceDN w:val="0"/>
        <w:adjustRightInd w:val="0"/>
        <w:spacing w:after="0" w:line="240" w:lineRule="auto"/>
        <w:ind w:left="720" w:hanging="720"/>
        <w:jc w:val="center"/>
        <w:rPr>
          <w:rFonts w:ascii="Bookman Old Style" w:hAnsi="Bookman Old Style" w:cs="Arial"/>
          <w:bCs/>
          <w:sz w:val="24"/>
          <w:szCs w:val="24"/>
        </w:rPr>
      </w:pPr>
      <w:r w:rsidRPr="006A6222">
        <w:rPr>
          <w:rFonts w:ascii="Bookman Old Style" w:hAnsi="Bookman Old Style" w:cs="Arial"/>
          <w:bCs/>
          <w:sz w:val="24"/>
          <w:szCs w:val="24"/>
        </w:rPr>
        <w:t>PROVINSI SULAWESI TENGGARA</w:t>
      </w:r>
    </w:p>
    <w:p w:rsidR="00E44C2D" w:rsidRPr="006A6222" w:rsidRDefault="00E44C2D" w:rsidP="002E359C">
      <w:pPr>
        <w:autoSpaceDE w:val="0"/>
        <w:autoSpaceDN w:val="0"/>
        <w:adjustRightInd w:val="0"/>
        <w:spacing w:after="0" w:line="240" w:lineRule="auto"/>
        <w:ind w:left="720" w:hanging="720"/>
        <w:rPr>
          <w:rFonts w:ascii="Bookman Old Style" w:hAnsi="Bookman Old Style" w:cs="Arial"/>
          <w:bCs/>
          <w:sz w:val="24"/>
          <w:szCs w:val="24"/>
        </w:rPr>
      </w:pPr>
    </w:p>
    <w:p w:rsidR="00E44C2D" w:rsidRPr="006A6222" w:rsidRDefault="00E44C2D" w:rsidP="002E359C">
      <w:pPr>
        <w:autoSpaceDE w:val="0"/>
        <w:autoSpaceDN w:val="0"/>
        <w:adjustRightInd w:val="0"/>
        <w:spacing w:after="0" w:line="240" w:lineRule="auto"/>
        <w:ind w:left="720" w:hanging="720"/>
        <w:jc w:val="center"/>
        <w:rPr>
          <w:rFonts w:ascii="Bookman Old Style" w:hAnsi="Bookman Old Style" w:cs="Arial"/>
          <w:bCs/>
          <w:sz w:val="24"/>
          <w:szCs w:val="24"/>
        </w:rPr>
      </w:pPr>
      <w:r w:rsidRPr="006A6222">
        <w:rPr>
          <w:rFonts w:ascii="Bookman Old Style" w:hAnsi="Bookman Old Style" w:cs="Arial"/>
          <w:bCs/>
          <w:sz w:val="24"/>
          <w:szCs w:val="24"/>
        </w:rPr>
        <w:t>PERATURAN BUPATI BUTON UTARA</w:t>
      </w:r>
    </w:p>
    <w:p w:rsidR="00E44C2D" w:rsidRPr="006A6222" w:rsidRDefault="00E44C2D" w:rsidP="002E359C">
      <w:pPr>
        <w:autoSpaceDE w:val="0"/>
        <w:autoSpaceDN w:val="0"/>
        <w:adjustRightInd w:val="0"/>
        <w:spacing w:after="0" w:line="240" w:lineRule="auto"/>
        <w:ind w:left="720" w:hanging="720"/>
        <w:jc w:val="center"/>
        <w:rPr>
          <w:rFonts w:ascii="Bookman Old Style" w:hAnsi="Bookman Old Style" w:cs="Arial"/>
          <w:sz w:val="24"/>
          <w:szCs w:val="24"/>
        </w:rPr>
      </w:pPr>
      <w:r w:rsidRPr="006A6222">
        <w:rPr>
          <w:rFonts w:ascii="Bookman Old Style" w:hAnsi="Bookman Old Style" w:cs="Arial"/>
          <w:sz w:val="24"/>
          <w:szCs w:val="24"/>
        </w:rPr>
        <w:t>NOMOR</w:t>
      </w:r>
      <w:r w:rsidR="002E359C" w:rsidRPr="006A6222">
        <w:rPr>
          <w:rFonts w:ascii="Bookman Old Style" w:hAnsi="Bookman Old Style" w:cs="Arial"/>
          <w:sz w:val="24"/>
          <w:szCs w:val="24"/>
          <w:lang w:val="en-GB"/>
        </w:rPr>
        <w:t xml:space="preserve"> </w:t>
      </w:r>
      <w:r w:rsidR="00F80B53">
        <w:rPr>
          <w:rFonts w:ascii="Bookman Old Style" w:hAnsi="Bookman Old Style" w:cs="Arial"/>
          <w:sz w:val="24"/>
          <w:szCs w:val="24"/>
          <w:lang w:val="en-GB"/>
        </w:rPr>
        <w:t xml:space="preserve">59 </w:t>
      </w:r>
      <w:r w:rsidRPr="006A6222">
        <w:rPr>
          <w:rFonts w:ascii="Bookman Old Style" w:hAnsi="Bookman Old Style" w:cs="Arial"/>
          <w:sz w:val="24"/>
          <w:szCs w:val="24"/>
        </w:rPr>
        <w:t>TAHUN 201</w:t>
      </w:r>
      <w:r w:rsidR="00E51F05" w:rsidRPr="006A6222">
        <w:rPr>
          <w:rFonts w:ascii="Bookman Old Style" w:hAnsi="Bookman Old Style" w:cs="Arial"/>
          <w:sz w:val="24"/>
          <w:szCs w:val="24"/>
        </w:rPr>
        <w:t>6</w:t>
      </w:r>
    </w:p>
    <w:p w:rsidR="002E359C" w:rsidRPr="006A6222" w:rsidRDefault="002E359C" w:rsidP="002E359C">
      <w:pPr>
        <w:autoSpaceDE w:val="0"/>
        <w:autoSpaceDN w:val="0"/>
        <w:adjustRightInd w:val="0"/>
        <w:spacing w:after="0" w:line="240" w:lineRule="auto"/>
        <w:ind w:left="720" w:hanging="720"/>
        <w:jc w:val="center"/>
        <w:rPr>
          <w:rFonts w:ascii="Bookman Old Style" w:hAnsi="Bookman Old Style" w:cs="Arial"/>
          <w:sz w:val="24"/>
          <w:szCs w:val="24"/>
        </w:rPr>
      </w:pPr>
    </w:p>
    <w:p w:rsidR="00F446F4" w:rsidRPr="006A6222" w:rsidRDefault="00E952CC" w:rsidP="002E359C">
      <w:pPr>
        <w:autoSpaceDE w:val="0"/>
        <w:autoSpaceDN w:val="0"/>
        <w:adjustRightInd w:val="0"/>
        <w:spacing w:after="0" w:line="240" w:lineRule="auto"/>
        <w:ind w:left="720" w:hanging="720"/>
        <w:jc w:val="center"/>
        <w:rPr>
          <w:rFonts w:ascii="Bookman Old Style" w:hAnsi="Bookman Old Style" w:cs="Arial"/>
          <w:sz w:val="24"/>
          <w:szCs w:val="24"/>
        </w:rPr>
      </w:pPr>
      <w:r w:rsidRPr="006A6222">
        <w:rPr>
          <w:rFonts w:ascii="Bookman Old Style" w:hAnsi="Bookman Old Style" w:cs="Arial"/>
          <w:sz w:val="24"/>
          <w:szCs w:val="24"/>
        </w:rPr>
        <w:t>TENTANG</w:t>
      </w:r>
    </w:p>
    <w:p w:rsidR="002E359C" w:rsidRPr="006A6222" w:rsidRDefault="002E359C" w:rsidP="002E359C">
      <w:pPr>
        <w:autoSpaceDE w:val="0"/>
        <w:autoSpaceDN w:val="0"/>
        <w:adjustRightInd w:val="0"/>
        <w:spacing w:after="0" w:line="240" w:lineRule="auto"/>
        <w:ind w:left="720" w:hanging="720"/>
        <w:jc w:val="center"/>
        <w:rPr>
          <w:rFonts w:ascii="Bookman Old Style" w:hAnsi="Bookman Old Style" w:cs="Arial"/>
          <w:sz w:val="24"/>
          <w:szCs w:val="24"/>
        </w:rPr>
      </w:pPr>
    </w:p>
    <w:p w:rsidR="00750039" w:rsidRPr="006A6222" w:rsidRDefault="00043A4A" w:rsidP="002E359C">
      <w:pPr>
        <w:autoSpaceDE w:val="0"/>
        <w:autoSpaceDN w:val="0"/>
        <w:adjustRightInd w:val="0"/>
        <w:spacing w:after="0" w:line="240" w:lineRule="auto"/>
        <w:ind w:left="720" w:hanging="720"/>
        <w:jc w:val="center"/>
        <w:rPr>
          <w:rFonts w:ascii="Bookman Old Style" w:hAnsi="Bookman Old Style" w:cs="Arial"/>
          <w:sz w:val="24"/>
          <w:szCs w:val="24"/>
        </w:rPr>
      </w:pPr>
      <w:r w:rsidRPr="006A6222">
        <w:rPr>
          <w:rFonts w:ascii="Bookman Old Style" w:hAnsi="Bookman Old Style" w:cs="Arial"/>
          <w:sz w:val="24"/>
          <w:szCs w:val="24"/>
        </w:rPr>
        <w:t>PERUBAHAN ATAS PERATU</w:t>
      </w:r>
      <w:r w:rsidR="00E952CC" w:rsidRPr="006A6222">
        <w:rPr>
          <w:rFonts w:ascii="Bookman Old Style" w:hAnsi="Bookman Old Style" w:cs="Arial"/>
          <w:sz w:val="24"/>
          <w:szCs w:val="24"/>
        </w:rPr>
        <w:t>RAN BUPATI BUTON UTARA</w:t>
      </w:r>
      <w:r w:rsidR="00750039" w:rsidRPr="006A6222">
        <w:rPr>
          <w:rFonts w:ascii="Bookman Old Style" w:hAnsi="Bookman Old Style" w:cs="Arial"/>
          <w:sz w:val="24"/>
          <w:szCs w:val="24"/>
        </w:rPr>
        <w:t xml:space="preserve"> </w:t>
      </w:r>
    </w:p>
    <w:p w:rsidR="002E359C" w:rsidRPr="006A6222" w:rsidRDefault="00E952CC" w:rsidP="002E359C">
      <w:pPr>
        <w:autoSpaceDE w:val="0"/>
        <w:autoSpaceDN w:val="0"/>
        <w:adjustRightInd w:val="0"/>
        <w:spacing w:after="0" w:line="240" w:lineRule="auto"/>
        <w:ind w:left="720" w:hanging="720"/>
        <w:jc w:val="center"/>
        <w:rPr>
          <w:rFonts w:ascii="Bookman Old Style" w:hAnsi="Bookman Old Style" w:cs="Arial"/>
          <w:bCs/>
          <w:sz w:val="24"/>
          <w:szCs w:val="24"/>
        </w:rPr>
      </w:pPr>
      <w:r w:rsidRPr="006A6222">
        <w:rPr>
          <w:rFonts w:ascii="Bookman Old Style" w:hAnsi="Bookman Old Style" w:cs="Arial"/>
          <w:sz w:val="24"/>
          <w:szCs w:val="24"/>
        </w:rPr>
        <w:t>NOMOR 17 TAHUN 2014</w:t>
      </w:r>
      <w:r w:rsidR="00750039" w:rsidRPr="006A6222">
        <w:rPr>
          <w:rFonts w:ascii="Bookman Old Style" w:hAnsi="Bookman Old Style" w:cs="Arial"/>
          <w:sz w:val="24"/>
          <w:szCs w:val="24"/>
        </w:rPr>
        <w:t xml:space="preserve"> </w:t>
      </w:r>
      <w:r w:rsidR="00E44C2D" w:rsidRPr="006A6222">
        <w:rPr>
          <w:rFonts w:ascii="Bookman Old Style" w:hAnsi="Bookman Old Style" w:cs="Arial"/>
          <w:sz w:val="24"/>
          <w:szCs w:val="24"/>
        </w:rPr>
        <w:t>TENTANG</w:t>
      </w:r>
      <w:r w:rsidR="00750039" w:rsidRPr="006A6222">
        <w:rPr>
          <w:rFonts w:ascii="Bookman Old Style" w:hAnsi="Bookman Old Style" w:cs="Arial"/>
          <w:sz w:val="24"/>
          <w:szCs w:val="24"/>
        </w:rPr>
        <w:t xml:space="preserve"> </w:t>
      </w:r>
      <w:r w:rsidR="002E359C" w:rsidRPr="006A6222">
        <w:rPr>
          <w:rFonts w:ascii="Bookman Old Style" w:hAnsi="Bookman Old Style" w:cs="Arial"/>
          <w:bCs/>
          <w:sz w:val="24"/>
          <w:szCs w:val="24"/>
        </w:rPr>
        <w:t>KEBIJAKAN AKUNTANSI</w:t>
      </w:r>
    </w:p>
    <w:p w:rsidR="00E44C2D" w:rsidRPr="006A6222" w:rsidRDefault="00E44C2D" w:rsidP="002E359C">
      <w:pPr>
        <w:autoSpaceDE w:val="0"/>
        <w:autoSpaceDN w:val="0"/>
        <w:adjustRightInd w:val="0"/>
        <w:spacing w:after="0" w:line="240" w:lineRule="auto"/>
        <w:ind w:left="720" w:hanging="720"/>
        <w:jc w:val="center"/>
        <w:rPr>
          <w:rFonts w:ascii="Bookman Old Style" w:hAnsi="Bookman Old Style" w:cs="Arial"/>
          <w:sz w:val="24"/>
          <w:szCs w:val="24"/>
        </w:rPr>
      </w:pPr>
      <w:r w:rsidRPr="006A6222">
        <w:rPr>
          <w:rFonts w:ascii="Bookman Old Style" w:hAnsi="Bookman Old Style" w:cs="Arial"/>
          <w:bCs/>
          <w:sz w:val="24"/>
          <w:szCs w:val="24"/>
        </w:rPr>
        <w:t>PEMERINTAH KABUPATEN BUTON UTARA</w:t>
      </w:r>
    </w:p>
    <w:p w:rsidR="00F446F4" w:rsidRPr="006A6222" w:rsidRDefault="00F446F4" w:rsidP="002E359C">
      <w:pPr>
        <w:autoSpaceDE w:val="0"/>
        <w:autoSpaceDN w:val="0"/>
        <w:adjustRightInd w:val="0"/>
        <w:spacing w:after="0" w:line="240" w:lineRule="auto"/>
        <w:ind w:left="720" w:hanging="720"/>
        <w:jc w:val="center"/>
        <w:rPr>
          <w:rFonts w:ascii="Bookman Old Style" w:hAnsi="Bookman Old Style" w:cs="Arial"/>
          <w:sz w:val="24"/>
          <w:szCs w:val="24"/>
        </w:rPr>
      </w:pPr>
    </w:p>
    <w:p w:rsidR="00E44C2D" w:rsidRPr="006A6222" w:rsidRDefault="00E44C2D" w:rsidP="002E359C">
      <w:pPr>
        <w:autoSpaceDE w:val="0"/>
        <w:autoSpaceDN w:val="0"/>
        <w:adjustRightInd w:val="0"/>
        <w:spacing w:after="0" w:line="240" w:lineRule="auto"/>
        <w:ind w:left="720" w:hanging="720"/>
        <w:jc w:val="center"/>
        <w:rPr>
          <w:rFonts w:ascii="Bookman Old Style" w:hAnsi="Bookman Old Style" w:cs="Arial"/>
          <w:sz w:val="24"/>
          <w:szCs w:val="24"/>
        </w:rPr>
      </w:pPr>
      <w:r w:rsidRPr="006A6222">
        <w:rPr>
          <w:rFonts w:ascii="Bookman Old Style" w:hAnsi="Bookman Old Style" w:cs="Arial"/>
          <w:sz w:val="24"/>
          <w:szCs w:val="24"/>
        </w:rPr>
        <w:t>DENGAN RAHMAT TUHAN YANG MAHA ESA</w:t>
      </w:r>
    </w:p>
    <w:p w:rsidR="002E359C" w:rsidRPr="006A6222" w:rsidRDefault="002E359C" w:rsidP="002E359C">
      <w:pPr>
        <w:autoSpaceDE w:val="0"/>
        <w:autoSpaceDN w:val="0"/>
        <w:adjustRightInd w:val="0"/>
        <w:spacing w:after="0" w:line="240" w:lineRule="auto"/>
        <w:ind w:left="720" w:hanging="720"/>
        <w:jc w:val="center"/>
        <w:rPr>
          <w:rFonts w:ascii="Bookman Old Style" w:hAnsi="Bookman Old Style" w:cs="Arial"/>
          <w:sz w:val="24"/>
          <w:szCs w:val="24"/>
        </w:rPr>
      </w:pPr>
    </w:p>
    <w:p w:rsidR="00E44C2D" w:rsidRPr="006A6222" w:rsidRDefault="00E44C2D" w:rsidP="002E359C">
      <w:pPr>
        <w:autoSpaceDE w:val="0"/>
        <w:autoSpaceDN w:val="0"/>
        <w:adjustRightInd w:val="0"/>
        <w:spacing w:after="0" w:line="240" w:lineRule="auto"/>
        <w:ind w:left="720" w:hanging="720"/>
        <w:jc w:val="center"/>
        <w:rPr>
          <w:rFonts w:ascii="Bookman Old Style" w:hAnsi="Bookman Old Style" w:cs="Arial"/>
          <w:sz w:val="24"/>
          <w:szCs w:val="24"/>
        </w:rPr>
      </w:pPr>
      <w:r w:rsidRPr="006A6222">
        <w:rPr>
          <w:rFonts w:ascii="Bookman Old Style" w:hAnsi="Bookman Old Style" w:cs="Arial"/>
          <w:sz w:val="24"/>
          <w:szCs w:val="24"/>
        </w:rPr>
        <w:t>BUPATI BUTON UTARA,</w:t>
      </w:r>
    </w:p>
    <w:p w:rsidR="00997DF1" w:rsidRPr="006A6222" w:rsidRDefault="00997DF1" w:rsidP="002E359C">
      <w:pPr>
        <w:autoSpaceDE w:val="0"/>
        <w:autoSpaceDN w:val="0"/>
        <w:adjustRightInd w:val="0"/>
        <w:spacing w:after="0" w:line="240" w:lineRule="auto"/>
        <w:ind w:left="720" w:hanging="720"/>
        <w:jc w:val="center"/>
        <w:rPr>
          <w:rFonts w:ascii="Bookman Old Style" w:hAnsi="Bookman Old Style" w:cs="Arial"/>
          <w:sz w:val="24"/>
          <w:szCs w:val="24"/>
        </w:rPr>
      </w:pPr>
    </w:p>
    <w:tbl>
      <w:tblPr>
        <w:tblW w:w="9606" w:type="dxa"/>
        <w:tblLook w:val="04A0" w:firstRow="1" w:lastRow="0" w:firstColumn="1" w:lastColumn="0" w:noHBand="0" w:noVBand="1"/>
      </w:tblPr>
      <w:tblGrid>
        <w:gridCol w:w="1798"/>
        <w:gridCol w:w="293"/>
        <w:gridCol w:w="7515"/>
      </w:tblGrid>
      <w:tr w:rsidR="00E44C2D" w:rsidRPr="006A6222" w:rsidTr="002E359C">
        <w:trPr>
          <w:trHeight w:val="5476"/>
        </w:trPr>
        <w:tc>
          <w:tcPr>
            <w:tcW w:w="1798" w:type="dxa"/>
          </w:tcPr>
          <w:p w:rsidR="00E44C2D" w:rsidRPr="006A6222" w:rsidRDefault="00E44C2D" w:rsidP="002E359C">
            <w:pPr>
              <w:tabs>
                <w:tab w:val="left" w:pos="345"/>
              </w:tabs>
              <w:spacing w:after="0" w:line="240" w:lineRule="auto"/>
              <w:ind w:left="720" w:hanging="720"/>
              <w:rPr>
                <w:rFonts w:ascii="Bookman Old Style" w:hAnsi="Bookman Old Style" w:cs="Arial"/>
                <w:sz w:val="24"/>
                <w:szCs w:val="24"/>
              </w:rPr>
            </w:pPr>
            <w:r w:rsidRPr="006A6222">
              <w:rPr>
                <w:rFonts w:ascii="Bookman Old Style" w:hAnsi="Bookman Old Style" w:cs="Arial"/>
                <w:sz w:val="24"/>
                <w:szCs w:val="24"/>
              </w:rPr>
              <w:t>Menimbang</w:t>
            </w:r>
          </w:p>
        </w:tc>
        <w:tc>
          <w:tcPr>
            <w:tcW w:w="293" w:type="dxa"/>
          </w:tcPr>
          <w:p w:rsidR="00D40F03" w:rsidRPr="006A6222" w:rsidRDefault="00E44C2D" w:rsidP="002E359C">
            <w:pPr>
              <w:tabs>
                <w:tab w:val="left" w:pos="345"/>
              </w:tabs>
              <w:spacing w:after="0" w:line="240" w:lineRule="auto"/>
              <w:ind w:left="720" w:hanging="720"/>
              <w:rPr>
                <w:rFonts w:ascii="Bookman Old Style" w:hAnsi="Bookman Old Style" w:cs="Arial"/>
                <w:sz w:val="24"/>
                <w:szCs w:val="24"/>
              </w:rPr>
            </w:pPr>
            <w:r w:rsidRPr="006A6222">
              <w:rPr>
                <w:rFonts w:ascii="Bookman Old Style" w:hAnsi="Bookman Old Style" w:cs="Arial"/>
                <w:sz w:val="24"/>
                <w:szCs w:val="24"/>
              </w:rPr>
              <w:t>:</w:t>
            </w:r>
          </w:p>
        </w:tc>
        <w:tc>
          <w:tcPr>
            <w:tcW w:w="7515" w:type="dxa"/>
          </w:tcPr>
          <w:p w:rsidR="002E359C" w:rsidRPr="006A6222" w:rsidRDefault="002E359C" w:rsidP="002E359C">
            <w:pPr>
              <w:pStyle w:val="ListParagraph"/>
              <w:numPr>
                <w:ilvl w:val="0"/>
                <w:numId w:val="8"/>
              </w:numPr>
              <w:tabs>
                <w:tab w:val="clear" w:pos="1980"/>
                <w:tab w:val="num" w:pos="450"/>
              </w:tabs>
              <w:spacing w:after="0" w:line="240" w:lineRule="auto"/>
              <w:ind w:left="467" w:hanging="467"/>
              <w:jc w:val="both"/>
              <w:rPr>
                <w:rFonts w:ascii="Bookman Old Style" w:hAnsi="Bookman Old Style" w:cs="Arial"/>
                <w:sz w:val="24"/>
                <w:szCs w:val="24"/>
              </w:rPr>
            </w:pPr>
            <w:r w:rsidRPr="006A6222">
              <w:rPr>
                <w:rFonts w:ascii="Bookman Old Style" w:hAnsi="Bookman Old Style" w:cs="Arial"/>
                <w:sz w:val="24"/>
                <w:szCs w:val="24"/>
              </w:rPr>
              <w:t>bahwa berdasarkan ketentuan Pasal 4 ayat 5 Peraturan Menteri Dalam Negeri Nomor 64</w:t>
            </w:r>
            <w:r w:rsidRPr="006A6222">
              <w:rPr>
                <w:rFonts w:ascii="Bookman Old Style" w:hAnsi="Bookman Old Style" w:cs="Arial"/>
                <w:sz w:val="24"/>
                <w:szCs w:val="24"/>
                <w:lang w:val="en-GB"/>
              </w:rPr>
              <w:t xml:space="preserve"> </w:t>
            </w:r>
            <w:r w:rsidRPr="006A6222">
              <w:rPr>
                <w:rFonts w:ascii="Bookman Old Style" w:hAnsi="Bookman Old Style" w:cs="Arial"/>
                <w:sz w:val="24"/>
                <w:szCs w:val="24"/>
              </w:rPr>
              <w:t>Tahun 2013 tentang Penerapan Standar Akuntansi Pemerintahan Berbasis Akrual, Kepala Daerah menetapkan Peraturan Kepala Daerah tentang kebijakan akuntansi pemerintah daerah dengan berpedoman pada standar akuntansi pemerintahan;</w:t>
            </w:r>
          </w:p>
          <w:p w:rsidR="00750039" w:rsidRPr="006A6222" w:rsidRDefault="004C215F" w:rsidP="002E359C">
            <w:pPr>
              <w:pStyle w:val="ListParagraph"/>
              <w:numPr>
                <w:ilvl w:val="0"/>
                <w:numId w:val="8"/>
              </w:numPr>
              <w:tabs>
                <w:tab w:val="clear" w:pos="1980"/>
                <w:tab w:val="num" w:pos="450"/>
              </w:tabs>
              <w:spacing w:after="0" w:line="240" w:lineRule="auto"/>
              <w:ind w:left="467" w:hanging="467"/>
              <w:jc w:val="both"/>
              <w:rPr>
                <w:rFonts w:ascii="Bookman Old Style" w:hAnsi="Bookman Old Style" w:cs="Arial"/>
                <w:sz w:val="24"/>
                <w:szCs w:val="24"/>
              </w:rPr>
            </w:pPr>
            <w:r w:rsidRPr="006A6222">
              <w:rPr>
                <w:rFonts w:ascii="Bookman Old Style" w:hAnsi="Bookman Old Style" w:cs="Arial"/>
                <w:sz w:val="24"/>
                <w:szCs w:val="24"/>
                <w:lang w:val="en-US"/>
              </w:rPr>
              <w:t>b</w:t>
            </w:r>
            <w:r w:rsidR="00750039" w:rsidRPr="006A6222">
              <w:rPr>
                <w:rFonts w:ascii="Bookman Old Style" w:hAnsi="Bookman Old Style" w:cs="Arial"/>
                <w:sz w:val="24"/>
                <w:szCs w:val="24"/>
                <w:lang w:val="en-US"/>
              </w:rPr>
              <w:t xml:space="preserve">ahwa </w:t>
            </w:r>
            <w:r w:rsidR="002E359C" w:rsidRPr="006A6222">
              <w:rPr>
                <w:rFonts w:ascii="Bookman Old Style" w:hAnsi="Bookman Old Style" w:cs="Arial"/>
                <w:sz w:val="24"/>
                <w:szCs w:val="24"/>
                <w:lang w:val="en-US"/>
              </w:rPr>
              <w:t xml:space="preserve">sehubungan adanya perubahan pada bagian XII Kebijakan Akuntansi Aset Tetap Sub Bagian Pengukuran Aset Tetap tentang penyusutan maka </w:t>
            </w:r>
            <w:r w:rsidR="00750039" w:rsidRPr="006A6222">
              <w:rPr>
                <w:rFonts w:ascii="Bookman Old Style" w:hAnsi="Bookman Old Style" w:cs="Arial"/>
                <w:sz w:val="24"/>
                <w:szCs w:val="24"/>
                <w:lang w:val="en-US"/>
              </w:rPr>
              <w:t xml:space="preserve">Peraturan Bupati Buton Utara </w:t>
            </w:r>
            <w:r w:rsidR="002E359C" w:rsidRPr="006A6222">
              <w:rPr>
                <w:rFonts w:ascii="Bookman Old Style" w:hAnsi="Bookman Old Style" w:cs="Arial"/>
                <w:sz w:val="24"/>
                <w:szCs w:val="24"/>
                <w:lang w:val="en-US"/>
              </w:rPr>
              <w:t xml:space="preserve">Nomor </w:t>
            </w:r>
            <w:r w:rsidR="00750039" w:rsidRPr="006A6222">
              <w:rPr>
                <w:rFonts w:ascii="Bookman Old Style" w:hAnsi="Bookman Old Style" w:cs="Arial"/>
                <w:sz w:val="24"/>
                <w:szCs w:val="24"/>
                <w:lang w:val="en-US"/>
              </w:rPr>
              <w:t xml:space="preserve">17 </w:t>
            </w:r>
            <w:r w:rsidR="002E359C" w:rsidRPr="006A6222">
              <w:rPr>
                <w:rFonts w:ascii="Bookman Old Style" w:hAnsi="Bookman Old Style" w:cs="Arial"/>
                <w:sz w:val="24"/>
                <w:szCs w:val="24"/>
                <w:lang w:val="en-US"/>
              </w:rPr>
              <w:t xml:space="preserve">Tahun </w:t>
            </w:r>
            <w:r w:rsidR="00750039" w:rsidRPr="006A6222">
              <w:rPr>
                <w:rFonts w:ascii="Bookman Old Style" w:hAnsi="Bookman Old Style" w:cs="Arial"/>
                <w:sz w:val="24"/>
                <w:szCs w:val="24"/>
                <w:lang w:val="en-US"/>
              </w:rPr>
              <w:t>2014</w:t>
            </w:r>
            <w:r w:rsidR="002E359C" w:rsidRPr="006A6222">
              <w:rPr>
                <w:rFonts w:ascii="Bookman Old Style" w:hAnsi="Bookman Old Style" w:cs="Arial"/>
                <w:sz w:val="24"/>
                <w:szCs w:val="24"/>
                <w:lang w:val="en-US"/>
              </w:rPr>
              <w:t xml:space="preserve"> tentang </w:t>
            </w:r>
            <w:proofErr w:type="gramStart"/>
            <w:r w:rsidR="002E359C" w:rsidRPr="006A6222">
              <w:rPr>
                <w:rFonts w:ascii="Bookman Old Style" w:hAnsi="Bookman Old Style" w:cs="Arial"/>
                <w:sz w:val="24"/>
                <w:szCs w:val="24"/>
                <w:lang w:val="en-US"/>
              </w:rPr>
              <w:t>Kebijakan  Akuntansi</w:t>
            </w:r>
            <w:proofErr w:type="gramEnd"/>
            <w:r w:rsidR="002E359C" w:rsidRPr="006A6222">
              <w:rPr>
                <w:rFonts w:ascii="Bookman Old Style" w:hAnsi="Bookman Old Style" w:cs="Arial"/>
                <w:sz w:val="24"/>
                <w:szCs w:val="24"/>
                <w:lang w:val="en-US"/>
              </w:rPr>
              <w:t xml:space="preserve"> Pemerintah Kabupaten Buton Utara, perlu dirubah; </w:t>
            </w:r>
          </w:p>
          <w:p w:rsidR="00D40F03" w:rsidRPr="006A6222" w:rsidRDefault="0077535B" w:rsidP="002E359C">
            <w:pPr>
              <w:numPr>
                <w:ilvl w:val="0"/>
                <w:numId w:val="8"/>
              </w:numPr>
              <w:tabs>
                <w:tab w:val="clear" w:pos="1980"/>
                <w:tab w:val="num" w:pos="450"/>
                <w:tab w:val="left" w:pos="1440"/>
                <w:tab w:val="left" w:pos="1620"/>
              </w:tabs>
              <w:spacing w:after="0" w:line="240" w:lineRule="auto"/>
              <w:ind w:left="467" w:hanging="467"/>
              <w:jc w:val="both"/>
              <w:rPr>
                <w:rFonts w:ascii="Bookman Old Style" w:hAnsi="Bookman Old Style" w:cs="Arial"/>
                <w:sz w:val="24"/>
                <w:szCs w:val="24"/>
              </w:rPr>
            </w:pPr>
            <w:r w:rsidRPr="006A6222">
              <w:rPr>
                <w:rFonts w:ascii="Bookman Old Style" w:hAnsi="Bookman Old Style" w:cs="Arial"/>
                <w:sz w:val="24"/>
                <w:szCs w:val="24"/>
              </w:rPr>
              <w:t>b</w:t>
            </w:r>
            <w:r w:rsidR="00E44C2D" w:rsidRPr="006A6222">
              <w:rPr>
                <w:rFonts w:ascii="Bookman Old Style" w:hAnsi="Bookman Old Style" w:cs="Arial"/>
                <w:sz w:val="24"/>
                <w:szCs w:val="24"/>
              </w:rPr>
              <w:t>ahwa berdasarkan pertimbangan sebagaimana dimaksud pada huruf a</w:t>
            </w:r>
            <w:r w:rsidR="002E359C" w:rsidRPr="006A6222">
              <w:rPr>
                <w:rFonts w:ascii="Bookman Old Style" w:hAnsi="Bookman Old Style" w:cs="Arial"/>
                <w:sz w:val="24"/>
                <w:szCs w:val="24"/>
              </w:rPr>
              <w:t xml:space="preserve"> dan huruf </w:t>
            </w:r>
            <w:r w:rsidR="00750039" w:rsidRPr="006A6222">
              <w:rPr>
                <w:rFonts w:ascii="Bookman Old Style" w:hAnsi="Bookman Old Style" w:cs="Arial"/>
                <w:sz w:val="24"/>
                <w:szCs w:val="24"/>
              </w:rPr>
              <w:t xml:space="preserve">b </w:t>
            </w:r>
            <w:r w:rsidR="002E359C" w:rsidRPr="006A6222">
              <w:rPr>
                <w:rFonts w:ascii="Bookman Old Style" w:hAnsi="Bookman Old Style" w:cs="Arial"/>
                <w:sz w:val="24"/>
                <w:szCs w:val="24"/>
              </w:rPr>
              <w:t xml:space="preserve">maka </w:t>
            </w:r>
            <w:r w:rsidR="00E44C2D" w:rsidRPr="006A6222">
              <w:rPr>
                <w:rFonts w:ascii="Bookman Old Style" w:hAnsi="Bookman Old Style" w:cs="Arial"/>
                <w:sz w:val="24"/>
                <w:szCs w:val="24"/>
              </w:rPr>
              <w:t xml:space="preserve">perlu </w:t>
            </w:r>
            <w:r w:rsidR="002E359C" w:rsidRPr="006A6222">
              <w:rPr>
                <w:rFonts w:ascii="Bookman Old Style" w:hAnsi="Bookman Old Style" w:cs="Arial"/>
                <w:sz w:val="24"/>
                <w:szCs w:val="24"/>
              </w:rPr>
              <w:t>men</w:t>
            </w:r>
            <w:r w:rsidR="00E44C2D" w:rsidRPr="006A6222">
              <w:rPr>
                <w:rFonts w:ascii="Bookman Old Style" w:hAnsi="Bookman Old Style" w:cs="Arial"/>
                <w:sz w:val="24"/>
                <w:szCs w:val="24"/>
              </w:rPr>
              <w:t xml:space="preserve">etapkan Peraturan Bupati tentang </w:t>
            </w:r>
            <w:r w:rsidR="002E359C" w:rsidRPr="006A6222">
              <w:rPr>
                <w:rFonts w:ascii="Bookman Old Style" w:hAnsi="Bookman Old Style" w:cs="Arial"/>
                <w:sz w:val="24"/>
                <w:szCs w:val="24"/>
              </w:rPr>
              <w:t xml:space="preserve">Perubahan atas Peraturan Bupati Buton Utara Nomor 17 Tahun 2014 tentang </w:t>
            </w:r>
            <w:r w:rsidR="00E44C2D" w:rsidRPr="006A6222">
              <w:rPr>
                <w:rFonts w:ascii="Bookman Old Style" w:hAnsi="Bookman Old Style" w:cs="Arial"/>
                <w:sz w:val="24"/>
                <w:szCs w:val="24"/>
              </w:rPr>
              <w:t>Kebijakan Akuntansi Pemerintah Kabupaten Buton Utara</w:t>
            </w:r>
            <w:r w:rsidR="002E359C" w:rsidRPr="006A6222">
              <w:rPr>
                <w:rFonts w:ascii="Bookman Old Style" w:hAnsi="Bookman Old Style" w:cs="Arial"/>
                <w:sz w:val="24"/>
                <w:szCs w:val="24"/>
              </w:rPr>
              <w:t>;</w:t>
            </w:r>
          </w:p>
        </w:tc>
      </w:tr>
      <w:tr w:rsidR="00E44C2D" w:rsidRPr="006A6222" w:rsidTr="002E359C">
        <w:tc>
          <w:tcPr>
            <w:tcW w:w="1798" w:type="dxa"/>
          </w:tcPr>
          <w:p w:rsidR="00E44C2D" w:rsidRPr="006A6222" w:rsidRDefault="00E44C2D" w:rsidP="002E359C">
            <w:pPr>
              <w:tabs>
                <w:tab w:val="left" w:pos="345"/>
              </w:tabs>
              <w:spacing w:after="0" w:line="240" w:lineRule="auto"/>
              <w:ind w:left="720" w:hanging="720"/>
              <w:rPr>
                <w:rFonts w:ascii="Bookman Old Style" w:hAnsi="Bookman Old Style" w:cs="Arial"/>
                <w:sz w:val="24"/>
                <w:szCs w:val="24"/>
              </w:rPr>
            </w:pPr>
            <w:r w:rsidRPr="006A6222">
              <w:rPr>
                <w:rFonts w:ascii="Bookman Old Style" w:hAnsi="Bookman Old Style" w:cs="Arial"/>
                <w:sz w:val="24"/>
                <w:szCs w:val="24"/>
              </w:rPr>
              <w:t>Mengingat</w:t>
            </w:r>
          </w:p>
        </w:tc>
        <w:tc>
          <w:tcPr>
            <w:tcW w:w="293" w:type="dxa"/>
          </w:tcPr>
          <w:p w:rsidR="00E44C2D" w:rsidRPr="006A6222" w:rsidRDefault="00E44C2D" w:rsidP="002E359C">
            <w:pPr>
              <w:tabs>
                <w:tab w:val="left" w:pos="345"/>
              </w:tabs>
              <w:spacing w:after="0" w:line="240" w:lineRule="auto"/>
              <w:ind w:left="720" w:hanging="720"/>
              <w:rPr>
                <w:rFonts w:ascii="Bookman Old Style" w:hAnsi="Bookman Old Style" w:cs="Arial"/>
                <w:sz w:val="24"/>
                <w:szCs w:val="24"/>
              </w:rPr>
            </w:pPr>
            <w:r w:rsidRPr="006A6222">
              <w:rPr>
                <w:rFonts w:ascii="Bookman Old Style" w:hAnsi="Bookman Old Style" w:cs="Arial"/>
                <w:sz w:val="24"/>
                <w:szCs w:val="24"/>
              </w:rPr>
              <w:t>:</w:t>
            </w:r>
          </w:p>
        </w:tc>
        <w:tc>
          <w:tcPr>
            <w:tcW w:w="7515" w:type="dxa"/>
          </w:tcPr>
          <w:p w:rsidR="00E44C2D" w:rsidRPr="006A6222" w:rsidRDefault="00E44C2D" w:rsidP="002E359C">
            <w:pPr>
              <w:pStyle w:val="ListParagraph"/>
              <w:numPr>
                <w:ilvl w:val="0"/>
                <w:numId w:val="227"/>
              </w:numPr>
              <w:spacing w:after="0" w:line="240" w:lineRule="auto"/>
              <w:ind w:left="461" w:hanging="461"/>
              <w:jc w:val="both"/>
              <w:rPr>
                <w:rFonts w:ascii="Bookman Old Style" w:hAnsi="Bookman Old Style" w:cs="Arial"/>
                <w:sz w:val="24"/>
                <w:szCs w:val="24"/>
              </w:rPr>
            </w:pPr>
            <w:r w:rsidRPr="006A6222">
              <w:rPr>
                <w:rFonts w:ascii="Bookman Old Style" w:hAnsi="Bookman Old Style" w:cs="Arial"/>
                <w:sz w:val="24"/>
                <w:szCs w:val="24"/>
              </w:rPr>
              <w:t>Undang-Undang Nomor 17 Tahun 2003 tentang Keuangan Negara (Lembaran Negara Republik Indonesia Tahun 2003 Nomor 47, Tambahan Lembaran Negara Republik Indonesia Nomor 4286);</w:t>
            </w:r>
          </w:p>
          <w:p w:rsidR="00E44C2D" w:rsidRPr="006A6222" w:rsidRDefault="00E44C2D" w:rsidP="002E359C">
            <w:pPr>
              <w:pStyle w:val="ListParagraph"/>
              <w:numPr>
                <w:ilvl w:val="0"/>
                <w:numId w:val="227"/>
              </w:numPr>
              <w:spacing w:after="0" w:line="240" w:lineRule="auto"/>
              <w:ind w:left="461" w:hanging="461"/>
              <w:jc w:val="both"/>
              <w:rPr>
                <w:rFonts w:ascii="Bookman Old Style" w:hAnsi="Bookman Old Style" w:cs="Arial"/>
                <w:sz w:val="24"/>
                <w:szCs w:val="24"/>
              </w:rPr>
            </w:pPr>
            <w:r w:rsidRPr="006A6222">
              <w:rPr>
                <w:rFonts w:ascii="Bookman Old Style" w:hAnsi="Bookman Old Style" w:cs="Arial"/>
                <w:sz w:val="24"/>
                <w:szCs w:val="24"/>
              </w:rPr>
              <w:lastRenderedPageBreak/>
              <w:t>Undang-Undang Nomor 1 Tahun 2004 tentang Perbendaharaan Negara (Lembaran Negara Republik Indonesia Tahun 2004 Nomor 5, Tambahan Lembaran Negara Republik Indonesia Nomor 4355);</w:t>
            </w:r>
          </w:p>
          <w:p w:rsidR="002E359C" w:rsidRPr="00F80B53" w:rsidRDefault="00E44C2D" w:rsidP="002E359C">
            <w:pPr>
              <w:pStyle w:val="ListParagraph"/>
              <w:numPr>
                <w:ilvl w:val="0"/>
                <w:numId w:val="227"/>
              </w:numPr>
              <w:spacing w:after="0" w:line="240" w:lineRule="auto"/>
              <w:ind w:left="461" w:hanging="461"/>
              <w:jc w:val="both"/>
              <w:rPr>
                <w:rFonts w:ascii="Bookman Old Style" w:hAnsi="Bookman Old Style" w:cs="Arial"/>
                <w:sz w:val="24"/>
                <w:szCs w:val="24"/>
              </w:rPr>
            </w:pPr>
            <w:r w:rsidRPr="006A6222">
              <w:rPr>
                <w:rFonts w:ascii="Bookman Old Style" w:hAnsi="Bookman Old Style"/>
                <w:sz w:val="24"/>
                <w:szCs w:val="24"/>
              </w:rPr>
              <w:t>Undang-Undang Nomor 15 Tahun 2004 tentang Pemeriksaan Pengelolaan Dan Tanggung Jawab Keuangan Negara (Lembaran Negara Republik Indonesia Tahun 2004 Nomor 66, Tambahan Lembaran Negara Republik Indonesia  Nomor 4400);</w:t>
            </w:r>
          </w:p>
          <w:p w:rsidR="002E359C" w:rsidRPr="006A6222" w:rsidRDefault="00E44C2D" w:rsidP="002E359C">
            <w:pPr>
              <w:pStyle w:val="ListParagraph"/>
              <w:numPr>
                <w:ilvl w:val="0"/>
                <w:numId w:val="227"/>
              </w:numPr>
              <w:spacing w:after="0" w:line="240" w:lineRule="auto"/>
              <w:ind w:left="461" w:hanging="461"/>
              <w:jc w:val="both"/>
              <w:rPr>
                <w:rFonts w:ascii="Bookman Old Style" w:hAnsi="Bookman Old Style" w:cs="Arial"/>
                <w:sz w:val="24"/>
                <w:szCs w:val="24"/>
              </w:rPr>
            </w:pPr>
            <w:r w:rsidRPr="006A6222">
              <w:rPr>
                <w:rFonts w:ascii="Bookman Old Style" w:hAnsi="Bookman Old Style" w:cs="Arial"/>
                <w:sz w:val="24"/>
                <w:szCs w:val="24"/>
              </w:rPr>
              <w:t>Undang-Undang Nomor 33 Tahun 2004 tentang Perimbangan Keuangan antara Pemerintah Pusat dan Pemerintahan Daerah (Lembaran Negara Republik Indonesia Tahun 2004 Nomor 126, Tambahan Lembaran Negara Republik Indonesia Nomor 4438);</w:t>
            </w:r>
          </w:p>
          <w:p w:rsidR="00E44C2D" w:rsidRPr="006A6222" w:rsidRDefault="00E44C2D" w:rsidP="002E359C">
            <w:pPr>
              <w:pStyle w:val="ListParagraph"/>
              <w:numPr>
                <w:ilvl w:val="0"/>
                <w:numId w:val="13"/>
              </w:numPr>
              <w:spacing w:after="0" w:line="240" w:lineRule="auto"/>
              <w:ind w:left="467" w:hanging="425"/>
              <w:jc w:val="both"/>
              <w:rPr>
                <w:rFonts w:ascii="Bookman Old Style" w:hAnsi="Bookman Old Style" w:cs="Arial"/>
                <w:sz w:val="24"/>
                <w:szCs w:val="24"/>
              </w:rPr>
            </w:pPr>
            <w:r w:rsidRPr="006A6222">
              <w:rPr>
                <w:rFonts w:ascii="Bookman Old Style" w:hAnsi="Bookman Old Style"/>
                <w:sz w:val="24"/>
                <w:szCs w:val="24"/>
              </w:rPr>
              <w:t xml:space="preserve">Undang-Undang Nomor 14 Tahun 2007 tentang Pembentukan Kabupaten Buton Utara di Provinsi Sulawesi Tenggara (Lembaran Negara Republik Indonesia Tahun 2007 Nomor 16, </w:t>
            </w:r>
            <w:r w:rsidRPr="006A6222">
              <w:rPr>
                <w:rFonts w:ascii="Bookman Old Style" w:eastAsia="Batang" w:hAnsi="Bookman Old Style"/>
                <w:sz w:val="24"/>
                <w:szCs w:val="24"/>
                <w:lang w:val="es-ES"/>
              </w:rPr>
              <w:t>Tambahan Lembaran Negara Republik Indonesia Nomor 4690);</w:t>
            </w:r>
          </w:p>
          <w:p w:rsidR="00E44C2D" w:rsidRPr="006A6222" w:rsidRDefault="00E44C2D" w:rsidP="002E359C">
            <w:pPr>
              <w:pStyle w:val="ListParagraph"/>
              <w:numPr>
                <w:ilvl w:val="0"/>
                <w:numId w:val="13"/>
              </w:numPr>
              <w:spacing w:after="0" w:line="240" w:lineRule="auto"/>
              <w:ind w:left="467" w:hanging="425"/>
              <w:jc w:val="both"/>
              <w:rPr>
                <w:rFonts w:ascii="Bookman Old Style" w:hAnsi="Bookman Old Style" w:cs="Arial"/>
                <w:sz w:val="24"/>
                <w:szCs w:val="24"/>
              </w:rPr>
            </w:pPr>
            <w:r w:rsidRPr="006A6222">
              <w:rPr>
                <w:rFonts w:ascii="Bookman Old Style" w:hAnsi="Bookman Old Style" w:cs="Arial"/>
                <w:sz w:val="24"/>
                <w:szCs w:val="24"/>
              </w:rPr>
              <w:t>Peraturan Pemerintah Nomor 23 Tahun 2005 tentang Pengelolaan Keuangan Badan Layanan Umum (Lemba</w:t>
            </w:r>
            <w:r w:rsidR="002E359C" w:rsidRPr="006A6222">
              <w:rPr>
                <w:rFonts w:ascii="Bookman Old Style" w:hAnsi="Bookman Old Style" w:cs="Arial"/>
                <w:sz w:val="24"/>
                <w:szCs w:val="24"/>
              </w:rPr>
              <w:t>ran Negara Republik Indonesia</w:t>
            </w:r>
            <w:r w:rsidR="002E359C" w:rsidRPr="006A6222">
              <w:rPr>
                <w:rFonts w:ascii="Bookman Old Style" w:hAnsi="Bookman Old Style" w:cs="Arial"/>
                <w:sz w:val="24"/>
                <w:szCs w:val="24"/>
                <w:lang w:val="en-GB"/>
              </w:rPr>
              <w:t xml:space="preserve"> </w:t>
            </w:r>
            <w:r w:rsidRPr="006A6222">
              <w:rPr>
                <w:rFonts w:ascii="Bookman Old Style" w:hAnsi="Bookman Old Style" w:cs="Arial"/>
                <w:sz w:val="24"/>
                <w:szCs w:val="24"/>
              </w:rPr>
              <w:t xml:space="preserve">Tahun 2005 Nomor 48, Tambahan Lembaran Negara Republik Indonesia </w:t>
            </w:r>
            <w:r w:rsidR="002E359C" w:rsidRPr="006A6222">
              <w:rPr>
                <w:rFonts w:ascii="Bookman Old Style" w:hAnsi="Bookman Old Style" w:cs="Arial"/>
                <w:sz w:val="24"/>
                <w:szCs w:val="24"/>
                <w:lang w:val="en-GB"/>
              </w:rPr>
              <w:t xml:space="preserve">       </w:t>
            </w:r>
            <w:r w:rsidRPr="006A6222">
              <w:rPr>
                <w:rFonts w:ascii="Bookman Old Style" w:hAnsi="Bookman Old Style" w:cs="Arial"/>
                <w:sz w:val="24"/>
                <w:szCs w:val="24"/>
              </w:rPr>
              <w:t>Nomor 4502);</w:t>
            </w:r>
          </w:p>
          <w:p w:rsidR="00E44C2D" w:rsidRPr="006A6222" w:rsidRDefault="00E44C2D" w:rsidP="002E359C">
            <w:pPr>
              <w:pStyle w:val="ListParagraph"/>
              <w:numPr>
                <w:ilvl w:val="0"/>
                <w:numId w:val="13"/>
              </w:numPr>
              <w:spacing w:after="0" w:line="240" w:lineRule="auto"/>
              <w:ind w:left="467" w:hanging="425"/>
              <w:jc w:val="both"/>
              <w:rPr>
                <w:rFonts w:ascii="Bookman Old Style" w:hAnsi="Bookman Old Style" w:cs="Arial"/>
                <w:sz w:val="24"/>
                <w:szCs w:val="24"/>
              </w:rPr>
            </w:pPr>
            <w:r w:rsidRPr="006A6222">
              <w:rPr>
                <w:rFonts w:ascii="Bookman Old Style" w:hAnsi="Bookman Old Style" w:cs="Arial"/>
                <w:sz w:val="24"/>
                <w:szCs w:val="24"/>
              </w:rPr>
              <w:t>Peraturan Pemerintah Nomor 54 Tahun 2005 tentang Pinjaman Daerah (Lembaran Negara Republik Indonesia Tahun 2005 Nomor 136, Tambahan Lembaran Negara Republik Indonesia Nomor 4574);</w:t>
            </w:r>
          </w:p>
          <w:p w:rsidR="00E44C2D" w:rsidRPr="006A6222" w:rsidRDefault="00E44C2D" w:rsidP="002E359C">
            <w:pPr>
              <w:pStyle w:val="ListParagraph"/>
              <w:numPr>
                <w:ilvl w:val="0"/>
                <w:numId w:val="13"/>
              </w:numPr>
              <w:spacing w:after="0" w:line="240" w:lineRule="auto"/>
              <w:ind w:left="467" w:hanging="425"/>
              <w:jc w:val="both"/>
              <w:rPr>
                <w:rFonts w:ascii="Bookman Old Style" w:hAnsi="Bookman Old Style" w:cs="Arial"/>
                <w:sz w:val="24"/>
                <w:szCs w:val="24"/>
              </w:rPr>
            </w:pPr>
            <w:r w:rsidRPr="006A6222">
              <w:rPr>
                <w:rFonts w:ascii="Bookman Old Style" w:hAnsi="Bookman Old Style" w:cs="Arial"/>
                <w:sz w:val="24"/>
                <w:szCs w:val="24"/>
              </w:rPr>
              <w:t>Peraturan Pemerintah Nomor 55 tahun 2005 tentang Dana Perimbangan (Lembaran Negara Republik Indonesia Tahun 2005 Nomor 137, Tambahan Lembaran Negara Republik Indonesia Nomor 4575);</w:t>
            </w:r>
          </w:p>
          <w:p w:rsidR="00E44C2D" w:rsidRPr="006A6222" w:rsidRDefault="00E44C2D" w:rsidP="002E359C">
            <w:pPr>
              <w:pStyle w:val="ListParagraph"/>
              <w:numPr>
                <w:ilvl w:val="0"/>
                <w:numId w:val="13"/>
              </w:numPr>
              <w:spacing w:after="0" w:line="240" w:lineRule="auto"/>
              <w:ind w:left="467" w:hanging="425"/>
              <w:jc w:val="both"/>
              <w:rPr>
                <w:rFonts w:ascii="Bookman Old Style" w:hAnsi="Bookman Old Style" w:cs="Arial"/>
                <w:sz w:val="24"/>
                <w:szCs w:val="24"/>
              </w:rPr>
            </w:pPr>
            <w:r w:rsidRPr="006A6222">
              <w:rPr>
                <w:rFonts w:ascii="Bookman Old Style" w:hAnsi="Bookman Old Style" w:cs="Arial"/>
                <w:sz w:val="24"/>
                <w:szCs w:val="24"/>
              </w:rPr>
              <w:t>Peraturan Pemerintah Nomor 57 Tahun 2005 tentang Hibah (Lem</w:t>
            </w:r>
            <w:r w:rsidR="002E359C" w:rsidRPr="006A6222">
              <w:rPr>
                <w:rFonts w:ascii="Bookman Old Style" w:hAnsi="Bookman Old Style" w:cs="Arial"/>
                <w:sz w:val="24"/>
                <w:szCs w:val="24"/>
              </w:rPr>
              <w:t>baran Negara Republik Indonesia</w:t>
            </w:r>
            <w:r w:rsidR="002E359C" w:rsidRPr="006A6222">
              <w:rPr>
                <w:rFonts w:ascii="Bookman Old Style" w:hAnsi="Bookman Old Style" w:cs="Arial"/>
                <w:sz w:val="24"/>
                <w:szCs w:val="24"/>
                <w:lang w:val="en-GB"/>
              </w:rPr>
              <w:t xml:space="preserve"> </w:t>
            </w:r>
            <w:r w:rsidRPr="006A6222">
              <w:rPr>
                <w:rFonts w:ascii="Bookman Old Style" w:hAnsi="Bookman Old Style" w:cs="Arial"/>
                <w:sz w:val="24"/>
                <w:szCs w:val="24"/>
              </w:rPr>
              <w:t>Tahun 2005 Nomor 139, Tambahan Lembaran Negara Republik Indonesia Nomor 4577);</w:t>
            </w:r>
          </w:p>
          <w:p w:rsidR="00E44C2D" w:rsidRPr="006A6222" w:rsidRDefault="00E44C2D" w:rsidP="002E359C">
            <w:pPr>
              <w:pStyle w:val="ListParagraph"/>
              <w:numPr>
                <w:ilvl w:val="0"/>
                <w:numId w:val="13"/>
              </w:numPr>
              <w:spacing w:after="0" w:line="240" w:lineRule="auto"/>
              <w:ind w:left="467" w:hanging="425"/>
              <w:jc w:val="both"/>
              <w:rPr>
                <w:rFonts w:ascii="Bookman Old Style" w:hAnsi="Bookman Old Style" w:cs="Arial"/>
                <w:sz w:val="24"/>
                <w:szCs w:val="24"/>
              </w:rPr>
            </w:pPr>
            <w:r w:rsidRPr="006A6222">
              <w:rPr>
                <w:rFonts w:ascii="Bookman Old Style" w:hAnsi="Bookman Old Style" w:cs="Arial"/>
                <w:sz w:val="24"/>
                <w:szCs w:val="24"/>
              </w:rPr>
              <w:t>Peraturan Pemerintah Nomor 58 Tahun 2005 Pengelolaan Keuangan Daerah (Lembaran Negara Republik Indonesia Tahun 2005 Nomor 140, Tambahan Lembaran Negara Republik Indonesia Nomor 4578);</w:t>
            </w:r>
          </w:p>
          <w:p w:rsidR="00E44C2D" w:rsidRDefault="00E44C2D" w:rsidP="002E359C">
            <w:pPr>
              <w:pStyle w:val="ListParagraph"/>
              <w:numPr>
                <w:ilvl w:val="0"/>
                <w:numId w:val="13"/>
              </w:numPr>
              <w:spacing w:after="0" w:line="240" w:lineRule="auto"/>
              <w:ind w:left="467" w:hanging="425"/>
              <w:jc w:val="both"/>
              <w:rPr>
                <w:rFonts w:ascii="Bookman Old Style" w:hAnsi="Bookman Old Style" w:cs="Arial"/>
                <w:sz w:val="24"/>
                <w:szCs w:val="24"/>
              </w:rPr>
            </w:pPr>
            <w:r w:rsidRPr="006A6222">
              <w:rPr>
                <w:rFonts w:ascii="Bookman Old Style" w:hAnsi="Bookman Old Style" w:cs="Arial"/>
                <w:sz w:val="24"/>
                <w:szCs w:val="24"/>
              </w:rPr>
              <w:t>Peraturan Pemerintah Nomor 8 Tahun 2006 tentang Pelaporan Keuangan dan Kinerja Instansi Pemerintah (Lembaran Negara Republik Indonesia Tahun 2006 Nomor 25, Tambahan Lembaran Negara Republik Indonesia Nomor 4614);</w:t>
            </w:r>
          </w:p>
          <w:p w:rsidR="00F80B53" w:rsidRPr="00F80B53" w:rsidRDefault="00F80B53" w:rsidP="00F80B53">
            <w:pPr>
              <w:spacing w:after="0" w:line="240" w:lineRule="auto"/>
              <w:jc w:val="both"/>
              <w:rPr>
                <w:rFonts w:ascii="Bookman Old Style" w:hAnsi="Bookman Old Style" w:cs="Arial"/>
                <w:sz w:val="24"/>
                <w:szCs w:val="24"/>
              </w:rPr>
            </w:pPr>
          </w:p>
          <w:p w:rsidR="00E44C2D" w:rsidRPr="006A6222" w:rsidRDefault="00E44C2D" w:rsidP="002E359C">
            <w:pPr>
              <w:pStyle w:val="ListParagraph"/>
              <w:numPr>
                <w:ilvl w:val="0"/>
                <w:numId w:val="13"/>
              </w:numPr>
              <w:spacing w:after="0" w:line="240" w:lineRule="auto"/>
              <w:ind w:left="467" w:hanging="425"/>
              <w:jc w:val="both"/>
              <w:rPr>
                <w:rFonts w:ascii="Bookman Old Style" w:hAnsi="Bookman Old Style" w:cs="Arial"/>
                <w:sz w:val="24"/>
                <w:szCs w:val="24"/>
              </w:rPr>
            </w:pPr>
            <w:r w:rsidRPr="006A6222">
              <w:rPr>
                <w:rFonts w:ascii="Bookman Old Style" w:hAnsi="Bookman Old Style" w:cs="Arial"/>
                <w:sz w:val="24"/>
                <w:szCs w:val="24"/>
              </w:rPr>
              <w:lastRenderedPageBreak/>
              <w:t>Peraturan Pemerintah No</w:t>
            </w:r>
            <w:r w:rsidRPr="006A6222">
              <w:rPr>
                <w:rFonts w:ascii="Bookman Old Style" w:hAnsi="Bookman Old Style" w:cs="Arial"/>
                <w:sz w:val="24"/>
                <w:szCs w:val="24"/>
                <w:lang w:val="en-GB"/>
              </w:rPr>
              <w:t>mor</w:t>
            </w:r>
            <w:r w:rsidRPr="006A6222">
              <w:rPr>
                <w:rFonts w:ascii="Bookman Old Style" w:hAnsi="Bookman Old Style" w:cs="Arial"/>
                <w:sz w:val="24"/>
                <w:szCs w:val="24"/>
              </w:rPr>
              <w:t xml:space="preserve"> 71 Tahun 2010 tentang Standar Akuntansi Pemerintahan (Lembaran Negara Republik Indonesia Tahun 2010 Nomor 5165);</w:t>
            </w:r>
          </w:p>
          <w:p w:rsidR="00E44C2D" w:rsidRPr="006A6222" w:rsidRDefault="00E44C2D" w:rsidP="002E359C">
            <w:pPr>
              <w:pStyle w:val="ListParagraph"/>
              <w:numPr>
                <w:ilvl w:val="0"/>
                <w:numId w:val="13"/>
              </w:numPr>
              <w:spacing w:after="0" w:line="240" w:lineRule="auto"/>
              <w:ind w:left="467" w:hanging="425"/>
              <w:jc w:val="both"/>
              <w:rPr>
                <w:rFonts w:ascii="Bookman Old Style" w:hAnsi="Bookman Old Style" w:cs="Arial"/>
                <w:sz w:val="24"/>
                <w:szCs w:val="24"/>
              </w:rPr>
            </w:pPr>
            <w:r w:rsidRPr="006A6222">
              <w:rPr>
                <w:rFonts w:ascii="Bookman Old Style" w:hAnsi="Bookman Old Style" w:cs="Arial"/>
                <w:sz w:val="24"/>
                <w:szCs w:val="24"/>
              </w:rPr>
              <w:t>Peraturan Menteri Dalam Negeri Nomor 13</w:t>
            </w:r>
            <w:r w:rsidRPr="006A6222">
              <w:rPr>
                <w:rFonts w:ascii="Bookman Old Style" w:hAnsi="Bookman Old Style" w:cs="Arial"/>
                <w:sz w:val="24"/>
                <w:szCs w:val="24"/>
                <w:lang w:val="en-GB"/>
              </w:rPr>
              <w:t xml:space="preserve"> </w:t>
            </w:r>
            <w:r w:rsidRPr="006A6222">
              <w:rPr>
                <w:rFonts w:ascii="Bookman Old Style" w:hAnsi="Bookman Old Style" w:cs="Arial"/>
                <w:sz w:val="24"/>
                <w:szCs w:val="24"/>
              </w:rPr>
              <w:t>Tahun 2006 tentang Pedoman Pengelolaan Keuangan Daerah, sebagaimana telah diubah dua kali, terakhir dengan Peraturan Menteri Dalam Negeri Nomor 21 Tahun 2011 tentang Perubahan Kedua atas Peraturan Menteri Dalam Negeri</w:t>
            </w:r>
            <w:r w:rsidRPr="006A6222">
              <w:rPr>
                <w:rFonts w:ascii="Bookman Old Style" w:hAnsi="Bookman Old Style" w:cs="Arial"/>
                <w:sz w:val="24"/>
                <w:szCs w:val="24"/>
                <w:lang w:val="en-GB"/>
              </w:rPr>
              <w:t xml:space="preserve"> </w:t>
            </w:r>
            <w:r w:rsidRPr="006A6222">
              <w:rPr>
                <w:rFonts w:ascii="Bookman Old Style" w:hAnsi="Bookman Old Style" w:cs="Arial"/>
                <w:sz w:val="24"/>
                <w:szCs w:val="24"/>
              </w:rPr>
              <w:t>Nomor 13 Tahun 2006 tentang Pedoman Pengelolaan Keuangan Daerah;</w:t>
            </w:r>
          </w:p>
          <w:p w:rsidR="00E44C2D" w:rsidRPr="006A6222" w:rsidRDefault="00E44C2D" w:rsidP="002E359C">
            <w:pPr>
              <w:pStyle w:val="ListParagraph"/>
              <w:numPr>
                <w:ilvl w:val="0"/>
                <w:numId w:val="13"/>
              </w:numPr>
              <w:spacing w:after="0" w:line="240" w:lineRule="auto"/>
              <w:ind w:left="467" w:hanging="425"/>
              <w:jc w:val="both"/>
              <w:rPr>
                <w:rFonts w:ascii="Bookman Old Style" w:hAnsi="Bookman Old Style" w:cs="Arial"/>
                <w:sz w:val="24"/>
                <w:szCs w:val="24"/>
              </w:rPr>
            </w:pPr>
            <w:r w:rsidRPr="006A6222">
              <w:rPr>
                <w:rFonts w:ascii="Bookman Old Style" w:hAnsi="Bookman Old Style" w:cs="Arial"/>
                <w:sz w:val="24"/>
                <w:szCs w:val="24"/>
              </w:rPr>
              <w:t>Peraturan Menteri Dalam Negeri Nomor 32</w:t>
            </w:r>
            <w:r w:rsidRPr="006A6222">
              <w:rPr>
                <w:rFonts w:ascii="Bookman Old Style" w:hAnsi="Bookman Old Style" w:cs="Arial"/>
                <w:sz w:val="24"/>
                <w:szCs w:val="24"/>
                <w:lang w:val="en-GB"/>
              </w:rPr>
              <w:t xml:space="preserve"> </w:t>
            </w:r>
            <w:r w:rsidRPr="006A6222">
              <w:rPr>
                <w:rFonts w:ascii="Bookman Old Style" w:hAnsi="Bookman Old Style" w:cs="Arial"/>
                <w:sz w:val="24"/>
                <w:szCs w:val="24"/>
              </w:rPr>
              <w:t>Tahun 2011 tentang Pedoman Pemberian Bantuan Sosial dan Hibah yang bersumber dari  Anggaran Pendapatan dan Belanja Daerah, sebagaimana telah diubah dengan Permendagri Nomor 39 Tahun 2011 tentang Perubahan Peraturan Menteri Dalam Negeri Nomor 32 Tahun 2011 tentang Pedoman Pemberian Bantuan Sosial dan Hibah yang bersumber dari  Anggaran Pendapatan dan Belanja Daerah;</w:t>
            </w:r>
          </w:p>
          <w:p w:rsidR="002E359C" w:rsidRPr="00F80B53" w:rsidRDefault="00E44C2D" w:rsidP="002E359C">
            <w:pPr>
              <w:pStyle w:val="ListParagraph"/>
              <w:numPr>
                <w:ilvl w:val="0"/>
                <w:numId w:val="13"/>
              </w:numPr>
              <w:spacing w:after="0" w:line="240" w:lineRule="auto"/>
              <w:ind w:left="467" w:hanging="425"/>
              <w:jc w:val="both"/>
              <w:rPr>
                <w:rFonts w:ascii="Bookman Old Style" w:hAnsi="Bookman Old Style" w:cs="Arial"/>
                <w:sz w:val="24"/>
                <w:szCs w:val="24"/>
              </w:rPr>
            </w:pPr>
            <w:r w:rsidRPr="006A6222">
              <w:rPr>
                <w:rFonts w:ascii="Bookman Old Style" w:hAnsi="Bookman Old Style" w:cs="Arial"/>
                <w:sz w:val="24"/>
                <w:szCs w:val="24"/>
              </w:rPr>
              <w:t>Peraturan Menteri Dalam Negeri Nomor 64</w:t>
            </w:r>
            <w:r w:rsidRPr="006A6222">
              <w:rPr>
                <w:rFonts w:ascii="Bookman Old Style" w:hAnsi="Bookman Old Style" w:cs="Arial"/>
                <w:sz w:val="24"/>
                <w:szCs w:val="24"/>
                <w:lang w:val="en-GB"/>
              </w:rPr>
              <w:t xml:space="preserve"> </w:t>
            </w:r>
            <w:r w:rsidRPr="006A6222">
              <w:rPr>
                <w:rFonts w:ascii="Bookman Old Style" w:hAnsi="Bookman Old Style" w:cs="Arial"/>
                <w:sz w:val="24"/>
                <w:szCs w:val="24"/>
              </w:rPr>
              <w:t>Tahun 2013 tentang Penerapan Standar Akuntansi Berbasis Akrual pada Pemerintah Daerah;</w:t>
            </w:r>
          </w:p>
          <w:p w:rsidR="00E44C2D" w:rsidRPr="006A6222" w:rsidRDefault="00E44C2D" w:rsidP="002E359C">
            <w:pPr>
              <w:pStyle w:val="ListParagraph"/>
              <w:numPr>
                <w:ilvl w:val="0"/>
                <w:numId w:val="13"/>
              </w:numPr>
              <w:spacing w:after="0" w:line="240" w:lineRule="auto"/>
              <w:ind w:left="467" w:hanging="425"/>
              <w:jc w:val="both"/>
              <w:rPr>
                <w:rFonts w:ascii="Bookman Old Style" w:hAnsi="Bookman Old Style" w:cs="Arial"/>
                <w:sz w:val="24"/>
                <w:szCs w:val="24"/>
              </w:rPr>
            </w:pPr>
            <w:r w:rsidRPr="006A6222">
              <w:rPr>
                <w:rFonts w:ascii="Bookman Old Style" w:eastAsia="Batang" w:hAnsi="Bookman Old Style"/>
                <w:sz w:val="24"/>
                <w:szCs w:val="24"/>
              </w:rPr>
              <w:t xml:space="preserve">Peraturan Daerah Nomor 5 Tahun 2011 tentang      Pokok-Pokok Pengelolaan Keuangan Daerah </w:t>
            </w:r>
            <w:r w:rsidRPr="006A6222">
              <w:rPr>
                <w:rFonts w:ascii="Bookman Old Style" w:hAnsi="Bookman Old Style" w:cs="Arial"/>
                <w:sz w:val="24"/>
                <w:szCs w:val="24"/>
              </w:rPr>
              <w:t>(Lembaran Daerah Kabupaten Buton Utara</w:t>
            </w:r>
            <w:r w:rsidRPr="006A6222">
              <w:rPr>
                <w:rFonts w:ascii="Bookman Old Style" w:hAnsi="Bookman Old Style" w:cs="Arial"/>
                <w:sz w:val="24"/>
                <w:szCs w:val="24"/>
                <w:lang w:val="en-GB"/>
              </w:rPr>
              <w:t xml:space="preserve"> </w:t>
            </w:r>
            <w:r w:rsidRPr="006A6222">
              <w:rPr>
                <w:rFonts w:ascii="Bookman Old Style" w:hAnsi="Bookman Old Style" w:cs="Arial"/>
                <w:sz w:val="24"/>
                <w:szCs w:val="24"/>
              </w:rPr>
              <w:t>Tahun 2011 Nomor 5);</w:t>
            </w:r>
          </w:p>
          <w:p w:rsidR="00E44C2D" w:rsidRPr="006A6222" w:rsidRDefault="00E44C2D" w:rsidP="002E359C">
            <w:pPr>
              <w:pStyle w:val="ListParagraph"/>
              <w:numPr>
                <w:ilvl w:val="0"/>
                <w:numId w:val="13"/>
              </w:numPr>
              <w:spacing w:after="0" w:line="240" w:lineRule="auto"/>
              <w:ind w:left="467" w:hanging="425"/>
              <w:jc w:val="both"/>
              <w:rPr>
                <w:rFonts w:ascii="Bookman Old Style" w:hAnsi="Bookman Old Style" w:cs="Arial"/>
                <w:sz w:val="24"/>
                <w:szCs w:val="24"/>
              </w:rPr>
            </w:pPr>
            <w:r w:rsidRPr="006A6222">
              <w:rPr>
                <w:rFonts w:ascii="Bookman Old Style" w:hAnsi="Bookman Old Style"/>
                <w:sz w:val="24"/>
                <w:szCs w:val="24"/>
              </w:rPr>
              <w:t>Peraturan Bupati Buton Utara Nomor 26</w:t>
            </w:r>
            <w:r w:rsidRPr="006A6222">
              <w:rPr>
                <w:rFonts w:ascii="Bookman Old Style" w:hAnsi="Bookman Old Style"/>
                <w:sz w:val="24"/>
                <w:szCs w:val="24"/>
                <w:lang w:val="en-GB"/>
              </w:rPr>
              <w:t xml:space="preserve"> </w:t>
            </w:r>
            <w:r w:rsidRPr="006A6222">
              <w:rPr>
                <w:rFonts w:ascii="Bookman Old Style" w:hAnsi="Bookman Old Style"/>
                <w:sz w:val="24"/>
                <w:szCs w:val="24"/>
              </w:rPr>
              <w:t>Tahun 2013 tentang Tata Cara Pemberian dan Pertanggungjawaban Hibah, Bantuan Sosial dan Bantuan Keuangan Lingkup Pemerintah Kabupaten Buton Utara (Berita Daerah Kabupaten Buton Ut</w:t>
            </w:r>
            <w:r w:rsidR="002E359C" w:rsidRPr="006A6222">
              <w:rPr>
                <w:rFonts w:ascii="Bookman Old Style" w:hAnsi="Bookman Old Style"/>
                <w:sz w:val="24"/>
                <w:szCs w:val="24"/>
              </w:rPr>
              <w:t>ara Tahun 2013</w:t>
            </w:r>
            <w:r w:rsidR="002E359C" w:rsidRPr="006A6222">
              <w:rPr>
                <w:rFonts w:ascii="Bookman Old Style" w:hAnsi="Bookman Old Style"/>
                <w:sz w:val="24"/>
                <w:szCs w:val="24"/>
                <w:lang w:val="en-GB"/>
              </w:rPr>
              <w:t xml:space="preserve"> </w:t>
            </w:r>
            <w:r w:rsidRPr="006A6222">
              <w:rPr>
                <w:rFonts w:ascii="Bookman Old Style" w:hAnsi="Bookman Old Style"/>
                <w:sz w:val="24"/>
                <w:szCs w:val="24"/>
              </w:rPr>
              <w:t>Nomor 26);</w:t>
            </w:r>
          </w:p>
          <w:p w:rsidR="00E44C2D" w:rsidRPr="006A6222" w:rsidRDefault="00E44C2D" w:rsidP="002E359C">
            <w:pPr>
              <w:pStyle w:val="ListParagraph"/>
              <w:numPr>
                <w:ilvl w:val="0"/>
                <w:numId w:val="13"/>
              </w:numPr>
              <w:spacing w:after="0" w:line="240" w:lineRule="auto"/>
              <w:ind w:left="467" w:hanging="425"/>
              <w:jc w:val="both"/>
              <w:rPr>
                <w:rFonts w:ascii="Bookman Old Style" w:hAnsi="Bookman Old Style" w:cs="Arial"/>
                <w:sz w:val="24"/>
                <w:szCs w:val="24"/>
              </w:rPr>
            </w:pPr>
            <w:r w:rsidRPr="006A6222">
              <w:rPr>
                <w:rFonts w:ascii="Bookman Old Style" w:hAnsi="Bookman Old Style"/>
                <w:sz w:val="24"/>
                <w:szCs w:val="24"/>
              </w:rPr>
              <w:t>Peraturan Bupati Buton Utara Nomor 27</w:t>
            </w:r>
            <w:r w:rsidRPr="006A6222">
              <w:rPr>
                <w:rFonts w:ascii="Bookman Old Style" w:hAnsi="Bookman Old Style"/>
                <w:sz w:val="24"/>
                <w:szCs w:val="24"/>
                <w:lang w:val="en-GB"/>
              </w:rPr>
              <w:t xml:space="preserve"> </w:t>
            </w:r>
            <w:r w:rsidRPr="006A6222">
              <w:rPr>
                <w:rFonts w:ascii="Bookman Old Style" w:hAnsi="Bookman Old Style"/>
                <w:sz w:val="24"/>
                <w:szCs w:val="24"/>
              </w:rPr>
              <w:t>Tahun 2013 tentang Tata Cara Pemberian dan Pertanggungjawaban Belanja Tidak Terduga Untuk Tanggap Darurat Lingkup Pemerintah Kabupaten Buton Utara (Berita Daerah Kabupaten Buton Utara T</w:t>
            </w:r>
            <w:r w:rsidR="002E359C" w:rsidRPr="006A6222">
              <w:rPr>
                <w:rFonts w:ascii="Bookman Old Style" w:hAnsi="Bookman Old Style"/>
                <w:sz w:val="24"/>
                <w:szCs w:val="24"/>
              </w:rPr>
              <w:t>ahun 2013</w:t>
            </w:r>
            <w:r w:rsidR="002E359C" w:rsidRPr="006A6222">
              <w:rPr>
                <w:rFonts w:ascii="Bookman Old Style" w:hAnsi="Bookman Old Style"/>
                <w:sz w:val="24"/>
                <w:szCs w:val="24"/>
                <w:lang w:val="en-GB"/>
              </w:rPr>
              <w:t xml:space="preserve"> </w:t>
            </w:r>
            <w:r w:rsidRPr="006A6222">
              <w:rPr>
                <w:rFonts w:ascii="Bookman Old Style" w:hAnsi="Bookman Old Style"/>
                <w:sz w:val="24"/>
                <w:szCs w:val="24"/>
              </w:rPr>
              <w:t>Nomor 27);</w:t>
            </w:r>
          </w:p>
          <w:p w:rsidR="00E44C2D" w:rsidRPr="006A6222" w:rsidRDefault="00E44C2D" w:rsidP="002E359C">
            <w:pPr>
              <w:pStyle w:val="ListParagraph"/>
              <w:numPr>
                <w:ilvl w:val="0"/>
                <w:numId w:val="13"/>
              </w:numPr>
              <w:spacing w:after="0" w:line="240" w:lineRule="auto"/>
              <w:ind w:left="467" w:hanging="425"/>
              <w:jc w:val="both"/>
              <w:rPr>
                <w:rFonts w:ascii="Bookman Old Style" w:hAnsi="Bookman Old Style" w:cs="Arial"/>
                <w:sz w:val="24"/>
                <w:szCs w:val="24"/>
              </w:rPr>
            </w:pPr>
            <w:r w:rsidRPr="006A6222">
              <w:rPr>
                <w:rFonts w:ascii="Bookman Old Style" w:hAnsi="Bookman Old Style"/>
                <w:sz w:val="24"/>
                <w:szCs w:val="24"/>
              </w:rPr>
              <w:t>Peraturan Bupati Buton Utara Nomor 28</w:t>
            </w:r>
            <w:r w:rsidRPr="006A6222">
              <w:rPr>
                <w:rFonts w:ascii="Bookman Old Style" w:hAnsi="Bookman Old Style"/>
                <w:sz w:val="24"/>
                <w:szCs w:val="24"/>
                <w:lang w:val="en-GB"/>
              </w:rPr>
              <w:t xml:space="preserve"> </w:t>
            </w:r>
            <w:r w:rsidRPr="006A6222">
              <w:rPr>
                <w:rFonts w:ascii="Bookman Old Style" w:hAnsi="Bookman Old Style"/>
                <w:sz w:val="24"/>
                <w:szCs w:val="24"/>
              </w:rPr>
              <w:t>Tahun 2013 tentang Tata Cara Pergeseran Anggaran Pendapatan dan Belanja Daerah Kabupaten Buton Utara (Berita Daerah Kabupaten Buton Utara</w:t>
            </w:r>
            <w:r w:rsidRPr="006A6222">
              <w:rPr>
                <w:rFonts w:ascii="Bookman Old Style" w:hAnsi="Bookman Old Style"/>
                <w:sz w:val="24"/>
                <w:szCs w:val="24"/>
                <w:lang w:val="en-GB"/>
              </w:rPr>
              <w:t xml:space="preserve"> </w:t>
            </w:r>
            <w:r w:rsidR="002E359C" w:rsidRPr="006A6222">
              <w:rPr>
                <w:rFonts w:ascii="Bookman Old Style" w:hAnsi="Bookman Old Style"/>
                <w:sz w:val="24"/>
                <w:szCs w:val="24"/>
              </w:rPr>
              <w:t>Tahun 2013</w:t>
            </w:r>
            <w:r w:rsidR="002E359C" w:rsidRPr="006A6222">
              <w:rPr>
                <w:rFonts w:ascii="Bookman Old Style" w:hAnsi="Bookman Old Style"/>
                <w:sz w:val="24"/>
                <w:szCs w:val="24"/>
                <w:lang w:val="en-GB"/>
              </w:rPr>
              <w:t xml:space="preserve"> </w:t>
            </w:r>
            <w:r w:rsidRPr="006A6222">
              <w:rPr>
                <w:rFonts w:ascii="Bookman Old Style" w:hAnsi="Bookman Old Style"/>
                <w:sz w:val="24"/>
                <w:szCs w:val="24"/>
              </w:rPr>
              <w:t>Nomor 28);</w:t>
            </w:r>
          </w:p>
          <w:p w:rsidR="00E44C2D" w:rsidRPr="006A6222" w:rsidRDefault="00E44C2D" w:rsidP="002E359C">
            <w:pPr>
              <w:pStyle w:val="ListParagraph"/>
              <w:numPr>
                <w:ilvl w:val="0"/>
                <w:numId w:val="13"/>
              </w:numPr>
              <w:spacing w:after="0" w:line="240" w:lineRule="auto"/>
              <w:ind w:left="467" w:hanging="425"/>
              <w:jc w:val="both"/>
              <w:rPr>
                <w:rFonts w:ascii="Bookman Old Style" w:hAnsi="Bookman Old Style" w:cs="Arial"/>
                <w:sz w:val="24"/>
                <w:szCs w:val="24"/>
              </w:rPr>
            </w:pPr>
            <w:r w:rsidRPr="006A6222">
              <w:rPr>
                <w:rFonts w:ascii="Bookman Old Style" w:hAnsi="Bookman Old Style"/>
                <w:sz w:val="24"/>
                <w:szCs w:val="24"/>
              </w:rPr>
              <w:t>Peraturan Bupati Buton Utara Nomor 12</w:t>
            </w:r>
            <w:r w:rsidRPr="006A6222">
              <w:rPr>
                <w:rFonts w:ascii="Bookman Old Style" w:hAnsi="Bookman Old Style"/>
                <w:sz w:val="24"/>
                <w:szCs w:val="24"/>
                <w:lang w:val="en-GB"/>
              </w:rPr>
              <w:t xml:space="preserve"> </w:t>
            </w:r>
            <w:r w:rsidRPr="006A6222">
              <w:rPr>
                <w:rFonts w:ascii="Bookman Old Style" w:hAnsi="Bookman Old Style"/>
                <w:sz w:val="24"/>
                <w:szCs w:val="24"/>
              </w:rPr>
              <w:t>Tahun 2014 tentang Sistem dan Prosedur Pengelolaan Keuangan Daerah Kabupaten Buton Utara (Berita Daerah Kabupaten Buton Utara</w:t>
            </w:r>
            <w:r w:rsidRPr="006A6222">
              <w:rPr>
                <w:rFonts w:ascii="Bookman Old Style" w:hAnsi="Bookman Old Style"/>
                <w:sz w:val="24"/>
                <w:szCs w:val="24"/>
                <w:lang w:val="en-GB"/>
              </w:rPr>
              <w:t xml:space="preserve"> </w:t>
            </w:r>
            <w:r w:rsidRPr="006A6222">
              <w:rPr>
                <w:rFonts w:ascii="Bookman Old Style" w:hAnsi="Bookman Old Style"/>
                <w:sz w:val="24"/>
                <w:szCs w:val="24"/>
              </w:rPr>
              <w:t>Tahun 2014 Nomor 12);</w:t>
            </w:r>
          </w:p>
        </w:tc>
      </w:tr>
    </w:tbl>
    <w:p w:rsidR="00E44C2D" w:rsidRPr="006A6222" w:rsidRDefault="00E44C2D" w:rsidP="002E359C">
      <w:pPr>
        <w:tabs>
          <w:tab w:val="left" w:pos="1440"/>
          <w:tab w:val="left" w:pos="1620"/>
          <w:tab w:val="left" w:pos="1980"/>
        </w:tabs>
        <w:spacing w:after="0" w:line="240" w:lineRule="auto"/>
        <w:ind w:left="720" w:hanging="720"/>
        <w:jc w:val="both"/>
        <w:rPr>
          <w:rFonts w:ascii="Bookman Old Style" w:hAnsi="Bookman Old Style" w:cs="Arial"/>
          <w:sz w:val="24"/>
          <w:szCs w:val="24"/>
        </w:rPr>
      </w:pPr>
    </w:p>
    <w:p w:rsidR="00F80B53" w:rsidRDefault="00F80B53" w:rsidP="006A6222">
      <w:pPr>
        <w:tabs>
          <w:tab w:val="left" w:pos="1440"/>
          <w:tab w:val="left" w:pos="1620"/>
          <w:tab w:val="left" w:pos="1980"/>
        </w:tabs>
        <w:spacing w:after="0" w:line="240" w:lineRule="auto"/>
        <w:ind w:left="720" w:hanging="720"/>
        <w:jc w:val="center"/>
        <w:rPr>
          <w:rFonts w:ascii="Bookman Old Style" w:hAnsi="Bookman Old Style" w:cs="Arial"/>
          <w:sz w:val="24"/>
          <w:szCs w:val="24"/>
        </w:rPr>
      </w:pPr>
    </w:p>
    <w:p w:rsidR="00F80B53" w:rsidRDefault="00F80B53" w:rsidP="006A6222">
      <w:pPr>
        <w:tabs>
          <w:tab w:val="left" w:pos="1440"/>
          <w:tab w:val="left" w:pos="1620"/>
          <w:tab w:val="left" w:pos="1980"/>
        </w:tabs>
        <w:spacing w:after="0" w:line="240" w:lineRule="auto"/>
        <w:ind w:left="720" w:hanging="720"/>
        <w:jc w:val="center"/>
        <w:rPr>
          <w:rFonts w:ascii="Bookman Old Style" w:hAnsi="Bookman Old Style" w:cs="Arial"/>
          <w:sz w:val="24"/>
          <w:szCs w:val="24"/>
        </w:rPr>
      </w:pPr>
    </w:p>
    <w:p w:rsidR="00E44C2D" w:rsidRPr="006A6222" w:rsidRDefault="00E44C2D" w:rsidP="006A6222">
      <w:pPr>
        <w:tabs>
          <w:tab w:val="left" w:pos="1440"/>
          <w:tab w:val="left" w:pos="1620"/>
          <w:tab w:val="left" w:pos="1980"/>
        </w:tabs>
        <w:spacing w:after="0" w:line="240" w:lineRule="auto"/>
        <w:ind w:left="720" w:hanging="720"/>
        <w:jc w:val="center"/>
        <w:rPr>
          <w:rFonts w:ascii="Bookman Old Style" w:hAnsi="Bookman Old Style" w:cs="Arial"/>
          <w:sz w:val="24"/>
          <w:szCs w:val="24"/>
        </w:rPr>
      </w:pPr>
      <w:proofErr w:type="gramStart"/>
      <w:r w:rsidRPr="006A6222">
        <w:rPr>
          <w:rFonts w:ascii="Bookman Old Style" w:hAnsi="Bookman Old Style" w:cs="Arial"/>
          <w:sz w:val="24"/>
          <w:szCs w:val="24"/>
        </w:rPr>
        <w:lastRenderedPageBreak/>
        <w:t>MEMUTUSKAN :</w:t>
      </w:r>
      <w:proofErr w:type="gramEnd"/>
    </w:p>
    <w:p w:rsidR="006A6222" w:rsidRPr="006A6222" w:rsidRDefault="006A6222" w:rsidP="006A6222">
      <w:pPr>
        <w:tabs>
          <w:tab w:val="left" w:pos="1440"/>
          <w:tab w:val="left" w:pos="1620"/>
          <w:tab w:val="left" w:pos="1980"/>
        </w:tabs>
        <w:spacing w:after="0" w:line="240" w:lineRule="auto"/>
        <w:ind w:left="720" w:hanging="720"/>
        <w:jc w:val="center"/>
        <w:rPr>
          <w:rFonts w:ascii="Bookman Old Style" w:hAnsi="Bookman Old Style" w:cs="Arial"/>
          <w:sz w:val="24"/>
          <w:szCs w:val="24"/>
        </w:rPr>
      </w:pPr>
    </w:p>
    <w:p w:rsidR="00E44C2D" w:rsidRPr="006A6222" w:rsidRDefault="00E44C2D" w:rsidP="002E359C">
      <w:pPr>
        <w:spacing w:after="0" w:line="240" w:lineRule="auto"/>
        <w:ind w:left="1985" w:hanging="1985"/>
        <w:jc w:val="both"/>
        <w:rPr>
          <w:rFonts w:ascii="Bookman Old Style" w:hAnsi="Bookman Old Style" w:cs="Arial"/>
          <w:sz w:val="24"/>
          <w:szCs w:val="24"/>
        </w:rPr>
      </w:pPr>
      <w:r w:rsidRPr="006A6222">
        <w:rPr>
          <w:rFonts w:ascii="Bookman Old Style" w:hAnsi="Bookman Old Style" w:cs="Arial"/>
          <w:sz w:val="24"/>
          <w:szCs w:val="24"/>
        </w:rPr>
        <w:t xml:space="preserve">Menetapkan </w:t>
      </w:r>
      <w:proofErr w:type="gramStart"/>
      <w:r w:rsidRPr="006A6222">
        <w:rPr>
          <w:rFonts w:ascii="Bookman Old Style" w:hAnsi="Bookman Old Style" w:cs="Arial"/>
          <w:sz w:val="24"/>
          <w:szCs w:val="24"/>
        </w:rPr>
        <w:t xml:space="preserve">  :</w:t>
      </w:r>
      <w:proofErr w:type="gramEnd"/>
      <w:r w:rsidRPr="006A6222">
        <w:rPr>
          <w:rFonts w:ascii="Bookman Old Style" w:hAnsi="Bookman Old Style" w:cs="Arial"/>
          <w:sz w:val="24"/>
          <w:szCs w:val="24"/>
        </w:rPr>
        <w:tab/>
      </w:r>
      <w:r w:rsidR="006A6222" w:rsidRPr="006A6222">
        <w:rPr>
          <w:rFonts w:ascii="Bookman Old Style" w:hAnsi="Bookman Old Style" w:cs="Arial"/>
          <w:sz w:val="24"/>
          <w:szCs w:val="24"/>
        </w:rPr>
        <w:t>PERATURAN BUPATI TENTANG PERUBAHAN ATAS</w:t>
      </w:r>
      <w:r w:rsidR="00ED543F" w:rsidRPr="006A6222">
        <w:rPr>
          <w:rFonts w:ascii="Bookman Old Style" w:hAnsi="Bookman Old Style" w:cs="Arial"/>
          <w:sz w:val="24"/>
          <w:szCs w:val="24"/>
        </w:rPr>
        <w:t xml:space="preserve"> </w:t>
      </w:r>
      <w:r w:rsidR="004F135E" w:rsidRPr="006A6222">
        <w:rPr>
          <w:rFonts w:ascii="Bookman Old Style" w:hAnsi="Bookman Old Style" w:cs="Arial"/>
          <w:sz w:val="24"/>
          <w:szCs w:val="24"/>
        </w:rPr>
        <w:t xml:space="preserve"> </w:t>
      </w:r>
      <w:r w:rsidRPr="006A6222">
        <w:rPr>
          <w:rFonts w:ascii="Bookman Old Style" w:hAnsi="Bookman Old Style" w:cs="Arial"/>
          <w:sz w:val="24"/>
          <w:szCs w:val="24"/>
        </w:rPr>
        <w:t>PERATURAN</w:t>
      </w:r>
      <w:r w:rsidR="00ED543F" w:rsidRPr="006A6222">
        <w:rPr>
          <w:rFonts w:ascii="Bookman Old Style" w:hAnsi="Bookman Old Style" w:cs="Arial"/>
          <w:sz w:val="24"/>
          <w:szCs w:val="24"/>
        </w:rPr>
        <w:t xml:space="preserve"> </w:t>
      </w:r>
      <w:r w:rsidRPr="006A6222">
        <w:rPr>
          <w:rFonts w:ascii="Bookman Old Style" w:hAnsi="Bookman Old Style" w:cs="Arial"/>
          <w:sz w:val="24"/>
          <w:szCs w:val="24"/>
        </w:rPr>
        <w:t xml:space="preserve"> BUPATI</w:t>
      </w:r>
      <w:r w:rsidR="00ED543F" w:rsidRPr="006A6222">
        <w:rPr>
          <w:rFonts w:ascii="Bookman Old Style" w:hAnsi="Bookman Old Style" w:cs="Arial"/>
          <w:sz w:val="24"/>
          <w:szCs w:val="24"/>
        </w:rPr>
        <w:t xml:space="preserve"> </w:t>
      </w:r>
      <w:r w:rsidRPr="006A6222">
        <w:rPr>
          <w:rFonts w:ascii="Bookman Old Style" w:hAnsi="Bookman Old Style" w:cs="Arial"/>
          <w:sz w:val="24"/>
          <w:szCs w:val="24"/>
        </w:rPr>
        <w:t xml:space="preserve"> BUTON UTARA </w:t>
      </w:r>
      <w:r w:rsidR="004F135E" w:rsidRPr="006A6222">
        <w:rPr>
          <w:rFonts w:ascii="Bookman Old Style" w:hAnsi="Bookman Old Style" w:cs="Arial"/>
          <w:sz w:val="24"/>
          <w:szCs w:val="24"/>
        </w:rPr>
        <w:t xml:space="preserve">NOMOR 17 </w:t>
      </w:r>
      <w:r w:rsidR="006A6222" w:rsidRPr="006A6222">
        <w:rPr>
          <w:rFonts w:ascii="Bookman Old Style" w:hAnsi="Bookman Old Style" w:cs="Arial"/>
          <w:sz w:val="24"/>
          <w:szCs w:val="24"/>
        </w:rPr>
        <w:t xml:space="preserve">         </w:t>
      </w:r>
      <w:r w:rsidR="004C215F" w:rsidRPr="006A6222">
        <w:rPr>
          <w:rFonts w:ascii="Bookman Old Style" w:hAnsi="Bookman Old Style" w:cs="Arial"/>
          <w:sz w:val="24"/>
          <w:szCs w:val="24"/>
        </w:rPr>
        <w:t>TAHUN</w:t>
      </w:r>
      <w:r w:rsidR="004F135E" w:rsidRPr="006A6222">
        <w:rPr>
          <w:rFonts w:ascii="Bookman Old Style" w:hAnsi="Bookman Old Style" w:cs="Arial"/>
          <w:sz w:val="24"/>
          <w:szCs w:val="24"/>
        </w:rPr>
        <w:t xml:space="preserve"> 2014 </w:t>
      </w:r>
      <w:r w:rsidRPr="006A6222">
        <w:rPr>
          <w:rFonts w:ascii="Bookman Old Style" w:hAnsi="Bookman Old Style" w:cs="Arial"/>
          <w:sz w:val="24"/>
          <w:szCs w:val="24"/>
        </w:rPr>
        <w:t>TENTANG KEBIJAKAN AKUNTANSI PEMERINTAH KABUPATEN BUTON UTARA.</w:t>
      </w:r>
    </w:p>
    <w:p w:rsidR="00574439" w:rsidRPr="006A6222" w:rsidRDefault="00574439" w:rsidP="002E359C">
      <w:pPr>
        <w:autoSpaceDE w:val="0"/>
        <w:autoSpaceDN w:val="0"/>
        <w:adjustRightInd w:val="0"/>
        <w:spacing w:after="0" w:line="240" w:lineRule="auto"/>
        <w:ind w:left="720" w:hanging="720"/>
        <w:jc w:val="center"/>
        <w:rPr>
          <w:rFonts w:ascii="Bookman Old Style" w:hAnsi="Bookman Old Style" w:cs="Arial"/>
          <w:bCs/>
          <w:sz w:val="24"/>
          <w:szCs w:val="24"/>
        </w:rPr>
      </w:pPr>
    </w:p>
    <w:p w:rsidR="00E44C2D" w:rsidRPr="006A6222" w:rsidRDefault="00E44C2D" w:rsidP="002E359C">
      <w:pPr>
        <w:autoSpaceDE w:val="0"/>
        <w:autoSpaceDN w:val="0"/>
        <w:adjustRightInd w:val="0"/>
        <w:spacing w:after="0" w:line="240" w:lineRule="auto"/>
        <w:ind w:left="720" w:hanging="720"/>
        <w:jc w:val="center"/>
        <w:rPr>
          <w:rFonts w:ascii="Bookman Old Style" w:hAnsi="Bookman Old Style" w:cs="Arial"/>
          <w:bCs/>
          <w:sz w:val="24"/>
          <w:szCs w:val="24"/>
        </w:rPr>
      </w:pPr>
      <w:r w:rsidRPr="006A6222">
        <w:rPr>
          <w:rFonts w:ascii="Bookman Old Style" w:hAnsi="Bookman Old Style" w:cs="Arial"/>
          <w:bCs/>
          <w:sz w:val="24"/>
          <w:szCs w:val="24"/>
        </w:rPr>
        <w:t xml:space="preserve">Pasal </w:t>
      </w:r>
      <w:r w:rsidR="005608B6" w:rsidRPr="006A6222">
        <w:rPr>
          <w:rFonts w:ascii="Bookman Old Style" w:hAnsi="Bookman Old Style" w:cs="Arial"/>
          <w:bCs/>
          <w:sz w:val="24"/>
          <w:szCs w:val="24"/>
        </w:rPr>
        <w:t>I</w:t>
      </w:r>
    </w:p>
    <w:p w:rsidR="005608B6" w:rsidRPr="006A6222" w:rsidRDefault="005608B6" w:rsidP="002E359C">
      <w:pPr>
        <w:autoSpaceDE w:val="0"/>
        <w:autoSpaceDN w:val="0"/>
        <w:adjustRightInd w:val="0"/>
        <w:spacing w:after="0" w:line="240" w:lineRule="auto"/>
        <w:ind w:left="720" w:hanging="720"/>
        <w:jc w:val="center"/>
        <w:rPr>
          <w:rFonts w:ascii="Bookman Old Style" w:hAnsi="Bookman Old Style" w:cs="Arial"/>
          <w:bCs/>
          <w:sz w:val="24"/>
          <w:szCs w:val="24"/>
        </w:rPr>
      </w:pPr>
    </w:p>
    <w:p w:rsidR="005608B6" w:rsidRPr="006A6222" w:rsidRDefault="006A6222" w:rsidP="006A6222">
      <w:pPr>
        <w:autoSpaceDE w:val="0"/>
        <w:autoSpaceDN w:val="0"/>
        <w:adjustRightInd w:val="0"/>
        <w:spacing w:after="0" w:line="240" w:lineRule="auto"/>
        <w:jc w:val="both"/>
        <w:rPr>
          <w:rFonts w:ascii="Bookman Old Style" w:hAnsi="Bookman Old Style" w:cs="Arial"/>
          <w:bCs/>
          <w:sz w:val="24"/>
          <w:szCs w:val="24"/>
        </w:rPr>
      </w:pPr>
      <w:r w:rsidRPr="006A6222">
        <w:rPr>
          <w:rFonts w:ascii="Bookman Old Style" w:hAnsi="Bookman Old Style" w:cs="Arial"/>
          <w:bCs/>
          <w:sz w:val="24"/>
          <w:szCs w:val="24"/>
        </w:rPr>
        <w:t>K</w:t>
      </w:r>
      <w:r w:rsidR="005608B6" w:rsidRPr="006A6222">
        <w:rPr>
          <w:rFonts w:ascii="Bookman Old Style" w:hAnsi="Bookman Old Style" w:cs="Arial"/>
          <w:bCs/>
          <w:sz w:val="24"/>
          <w:szCs w:val="24"/>
        </w:rPr>
        <w:t xml:space="preserve">etentuan </w:t>
      </w:r>
      <w:r w:rsidRPr="006A6222">
        <w:rPr>
          <w:rFonts w:ascii="Bookman Old Style" w:hAnsi="Bookman Old Style" w:cs="Arial"/>
          <w:bCs/>
          <w:sz w:val="24"/>
          <w:szCs w:val="24"/>
        </w:rPr>
        <w:t xml:space="preserve">Romawi XII Lampiran </w:t>
      </w:r>
      <w:r w:rsidR="005608B6" w:rsidRPr="006A6222">
        <w:rPr>
          <w:rFonts w:ascii="Bookman Old Style" w:hAnsi="Bookman Old Style" w:cs="Arial"/>
          <w:bCs/>
          <w:sz w:val="24"/>
          <w:szCs w:val="24"/>
        </w:rPr>
        <w:t>Peraturan Bupati</w:t>
      </w:r>
      <w:r w:rsidRPr="006A6222">
        <w:rPr>
          <w:rFonts w:ascii="Bookman Old Style" w:hAnsi="Bookman Old Style" w:cs="Arial"/>
          <w:bCs/>
          <w:sz w:val="24"/>
          <w:szCs w:val="24"/>
        </w:rPr>
        <w:t xml:space="preserve"> Buton Utara Nomor 17 Tahun 2014 tentang Kebijakan Akuntansi Pemerintah Kabupaten Buton Utara (Berita Daerah Kabupaten Buton Utara Tahun 2014 Nomor 12) </w:t>
      </w:r>
      <w:r w:rsidR="005608B6" w:rsidRPr="006A6222">
        <w:rPr>
          <w:rFonts w:ascii="Bookman Old Style" w:hAnsi="Bookman Old Style" w:cs="Arial"/>
          <w:bCs/>
          <w:sz w:val="24"/>
          <w:szCs w:val="24"/>
        </w:rPr>
        <w:t xml:space="preserve">diubah sehingga berbunyi sebagai </w:t>
      </w:r>
      <w:proofErr w:type="gramStart"/>
      <w:r w:rsidR="005608B6" w:rsidRPr="006A6222">
        <w:rPr>
          <w:rFonts w:ascii="Bookman Old Style" w:hAnsi="Bookman Old Style" w:cs="Arial"/>
          <w:bCs/>
          <w:sz w:val="24"/>
          <w:szCs w:val="24"/>
        </w:rPr>
        <w:t>berikut :</w:t>
      </w:r>
      <w:proofErr w:type="gramEnd"/>
    </w:p>
    <w:p w:rsidR="006A6222" w:rsidRPr="006A6222" w:rsidRDefault="006A6222" w:rsidP="006A6222">
      <w:pPr>
        <w:autoSpaceDE w:val="0"/>
        <w:autoSpaceDN w:val="0"/>
        <w:adjustRightInd w:val="0"/>
        <w:spacing w:after="0" w:line="240" w:lineRule="auto"/>
        <w:jc w:val="both"/>
        <w:rPr>
          <w:rFonts w:ascii="Bookman Old Style" w:hAnsi="Bookman Old Style" w:cs="Arial"/>
          <w:bCs/>
          <w:sz w:val="24"/>
          <w:szCs w:val="24"/>
        </w:rPr>
      </w:pPr>
    </w:p>
    <w:p w:rsidR="00B752AE" w:rsidRPr="006A6222" w:rsidRDefault="00B752AE" w:rsidP="006A6222">
      <w:pPr>
        <w:pStyle w:val="ListParagraph"/>
        <w:numPr>
          <w:ilvl w:val="0"/>
          <w:numId w:val="226"/>
        </w:numPr>
        <w:spacing w:after="0" w:line="240" w:lineRule="auto"/>
        <w:ind w:left="426" w:hanging="426"/>
        <w:rPr>
          <w:rFonts w:ascii="Bookman Old Style" w:hAnsi="Bookman Old Style" w:cs="Arial"/>
          <w:sz w:val="24"/>
          <w:szCs w:val="24"/>
          <w:lang w:val="en-GB"/>
        </w:rPr>
      </w:pPr>
      <w:r w:rsidRPr="006A6222">
        <w:rPr>
          <w:rFonts w:ascii="Bookman Old Style" w:hAnsi="Bookman Old Style" w:cs="Arial"/>
          <w:sz w:val="24"/>
          <w:szCs w:val="24"/>
        </w:rPr>
        <w:t xml:space="preserve">KEBIJAKAN AKUNTANSI ASET </w:t>
      </w:r>
      <w:r w:rsidRPr="006A6222">
        <w:rPr>
          <w:rFonts w:ascii="Bookman Old Style" w:hAnsi="Bookman Old Style" w:cs="Arial"/>
          <w:sz w:val="24"/>
          <w:szCs w:val="24"/>
          <w:lang w:val="en-GB"/>
        </w:rPr>
        <w:t>TETAP</w:t>
      </w:r>
    </w:p>
    <w:p w:rsidR="00B752AE" w:rsidRPr="006A6222" w:rsidRDefault="00B752AE" w:rsidP="002E359C">
      <w:pPr>
        <w:widowControl w:val="0"/>
        <w:tabs>
          <w:tab w:val="num" w:pos="567"/>
          <w:tab w:val="num" w:pos="709"/>
        </w:tabs>
        <w:autoSpaceDE w:val="0"/>
        <w:autoSpaceDN w:val="0"/>
        <w:adjustRightInd w:val="0"/>
        <w:spacing w:after="0" w:line="240" w:lineRule="auto"/>
        <w:ind w:left="720" w:hanging="720"/>
        <w:jc w:val="both"/>
        <w:rPr>
          <w:rFonts w:ascii="Bookman Old Style" w:hAnsi="Bookman Old Style" w:cs="Arial"/>
          <w:bCs/>
          <w:spacing w:val="-1"/>
          <w:sz w:val="24"/>
          <w:szCs w:val="24"/>
        </w:rPr>
      </w:pPr>
      <w:r w:rsidRPr="006A6222">
        <w:rPr>
          <w:rFonts w:ascii="Bookman Old Style" w:hAnsi="Bookman Old Style" w:cs="Arial"/>
          <w:bCs/>
          <w:spacing w:val="-1"/>
          <w:sz w:val="24"/>
          <w:szCs w:val="24"/>
        </w:rPr>
        <w:t xml:space="preserve"> </w:t>
      </w:r>
    </w:p>
    <w:p w:rsidR="00B752AE" w:rsidRPr="006A6222" w:rsidRDefault="00B752AE" w:rsidP="002E359C">
      <w:pPr>
        <w:pStyle w:val="ListParagraph"/>
        <w:widowControl w:val="0"/>
        <w:numPr>
          <w:ilvl w:val="0"/>
          <w:numId w:val="81"/>
        </w:numPr>
        <w:tabs>
          <w:tab w:val="num" w:pos="426"/>
          <w:tab w:val="num" w:pos="567"/>
        </w:tabs>
        <w:autoSpaceDE w:val="0"/>
        <w:autoSpaceDN w:val="0"/>
        <w:adjustRightInd w:val="0"/>
        <w:spacing w:after="0" w:line="240" w:lineRule="auto"/>
        <w:ind w:left="720" w:hanging="720"/>
        <w:jc w:val="both"/>
        <w:rPr>
          <w:rFonts w:ascii="Bookman Old Style" w:hAnsi="Bookman Old Style" w:cs="Arial"/>
          <w:sz w:val="24"/>
          <w:szCs w:val="24"/>
        </w:rPr>
      </w:pPr>
      <w:r w:rsidRPr="006A6222">
        <w:rPr>
          <w:rFonts w:ascii="Bookman Old Style" w:hAnsi="Bookman Old Style" w:cs="Arial"/>
          <w:sz w:val="24"/>
          <w:szCs w:val="24"/>
        </w:rPr>
        <w:t>UMUM</w:t>
      </w:r>
    </w:p>
    <w:p w:rsidR="00B752AE" w:rsidRPr="006A6222" w:rsidRDefault="00B752AE" w:rsidP="002E359C">
      <w:pPr>
        <w:pStyle w:val="ListParagraph"/>
        <w:widowControl w:val="0"/>
        <w:tabs>
          <w:tab w:val="num" w:pos="4609"/>
        </w:tabs>
        <w:autoSpaceDE w:val="0"/>
        <w:autoSpaceDN w:val="0"/>
        <w:adjustRightInd w:val="0"/>
        <w:spacing w:after="0" w:line="240" w:lineRule="auto"/>
        <w:ind w:hanging="720"/>
        <w:jc w:val="both"/>
        <w:rPr>
          <w:rFonts w:ascii="Bookman Old Style" w:hAnsi="Bookman Old Style" w:cs="Arial"/>
          <w:sz w:val="24"/>
          <w:szCs w:val="24"/>
        </w:rPr>
      </w:pPr>
    </w:p>
    <w:p w:rsidR="00B752AE" w:rsidRPr="006A6222" w:rsidRDefault="00B752AE" w:rsidP="002E359C">
      <w:pPr>
        <w:pStyle w:val="ListParagraph"/>
        <w:widowControl w:val="0"/>
        <w:tabs>
          <w:tab w:val="left" w:pos="426"/>
        </w:tabs>
        <w:autoSpaceDE w:val="0"/>
        <w:autoSpaceDN w:val="0"/>
        <w:adjustRightInd w:val="0"/>
        <w:spacing w:after="0" w:line="240" w:lineRule="auto"/>
        <w:ind w:hanging="720"/>
        <w:contextualSpacing w:val="0"/>
        <w:jc w:val="both"/>
        <w:rPr>
          <w:rFonts w:ascii="Bookman Old Style" w:hAnsi="Bookman Old Style" w:cs="Arial"/>
          <w:spacing w:val="-1"/>
          <w:sz w:val="24"/>
          <w:szCs w:val="24"/>
        </w:rPr>
      </w:pPr>
      <w:r w:rsidRPr="006A6222">
        <w:rPr>
          <w:rFonts w:ascii="Bookman Old Style" w:hAnsi="Bookman Old Style" w:cs="Arial"/>
          <w:spacing w:val="-1"/>
          <w:sz w:val="24"/>
          <w:szCs w:val="24"/>
          <w:lang w:val="en-US"/>
        </w:rPr>
        <w:t>Tujuan</w:t>
      </w:r>
    </w:p>
    <w:p w:rsidR="00B752AE" w:rsidRPr="006A6222" w:rsidRDefault="00B752AE" w:rsidP="002E359C">
      <w:pPr>
        <w:pStyle w:val="ListParagraph"/>
        <w:widowControl w:val="0"/>
        <w:tabs>
          <w:tab w:val="left" w:pos="851"/>
        </w:tabs>
        <w:autoSpaceDE w:val="0"/>
        <w:autoSpaceDN w:val="0"/>
        <w:adjustRightInd w:val="0"/>
        <w:spacing w:after="0" w:line="240" w:lineRule="auto"/>
        <w:ind w:left="0" w:firstLine="567"/>
        <w:contextualSpacing w:val="0"/>
        <w:jc w:val="both"/>
        <w:rPr>
          <w:rFonts w:ascii="Bookman Old Style" w:hAnsi="Bookman Old Style" w:cs="Arial"/>
          <w:spacing w:val="-1"/>
          <w:sz w:val="24"/>
          <w:szCs w:val="24"/>
        </w:rPr>
      </w:pPr>
      <w:r w:rsidRPr="006A6222">
        <w:rPr>
          <w:rFonts w:ascii="Bookman Old Style" w:hAnsi="Bookman Old Style" w:cs="Arial"/>
          <w:sz w:val="24"/>
          <w:szCs w:val="24"/>
          <w:lang w:val="fi-FI"/>
        </w:rPr>
        <w:t>Tujuan kebijakan ini adalah mengatur perlakuan akuntansi untuk aset tetap yang mencakup pengakuan, penentuan nilai tercatat serta penentuan dan perlakuan akuntansi atas penilaian kembali dan penurunan nilai tercatat aset tetap.</w:t>
      </w:r>
    </w:p>
    <w:p w:rsidR="00B752AE" w:rsidRPr="006A6222" w:rsidRDefault="00B752AE" w:rsidP="002E359C">
      <w:pPr>
        <w:pStyle w:val="ListParagraph"/>
        <w:widowControl w:val="0"/>
        <w:tabs>
          <w:tab w:val="left" w:pos="851"/>
        </w:tabs>
        <w:autoSpaceDE w:val="0"/>
        <w:autoSpaceDN w:val="0"/>
        <w:adjustRightInd w:val="0"/>
        <w:spacing w:after="0" w:line="240" w:lineRule="auto"/>
        <w:ind w:hanging="720"/>
        <w:jc w:val="both"/>
        <w:rPr>
          <w:rFonts w:ascii="Bookman Old Style" w:hAnsi="Bookman Old Style" w:cs="Arial"/>
          <w:spacing w:val="-1"/>
          <w:sz w:val="24"/>
          <w:szCs w:val="24"/>
        </w:rPr>
      </w:pPr>
    </w:p>
    <w:p w:rsidR="00B752AE" w:rsidRPr="006A6222" w:rsidRDefault="00B752AE" w:rsidP="002E359C">
      <w:pPr>
        <w:pStyle w:val="ListParagraph"/>
        <w:widowControl w:val="0"/>
        <w:autoSpaceDE w:val="0"/>
        <w:autoSpaceDN w:val="0"/>
        <w:adjustRightInd w:val="0"/>
        <w:spacing w:after="0" w:line="240" w:lineRule="auto"/>
        <w:ind w:hanging="720"/>
        <w:contextualSpacing w:val="0"/>
        <w:jc w:val="both"/>
        <w:rPr>
          <w:rFonts w:ascii="Bookman Old Style" w:hAnsi="Bookman Old Style" w:cs="Arial"/>
          <w:spacing w:val="-1"/>
          <w:sz w:val="24"/>
          <w:szCs w:val="24"/>
        </w:rPr>
      </w:pPr>
      <w:r w:rsidRPr="006A6222">
        <w:rPr>
          <w:rFonts w:ascii="Bookman Old Style" w:hAnsi="Bookman Old Style" w:cs="Arial"/>
          <w:spacing w:val="-1"/>
          <w:sz w:val="24"/>
          <w:szCs w:val="24"/>
          <w:lang w:val="en-US"/>
        </w:rPr>
        <w:t>Ruang Lingkup</w:t>
      </w:r>
    </w:p>
    <w:p w:rsidR="00B752AE" w:rsidRPr="006A6222" w:rsidRDefault="00B752AE" w:rsidP="002E359C">
      <w:pPr>
        <w:pStyle w:val="ListParagraph"/>
        <w:widowControl w:val="0"/>
        <w:tabs>
          <w:tab w:val="left" w:pos="851"/>
        </w:tabs>
        <w:autoSpaceDE w:val="0"/>
        <w:autoSpaceDN w:val="0"/>
        <w:adjustRightInd w:val="0"/>
        <w:spacing w:after="0" w:line="240" w:lineRule="auto"/>
        <w:ind w:left="0" w:firstLine="567"/>
        <w:contextualSpacing w:val="0"/>
        <w:jc w:val="both"/>
        <w:rPr>
          <w:rFonts w:ascii="Bookman Old Style" w:hAnsi="Bookman Old Style" w:cs="Arial"/>
          <w:sz w:val="24"/>
          <w:szCs w:val="24"/>
          <w:lang w:val="fi-FI"/>
        </w:rPr>
      </w:pPr>
      <w:r w:rsidRPr="006A6222">
        <w:rPr>
          <w:rFonts w:ascii="Bookman Old Style" w:hAnsi="Bookman Old Style" w:cs="Arial"/>
          <w:sz w:val="24"/>
          <w:szCs w:val="24"/>
          <w:lang w:val="fi-FI"/>
        </w:rPr>
        <w:t>Kebijakan ini diterapkan dalam penyajian seluruh aset tetap dalam laporan keuangan untuk tujuan umum yang disusun dan disajikan dengan basis akrual. Kebijakan ini diterapkan untuk entitas akuntansi dan entitas pelaporan pemerintah daerah dan tidak termasuk perusahaan daerah.</w:t>
      </w:r>
    </w:p>
    <w:p w:rsidR="00B752AE" w:rsidRPr="006A6222" w:rsidRDefault="00B752AE" w:rsidP="002E359C">
      <w:pPr>
        <w:pStyle w:val="ListParagraph"/>
        <w:widowControl w:val="0"/>
        <w:tabs>
          <w:tab w:val="left" w:pos="851"/>
        </w:tabs>
        <w:autoSpaceDE w:val="0"/>
        <w:autoSpaceDN w:val="0"/>
        <w:adjustRightInd w:val="0"/>
        <w:spacing w:after="0" w:line="240" w:lineRule="auto"/>
        <w:ind w:hanging="720"/>
        <w:jc w:val="both"/>
        <w:rPr>
          <w:rFonts w:ascii="Bookman Old Style" w:hAnsi="Bookman Old Style" w:cs="Arial"/>
          <w:spacing w:val="-1"/>
          <w:sz w:val="24"/>
          <w:szCs w:val="24"/>
          <w:lang w:val="en-US"/>
        </w:rPr>
      </w:pPr>
    </w:p>
    <w:p w:rsidR="00B752AE" w:rsidRPr="006A6222" w:rsidRDefault="00B752AE" w:rsidP="002E359C">
      <w:pPr>
        <w:pStyle w:val="ListParagraph"/>
        <w:widowControl w:val="0"/>
        <w:autoSpaceDE w:val="0"/>
        <w:autoSpaceDN w:val="0"/>
        <w:adjustRightInd w:val="0"/>
        <w:spacing w:after="0" w:line="240" w:lineRule="auto"/>
        <w:ind w:hanging="720"/>
        <w:contextualSpacing w:val="0"/>
        <w:jc w:val="both"/>
        <w:rPr>
          <w:rFonts w:ascii="Bookman Old Style" w:hAnsi="Bookman Old Style" w:cs="Arial"/>
          <w:spacing w:val="-1"/>
          <w:sz w:val="24"/>
          <w:szCs w:val="24"/>
          <w:lang w:val="en-US"/>
        </w:rPr>
      </w:pPr>
      <w:r w:rsidRPr="006A6222">
        <w:rPr>
          <w:rFonts w:ascii="Bookman Old Style" w:hAnsi="Bookman Old Style" w:cs="Arial"/>
          <w:spacing w:val="-1"/>
          <w:sz w:val="24"/>
          <w:szCs w:val="24"/>
          <w:lang w:val="en-US"/>
        </w:rPr>
        <w:t>Definisi</w:t>
      </w:r>
    </w:p>
    <w:p w:rsidR="006A6222" w:rsidRPr="00F80B53" w:rsidRDefault="00B752AE" w:rsidP="006A6222">
      <w:pPr>
        <w:pStyle w:val="ListParagraph"/>
        <w:widowControl w:val="0"/>
        <w:numPr>
          <w:ilvl w:val="0"/>
          <w:numId w:val="215"/>
        </w:numPr>
        <w:autoSpaceDE w:val="0"/>
        <w:autoSpaceDN w:val="0"/>
        <w:adjustRightInd w:val="0"/>
        <w:spacing w:after="0" w:line="240" w:lineRule="auto"/>
        <w:ind w:left="426" w:hanging="425"/>
        <w:jc w:val="both"/>
        <w:rPr>
          <w:rFonts w:ascii="Bookman Old Style" w:hAnsi="Bookman Old Style" w:cs="Arial"/>
          <w:sz w:val="24"/>
          <w:szCs w:val="24"/>
          <w:lang w:val="en-GB"/>
        </w:rPr>
      </w:pPr>
      <w:r w:rsidRPr="006A6222">
        <w:rPr>
          <w:rFonts w:ascii="Bookman Old Style" w:hAnsi="Bookman Old Style" w:cs="Arial"/>
          <w:sz w:val="24"/>
          <w:szCs w:val="24"/>
          <w:lang w:val="en-GB"/>
        </w:rPr>
        <w:t xml:space="preserve">Aset Tetap adalah aset berwujud yang mempunyai masa manfaat lebih dari 12 (dua belas) bulan untuk digunakan dalam kegiatan pemerintah daerah atau dimanfaatkan oleh masyarakat umum. </w:t>
      </w:r>
    </w:p>
    <w:p w:rsidR="00B752AE" w:rsidRPr="006A6222" w:rsidRDefault="00B752AE" w:rsidP="002E359C">
      <w:pPr>
        <w:pStyle w:val="BodyText"/>
        <w:widowControl w:val="0"/>
        <w:numPr>
          <w:ilvl w:val="0"/>
          <w:numId w:val="215"/>
        </w:numPr>
        <w:spacing w:before="0" w:after="0"/>
        <w:ind w:left="426" w:right="103" w:hanging="425"/>
        <w:rPr>
          <w:rFonts w:ascii="Bookman Old Style" w:hAnsi="Bookman Old Style" w:cs="Arial"/>
          <w:szCs w:val="24"/>
        </w:rPr>
      </w:pPr>
      <w:r w:rsidRPr="006A6222">
        <w:rPr>
          <w:rFonts w:ascii="Bookman Old Style" w:hAnsi="Bookman Old Style" w:cs="Arial"/>
          <w:spacing w:val="-1"/>
          <w:szCs w:val="24"/>
        </w:rPr>
        <w:t xml:space="preserve">Biaya Perolehan </w:t>
      </w:r>
      <w:r w:rsidRPr="006A6222">
        <w:rPr>
          <w:rFonts w:ascii="Bookman Old Style" w:hAnsi="Bookman Old Style" w:cs="Arial"/>
          <w:szCs w:val="24"/>
        </w:rPr>
        <w:t xml:space="preserve">adalah jumlah </w:t>
      </w:r>
      <w:r w:rsidRPr="006A6222">
        <w:rPr>
          <w:rFonts w:ascii="Bookman Old Style" w:hAnsi="Bookman Old Style" w:cs="Arial"/>
          <w:spacing w:val="-1"/>
          <w:szCs w:val="24"/>
        </w:rPr>
        <w:t xml:space="preserve">kas </w:t>
      </w:r>
      <w:r w:rsidRPr="006A6222">
        <w:rPr>
          <w:rFonts w:ascii="Bookman Old Style" w:hAnsi="Bookman Old Style" w:cs="Arial"/>
          <w:szCs w:val="24"/>
        </w:rPr>
        <w:t xml:space="preserve">atau </w:t>
      </w:r>
      <w:r w:rsidRPr="006A6222">
        <w:rPr>
          <w:rFonts w:ascii="Bookman Old Style" w:hAnsi="Bookman Old Style" w:cs="Arial"/>
          <w:spacing w:val="-1"/>
          <w:szCs w:val="24"/>
        </w:rPr>
        <w:t xml:space="preserve">setara kas </w:t>
      </w:r>
      <w:r w:rsidRPr="006A6222">
        <w:rPr>
          <w:rFonts w:ascii="Bookman Old Style" w:hAnsi="Bookman Old Style" w:cs="Arial"/>
          <w:szCs w:val="24"/>
        </w:rPr>
        <w:t xml:space="preserve">yang </w:t>
      </w:r>
      <w:r w:rsidRPr="006A6222">
        <w:rPr>
          <w:rFonts w:ascii="Bookman Old Style" w:hAnsi="Bookman Old Style" w:cs="Arial"/>
          <w:spacing w:val="-1"/>
          <w:szCs w:val="24"/>
        </w:rPr>
        <w:t xml:space="preserve">dibayarkan atau </w:t>
      </w:r>
      <w:r w:rsidRPr="006A6222">
        <w:rPr>
          <w:rFonts w:ascii="Bookman Old Style" w:hAnsi="Bookman Old Style" w:cs="Arial"/>
          <w:szCs w:val="24"/>
        </w:rPr>
        <w:t xml:space="preserve">nilai </w:t>
      </w:r>
      <w:r w:rsidRPr="006A6222">
        <w:rPr>
          <w:rFonts w:ascii="Bookman Old Style" w:hAnsi="Bookman Old Style" w:cs="Arial"/>
          <w:spacing w:val="-1"/>
          <w:szCs w:val="24"/>
        </w:rPr>
        <w:t xml:space="preserve">wajar </w:t>
      </w:r>
      <w:r w:rsidRPr="006A6222">
        <w:rPr>
          <w:rFonts w:ascii="Bookman Old Style" w:hAnsi="Bookman Old Style" w:cs="Arial"/>
          <w:szCs w:val="24"/>
        </w:rPr>
        <w:t xml:space="preserve">imbalan </w:t>
      </w:r>
      <w:r w:rsidRPr="006A6222">
        <w:rPr>
          <w:rFonts w:ascii="Bookman Old Style" w:hAnsi="Bookman Old Style" w:cs="Arial"/>
          <w:spacing w:val="-1"/>
          <w:szCs w:val="24"/>
        </w:rPr>
        <w:t xml:space="preserve">lain yang </w:t>
      </w:r>
      <w:r w:rsidRPr="006A6222">
        <w:rPr>
          <w:rFonts w:ascii="Bookman Old Style" w:hAnsi="Bookman Old Style" w:cs="Arial"/>
          <w:szCs w:val="24"/>
        </w:rPr>
        <w:t xml:space="preserve">diberikan untuk </w:t>
      </w:r>
      <w:r w:rsidRPr="006A6222">
        <w:rPr>
          <w:rFonts w:ascii="Bookman Old Style" w:hAnsi="Bookman Old Style" w:cs="Arial"/>
          <w:spacing w:val="-1"/>
          <w:szCs w:val="24"/>
        </w:rPr>
        <w:t xml:space="preserve">memperoleh suatu </w:t>
      </w:r>
      <w:r w:rsidRPr="006A6222">
        <w:rPr>
          <w:rFonts w:ascii="Bookman Old Style" w:hAnsi="Bookman Old Style" w:cs="Arial"/>
          <w:szCs w:val="24"/>
        </w:rPr>
        <w:t xml:space="preserve">aset </w:t>
      </w:r>
      <w:r w:rsidRPr="006A6222">
        <w:rPr>
          <w:rFonts w:ascii="Bookman Old Style" w:hAnsi="Bookman Old Style" w:cs="Arial"/>
          <w:spacing w:val="-1"/>
          <w:szCs w:val="24"/>
        </w:rPr>
        <w:t xml:space="preserve">pada saat </w:t>
      </w:r>
      <w:r w:rsidRPr="006A6222">
        <w:rPr>
          <w:rFonts w:ascii="Bookman Old Style" w:hAnsi="Bookman Old Style" w:cs="Arial"/>
          <w:szCs w:val="24"/>
        </w:rPr>
        <w:t xml:space="preserve">perolehan </w:t>
      </w:r>
      <w:r w:rsidRPr="006A6222">
        <w:rPr>
          <w:rFonts w:ascii="Bookman Old Style" w:hAnsi="Bookman Old Style" w:cs="Arial"/>
          <w:spacing w:val="-2"/>
          <w:szCs w:val="24"/>
        </w:rPr>
        <w:t xml:space="preserve">atau </w:t>
      </w:r>
      <w:r w:rsidRPr="006A6222">
        <w:rPr>
          <w:rFonts w:ascii="Bookman Old Style" w:hAnsi="Bookman Old Style" w:cs="Arial"/>
          <w:spacing w:val="-1"/>
          <w:szCs w:val="24"/>
        </w:rPr>
        <w:t xml:space="preserve">konstruksi </w:t>
      </w:r>
      <w:r w:rsidRPr="006A6222">
        <w:rPr>
          <w:rFonts w:ascii="Bookman Old Style" w:hAnsi="Bookman Old Style" w:cs="Arial"/>
          <w:szCs w:val="24"/>
        </w:rPr>
        <w:t xml:space="preserve">sampai </w:t>
      </w:r>
      <w:r w:rsidRPr="006A6222">
        <w:rPr>
          <w:rFonts w:ascii="Bookman Old Style" w:hAnsi="Bookman Old Style" w:cs="Arial"/>
          <w:spacing w:val="-1"/>
          <w:szCs w:val="24"/>
        </w:rPr>
        <w:t xml:space="preserve">dengan aset tersebut </w:t>
      </w:r>
      <w:r w:rsidRPr="006A6222">
        <w:rPr>
          <w:rFonts w:ascii="Bookman Old Style" w:hAnsi="Bookman Old Style" w:cs="Arial"/>
          <w:szCs w:val="24"/>
        </w:rPr>
        <w:t xml:space="preserve">dalam </w:t>
      </w:r>
      <w:r w:rsidRPr="006A6222">
        <w:rPr>
          <w:rFonts w:ascii="Bookman Old Style" w:hAnsi="Bookman Old Style" w:cs="Arial"/>
          <w:spacing w:val="-1"/>
          <w:szCs w:val="24"/>
        </w:rPr>
        <w:t xml:space="preserve">kondisi dan tempat yang siap untuk </w:t>
      </w:r>
      <w:r w:rsidRPr="006A6222">
        <w:rPr>
          <w:rFonts w:ascii="Bookman Old Style" w:hAnsi="Bookman Old Style" w:cs="Arial"/>
          <w:szCs w:val="24"/>
        </w:rPr>
        <w:t>dipergunakan.</w:t>
      </w:r>
    </w:p>
    <w:p w:rsidR="00B752AE" w:rsidRPr="006A6222" w:rsidRDefault="00B752AE" w:rsidP="002E359C">
      <w:pPr>
        <w:pStyle w:val="BodyText"/>
        <w:widowControl w:val="0"/>
        <w:numPr>
          <w:ilvl w:val="0"/>
          <w:numId w:val="215"/>
        </w:numPr>
        <w:spacing w:before="0" w:after="0"/>
        <w:ind w:left="426" w:right="101" w:hanging="425"/>
        <w:rPr>
          <w:rFonts w:ascii="Bookman Old Style" w:hAnsi="Bookman Old Style" w:cs="Arial"/>
          <w:szCs w:val="24"/>
        </w:rPr>
      </w:pPr>
      <w:r w:rsidRPr="006A6222">
        <w:rPr>
          <w:rFonts w:ascii="Bookman Old Style" w:hAnsi="Bookman Old Style" w:cs="Arial"/>
          <w:spacing w:val="-1"/>
          <w:szCs w:val="24"/>
        </w:rPr>
        <w:t>Masa Manfaat</w:t>
      </w:r>
      <w:r w:rsidRPr="006A6222">
        <w:rPr>
          <w:rFonts w:ascii="Bookman Old Style" w:hAnsi="Bookman Old Style" w:cs="Arial"/>
          <w:szCs w:val="24"/>
        </w:rPr>
        <w:t xml:space="preserve"> adalah:</w:t>
      </w:r>
    </w:p>
    <w:p w:rsidR="00B752AE" w:rsidRPr="006A6222" w:rsidRDefault="00B752AE" w:rsidP="002E359C">
      <w:pPr>
        <w:pStyle w:val="BodyText"/>
        <w:widowControl w:val="0"/>
        <w:numPr>
          <w:ilvl w:val="1"/>
          <w:numId w:val="214"/>
        </w:numPr>
        <w:spacing w:before="0" w:after="0"/>
        <w:ind w:left="426" w:right="105" w:hanging="425"/>
        <w:rPr>
          <w:rFonts w:ascii="Bookman Old Style" w:hAnsi="Bookman Old Style" w:cs="Arial"/>
          <w:szCs w:val="24"/>
        </w:rPr>
      </w:pPr>
      <w:r w:rsidRPr="006A6222">
        <w:rPr>
          <w:rFonts w:ascii="Bookman Old Style" w:hAnsi="Bookman Old Style" w:cs="Arial"/>
          <w:spacing w:val="-1"/>
          <w:szCs w:val="24"/>
        </w:rPr>
        <w:t xml:space="preserve">Periode suatu aset diharapkan digunakan </w:t>
      </w:r>
      <w:r w:rsidRPr="006A6222">
        <w:rPr>
          <w:rFonts w:ascii="Bookman Old Style" w:hAnsi="Bookman Old Style" w:cs="Arial"/>
          <w:szCs w:val="24"/>
        </w:rPr>
        <w:t xml:space="preserve">untuk </w:t>
      </w:r>
      <w:r w:rsidRPr="006A6222">
        <w:rPr>
          <w:rFonts w:ascii="Bookman Old Style" w:hAnsi="Bookman Old Style" w:cs="Arial"/>
          <w:spacing w:val="-1"/>
          <w:szCs w:val="24"/>
        </w:rPr>
        <w:t>aktivitas pemerintahan dan/atau pelayanan publik;</w:t>
      </w:r>
      <w:r w:rsidRPr="006A6222">
        <w:rPr>
          <w:rFonts w:ascii="Bookman Old Style" w:hAnsi="Bookman Old Style" w:cs="Arial"/>
          <w:szCs w:val="24"/>
        </w:rPr>
        <w:t xml:space="preserve"> atau</w:t>
      </w:r>
    </w:p>
    <w:p w:rsidR="00B752AE" w:rsidRPr="006A6222" w:rsidRDefault="00B752AE" w:rsidP="002E359C">
      <w:pPr>
        <w:pStyle w:val="BodyText"/>
        <w:widowControl w:val="0"/>
        <w:numPr>
          <w:ilvl w:val="1"/>
          <w:numId w:val="214"/>
        </w:numPr>
        <w:spacing w:before="0" w:after="0"/>
        <w:ind w:left="426" w:right="103" w:hanging="425"/>
        <w:rPr>
          <w:rFonts w:ascii="Bookman Old Style" w:hAnsi="Bookman Old Style" w:cs="Arial"/>
          <w:szCs w:val="24"/>
        </w:rPr>
      </w:pPr>
      <w:r w:rsidRPr="006A6222">
        <w:rPr>
          <w:rFonts w:ascii="Bookman Old Style" w:hAnsi="Bookman Old Style" w:cs="Arial"/>
          <w:szCs w:val="24"/>
        </w:rPr>
        <w:t xml:space="preserve">Jumlah </w:t>
      </w:r>
      <w:r w:rsidRPr="006A6222">
        <w:rPr>
          <w:rFonts w:ascii="Bookman Old Style" w:hAnsi="Bookman Old Style" w:cs="Arial"/>
          <w:spacing w:val="-1"/>
          <w:szCs w:val="24"/>
        </w:rPr>
        <w:t xml:space="preserve">produksi </w:t>
      </w:r>
      <w:r w:rsidRPr="006A6222">
        <w:rPr>
          <w:rFonts w:ascii="Bookman Old Style" w:hAnsi="Bookman Old Style" w:cs="Arial"/>
          <w:szCs w:val="24"/>
        </w:rPr>
        <w:t xml:space="preserve">atau </w:t>
      </w:r>
      <w:r w:rsidRPr="006A6222">
        <w:rPr>
          <w:rFonts w:ascii="Bookman Old Style" w:hAnsi="Bookman Old Style" w:cs="Arial"/>
          <w:spacing w:val="-1"/>
          <w:szCs w:val="24"/>
        </w:rPr>
        <w:t xml:space="preserve">unit serupa </w:t>
      </w:r>
      <w:r w:rsidRPr="006A6222">
        <w:rPr>
          <w:rFonts w:ascii="Bookman Old Style" w:hAnsi="Bookman Old Style" w:cs="Arial"/>
          <w:szCs w:val="24"/>
        </w:rPr>
        <w:t xml:space="preserve">yang </w:t>
      </w:r>
      <w:r w:rsidRPr="006A6222">
        <w:rPr>
          <w:rFonts w:ascii="Bookman Old Style" w:hAnsi="Bookman Old Style" w:cs="Arial"/>
          <w:spacing w:val="-1"/>
          <w:szCs w:val="24"/>
        </w:rPr>
        <w:t xml:space="preserve">diharapkan diperoleh dari </w:t>
      </w:r>
      <w:r w:rsidRPr="006A6222">
        <w:rPr>
          <w:rFonts w:ascii="Bookman Old Style" w:hAnsi="Bookman Old Style" w:cs="Arial"/>
          <w:szCs w:val="24"/>
        </w:rPr>
        <w:t xml:space="preserve">aset untuk aktivitas </w:t>
      </w:r>
      <w:r w:rsidRPr="006A6222">
        <w:rPr>
          <w:rFonts w:ascii="Bookman Old Style" w:hAnsi="Bookman Old Style" w:cs="Arial"/>
          <w:spacing w:val="-1"/>
          <w:szCs w:val="24"/>
        </w:rPr>
        <w:t>pemerintahan dan/atau pemerintahan publik.</w:t>
      </w:r>
    </w:p>
    <w:p w:rsidR="00B752AE" w:rsidRDefault="00B752AE" w:rsidP="002E359C">
      <w:pPr>
        <w:pStyle w:val="BodyText"/>
        <w:widowControl w:val="0"/>
        <w:numPr>
          <w:ilvl w:val="0"/>
          <w:numId w:val="215"/>
        </w:numPr>
        <w:spacing w:before="0" w:after="0"/>
        <w:ind w:left="426" w:right="101" w:hanging="425"/>
        <w:rPr>
          <w:rFonts w:ascii="Bookman Old Style" w:hAnsi="Bookman Old Style" w:cs="Arial"/>
          <w:szCs w:val="24"/>
        </w:rPr>
      </w:pPr>
      <w:r w:rsidRPr="006A6222">
        <w:rPr>
          <w:rFonts w:ascii="Bookman Old Style" w:hAnsi="Bookman Old Style" w:cs="Arial"/>
          <w:spacing w:val="-1"/>
          <w:szCs w:val="24"/>
        </w:rPr>
        <w:t>Nilai</w:t>
      </w:r>
      <w:r w:rsidRPr="006A6222">
        <w:rPr>
          <w:rFonts w:ascii="Bookman Old Style" w:hAnsi="Bookman Old Style" w:cs="Arial"/>
          <w:spacing w:val="-1"/>
          <w:szCs w:val="24"/>
          <w:u w:color="000000"/>
        </w:rPr>
        <w:t xml:space="preserve"> </w:t>
      </w:r>
      <w:proofErr w:type="gramStart"/>
      <w:r w:rsidRPr="006A6222">
        <w:rPr>
          <w:rFonts w:ascii="Bookman Old Style" w:hAnsi="Bookman Old Style" w:cs="Arial"/>
          <w:spacing w:val="-1"/>
          <w:szCs w:val="24"/>
          <w:u w:color="000000"/>
        </w:rPr>
        <w:t>Sisa</w:t>
      </w:r>
      <w:r w:rsidRPr="006A6222">
        <w:rPr>
          <w:rFonts w:ascii="Bookman Old Style" w:hAnsi="Bookman Old Style" w:cs="Arial"/>
          <w:spacing w:val="-1"/>
          <w:szCs w:val="24"/>
        </w:rPr>
        <w:t xml:space="preserve">  adalah</w:t>
      </w:r>
      <w:proofErr w:type="gramEnd"/>
      <w:r w:rsidRPr="006A6222">
        <w:rPr>
          <w:rFonts w:ascii="Bookman Old Style" w:hAnsi="Bookman Old Style" w:cs="Arial"/>
          <w:spacing w:val="-1"/>
          <w:szCs w:val="24"/>
        </w:rPr>
        <w:t xml:space="preserve"> jumlah neto </w:t>
      </w:r>
      <w:r w:rsidRPr="006A6222">
        <w:rPr>
          <w:rFonts w:ascii="Bookman Old Style" w:hAnsi="Bookman Old Style" w:cs="Arial"/>
          <w:szCs w:val="24"/>
        </w:rPr>
        <w:t xml:space="preserve">yang </w:t>
      </w:r>
      <w:r w:rsidRPr="006A6222">
        <w:rPr>
          <w:rFonts w:ascii="Bookman Old Style" w:hAnsi="Bookman Old Style" w:cs="Arial"/>
          <w:spacing w:val="-1"/>
          <w:szCs w:val="24"/>
        </w:rPr>
        <w:t xml:space="preserve">diharapkan dapat diperoleh pada akhir masa </w:t>
      </w:r>
      <w:r w:rsidRPr="006A6222">
        <w:rPr>
          <w:rFonts w:ascii="Bookman Old Style" w:hAnsi="Bookman Old Style" w:cs="Arial"/>
          <w:szCs w:val="24"/>
        </w:rPr>
        <w:t xml:space="preserve">manfaat </w:t>
      </w:r>
      <w:r w:rsidRPr="006A6222">
        <w:rPr>
          <w:rFonts w:ascii="Bookman Old Style" w:hAnsi="Bookman Old Style" w:cs="Arial"/>
          <w:spacing w:val="-1"/>
          <w:szCs w:val="24"/>
        </w:rPr>
        <w:t xml:space="preserve">suatu aset setelah dikurangi taksiran biaya </w:t>
      </w:r>
      <w:r w:rsidRPr="006A6222">
        <w:rPr>
          <w:rFonts w:ascii="Bookman Old Style" w:hAnsi="Bookman Old Style" w:cs="Arial"/>
          <w:szCs w:val="24"/>
        </w:rPr>
        <w:t>pelepasan.</w:t>
      </w:r>
    </w:p>
    <w:p w:rsidR="00F80B53" w:rsidRPr="006A6222" w:rsidRDefault="00F80B53" w:rsidP="00F80B53">
      <w:pPr>
        <w:pStyle w:val="BodyText"/>
        <w:widowControl w:val="0"/>
        <w:numPr>
          <w:ilvl w:val="0"/>
          <w:numId w:val="0"/>
        </w:numPr>
        <w:spacing w:before="0" w:after="0"/>
        <w:ind w:left="426" w:right="101"/>
        <w:rPr>
          <w:rFonts w:ascii="Bookman Old Style" w:hAnsi="Bookman Old Style" w:cs="Arial"/>
          <w:szCs w:val="24"/>
        </w:rPr>
      </w:pPr>
    </w:p>
    <w:p w:rsidR="00B752AE" w:rsidRPr="006A6222" w:rsidRDefault="00B752AE" w:rsidP="002E359C">
      <w:pPr>
        <w:pStyle w:val="BodyText"/>
        <w:widowControl w:val="0"/>
        <w:numPr>
          <w:ilvl w:val="0"/>
          <w:numId w:val="215"/>
        </w:numPr>
        <w:spacing w:before="0" w:after="0"/>
        <w:ind w:left="426" w:right="103" w:hanging="425"/>
        <w:rPr>
          <w:rFonts w:ascii="Bookman Old Style" w:hAnsi="Bookman Old Style" w:cs="Arial"/>
          <w:szCs w:val="24"/>
        </w:rPr>
      </w:pPr>
      <w:r w:rsidRPr="006A6222">
        <w:rPr>
          <w:rFonts w:ascii="Bookman Old Style" w:hAnsi="Bookman Old Style" w:cs="Arial"/>
          <w:spacing w:val="-1"/>
          <w:szCs w:val="24"/>
          <w:u w:color="000000"/>
        </w:rPr>
        <w:lastRenderedPageBreak/>
        <w:t xml:space="preserve">Nilai </w:t>
      </w:r>
      <w:proofErr w:type="gramStart"/>
      <w:r w:rsidRPr="006A6222">
        <w:rPr>
          <w:rFonts w:ascii="Bookman Old Style" w:hAnsi="Bookman Old Style" w:cs="Arial"/>
          <w:spacing w:val="-1"/>
          <w:szCs w:val="24"/>
          <w:u w:color="000000"/>
        </w:rPr>
        <w:t>Tercatat  adalah</w:t>
      </w:r>
      <w:proofErr w:type="gramEnd"/>
      <w:r w:rsidRPr="006A6222">
        <w:rPr>
          <w:rFonts w:ascii="Bookman Old Style" w:hAnsi="Bookman Old Style" w:cs="Arial"/>
          <w:spacing w:val="-1"/>
          <w:szCs w:val="24"/>
          <w:u w:color="000000"/>
        </w:rPr>
        <w:t xml:space="preserve"> nilai buku aset tetap, yang dihitung dari biaya perolehan suatu aset tetap setelah dikurangi akumulasi penyusutan.</w:t>
      </w:r>
    </w:p>
    <w:p w:rsidR="00B752AE" w:rsidRPr="006A6222" w:rsidRDefault="00B752AE" w:rsidP="002E359C">
      <w:pPr>
        <w:pStyle w:val="BodyText"/>
        <w:widowControl w:val="0"/>
        <w:numPr>
          <w:ilvl w:val="0"/>
          <w:numId w:val="215"/>
        </w:numPr>
        <w:spacing w:before="0" w:after="0"/>
        <w:ind w:left="426" w:right="109" w:hanging="425"/>
        <w:rPr>
          <w:rFonts w:ascii="Bookman Old Style" w:hAnsi="Bookman Old Style" w:cs="Arial"/>
          <w:szCs w:val="24"/>
        </w:rPr>
      </w:pPr>
      <w:r w:rsidRPr="006A6222">
        <w:rPr>
          <w:rFonts w:ascii="Bookman Old Style" w:hAnsi="Bookman Old Style" w:cs="Arial"/>
          <w:szCs w:val="24"/>
          <w:u w:color="000000"/>
        </w:rPr>
        <w:t xml:space="preserve">Nilai </w:t>
      </w:r>
      <w:proofErr w:type="gramStart"/>
      <w:r w:rsidRPr="006A6222">
        <w:rPr>
          <w:rFonts w:ascii="Bookman Old Style" w:hAnsi="Bookman Old Style" w:cs="Arial"/>
          <w:szCs w:val="24"/>
          <w:u w:color="000000"/>
        </w:rPr>
        <w:t>Wajar</w:t>
      </w:r>
      <w:r w:rsidRPr="006A6222">
        <w:rPr>
          <w:rFonts w:ascii="Bookman Old Style" w:hAnsi="Bookman Old Style" w:cs="Arial"/>
          <w:szCs w:val="24"/>
        </w:rPr>
        <w:t xml:space="preserve">  </w:t>
      </w:r>
      <w:r w:rsidRPr="006A6222">
        <w:rPr>
          <w:rFonts w:ascii="Bookman Old Style" w:hAnsi="Bookman Old Style" w:cs="Arial"/>
          <w:spacing w:val="-1"/>
          <w:szCs w:val="24"/>
        </w:rPr>
        <w:t>adalah</w:t>
      </w:r>
      <w:proofErr w:type="gramEnd"/>
      <w:r w:rsidRPr="006A6222">
        <w:rPr>
          <w:rFonts w:ascii="Bookman Old Style" w:hAnsi="Bookman Old Style" w:cs="Arial"/>
          <w:spacing w:val="-1"/>
          <w:szCs w:val="24"/>
        </w:rPr>
        <w:t xml:space="preserve"> </w:t>
      </w:r>
      <w:r w:rsidRPr="006A6222">
        <w:rPr>
          <w:rFonts w:ascii="Bookman Old Style" w:hAnsi="Bookman Old Style" w:cs="Arial"/>
          <w:szCs w:val="24"/>
        </w:rPr>
        <w:t xml:space="preserve">nilai </w:t>
      </w:r>
      <w:r w:rsidRPr="006A6222">
        <w:rPr>
          <w:rFonts w:ascii="Bookman Old Style" w:hAnsi="Bookman Old Style" w:cs="Arial"/>
          <w:spacing w:val="-1"/>
          <w:szCs w:val="24"/>
        </w:rPr>
        <w:t xml:space="preserve">tukar </w:t>
      </w:r>
      <w:r w:rsidRPr="006A6222">
        <w:rPr>
          <w:rFonts w:ascii="Bookman Old Style" w:hAnsi="Bookman Old Style" w:cs="Arial"/>
          <w:szCs w:val="24"/>
        </w:rPr>
        <w:t xml:space="preserve">aset tetap </w:t>
      </w:r>
      <w:r w:rsidRPr="006A6222">
        <w:rPr>
          <w:rFonts w:ascii="Bookman Old Style" w:hAnsi="Bookman Old Style" w:cs="Arial"/>
          <w:spacing w:val="-1"/>
          <w:szCs w:val="24"/>
        </w:rPr>
        <w:t xml:space="preserve">atau penyelesaian kewajiban antara pihak </w:t>
      </w:r>
      <w:r w:rsidRPr="006A6222">
        <w:rPr>
          <w:rFonts w:ascii="Bookman Old Style" w:hAnsi="Bookman Old Style" w:cs="Arial"/>
          <w:szCs w:val="24"/>
        </w:rPr>
        <w:t xml:space="preserve">yang memahami </w:t>
      </w:r>
      <w:r w:rsidRPr="006A6222">
        <w:rPr>
          <w:rFonts w:ascii="Bookman Old Style" w:hAnsi="Bookman Old Style" w:cs="Arial"/>
          <w:spacing w:val="-1"/>
          <w:szCs w:val="24"/>
        </w:rPr>
        <w:t xml:space="preserve">dan berkeinginan </w:t>
      </w:r>
      <w:r w:rsidRPr="006A6222">
        <w:rPr>
          <w:rFonts w:ascii="Bookman Old Style" w:hAnsi="Bookman Old Style" w:cs="Arial"/>
          <w:szCs w:val="24"/>
        </w:rPr>
        <w:t xml:space="preserve">untuk </w:t>
      </w:r>
      <w:r w:rsidRPr="006A6222">
        <w:rPr>
          <w:rFonts w:ascii="Bookman Old Style" w:hAnsi="Bookman Old Style" w:cs="Arial"/>
          <w:spacing w:val="-1"/>
          <w:szCs w:val="24"/>
        </w:rPr>
        <w:t>melakukan transaksi wajar.</w:t>
      </w:r>
    </w:p>
    <w:p w:rsidR="00B752AE" w:rsidRPr="006A6222" w:rsidRDefault="00B752AE" w:rsidP="002E359C">
      <w:pPr>
        <w:pStyle w:val="BodyText"/>
        <w:widowControl w:val="0"/>
        <w:numPr>
          <w:ilvl w:val="0"/>
          <w:numId w:val="215"/>
        </w:numPr>
        <w:spacing w:before="0" w:after="0"/>
        <w:ind w:left="426" w:right="109" w:hanging="425"/>
        <w:rPr>
          <w:rFonts w:ascii="Bookman Old Style" w:hAnsi="Bookman Old Style" w:cs="Arial"/>
          <w:szCs w:val="24"/>
        </w:rPr>
      </w:pPr>
      <w:proofErr w:type="gramStart"/>
      <w:r w:rsidRPr="006A6222">
        <w:rPr>
          <w:rFonts w:ascii="Bookman Old Style" w:hAnsi="Bookman Old Style" w:cs="Arial"/>
          <w:szCs w:val="24"/>
        </w:rPr>
        <w:t>Penyusutan  adalah</w:t>
      </w:r>
      <w:proofErr w:type="gramEnd"/>
      <w:r w:rsidRPr="006A6222">
        <w:rPr>
          <w:rFonts w:ascii="Bookman Old Style" w:hAnsi="Bookman Old Style" w:cs="Arial"/>
          <w:szCs w:val="24"/>
        </w:rPr>
        <w:t xml:space="preserve"> alokasi yang sistematis atas nilai suatu aset tetap yang dapat disusutkan (Depreciable Asets) selama masa manfaat aset tetap yang bersangkutan.</w:t>
      </w:r>
    </w:p>
    <w:p w:rsidR="00B752AE" w:rsidRPr="006A6222" w:rsidRDefault="00B752AE" w:rsidP="002E359C">
      <w:pPr>
        <w:pStyle w:val="BodyText"/>
        <w:widowControl w:val="0"/>
        <w:numPr>
          <w:ilvl w:val="0"/>
          <w:numId w:val="215"/>
        </w:numPr>
        <w:spacing w:before="0" w:after="0"/>
        <w:ind w:left="426" w:right="109" w:hanging="425"/>
        <w:rPr>
          <w:rFonts w:ascii="Bookman Old Style" w:hAnsi="Bookman Old Style" w:cs="Arial"/>
          <w:szCs w:val="24"/>
        </w:rPr>
      </w:pPr>
      <w:r w:rsidRPr="006A6222">
        <w:rPr>
          <w:rFonts w:ascii="Bookman Old Style" w:hAnsi="Bookman Old Style" w:cs="Arial"/>
          <w:szCs w:val="24"/>
        </w:rPr>
        <w:t xml:space="preserve">Konstruksi dalam </w:t>
      </w:r>
      <w:proofErr w:type="gramStart"/>
      <w:r w:rsidRPr="006A6222">
        <w:rPr>
          <w:rFonts w:ascii="Bookman Old Style" w:hAnsi="Bookman Old Style" w:cs="Arial"/>
          <w:szCs w:val="24"/>
        </w:rPr>
        <w:t>pengerjaan  adalah</w:t>
      </w:r>
      <w:proofErr w:type="gramEnd"/>
      <w:r w:rsidRPr="006A6222">
        <w:rPr>
          <w:rFonts w:ascii="Bookman Old Style" w:hAnsi="Bookman Old Style" w:cs="Arial"/>
          <w:szCs w:val="24"/>
        </w:rPr>
        <w:t xml:space="preserve"> aset-aset  tetap yang sedang dalam proses pembangunan. </w:t>
      </w:r>
    </w:p>
    <w:p w:rsidR="00B752AE" w:rsidRPr="006A6222" w:rsidRDefault="00B752AE" w:rsidP="002E359C">
      <w:pPr>
        <w:pStyle w:val="BodyText"/>
        <w:widowControl w:val="0"/>
        <w:numPr>
          <w:ilvl w:val="0"/>
          <w:numId w:val="215"/>
        </w:numPr>
        <w:spacing w:before="0" w:after="0"/>
        <w:ind w:left="426" w:right="109" w:hanging="425"/>
        <w:rPr>
          <w:rFonts w:ascii="Bookman Old Style" w:hAnsi="Bookman Old Style" w:cs="Arial"/>
          <w:szCs w:val="24"/>
        </w:rPr>
      </w:pPr>
      <w:r w:rsidRPr="006A6222">
        <w:rPr>
          <w:rFonts w:ascii="Bookman Old Style" w:hAnsi="Bookman Old Style" w:cs="Arial"/>
          <w:szCs w:val="24"/>
        </w:rPr>
        <w:t xml:space="preserve">Kontrak </w:t>
      </w:r>
      <w:proofErr w:type="gramStart"/>
      <w:r w:rsidRPr="006A6222">
        <w:rPr>
          <w:rFonts w:ascii="Bookman Old Style" w:hAnsi="Bookman Old Style" w:cs="Arial"/>
          <w:szCs w:val="24"/>
        </w:rPr>
        <w:t>Konstruksi  adalah</w:t>
      </w:r>
      <w:proofErr w:type="gramEnd"/>
      <w:r w:rsidRPr="006A6222">
        <w:rPr>
          <w:rFonts w:ascii="Bookman Old Style" w:hAnsi="Bookman Old Style" w:cs="Arial"/>
          <w:szCs w:val="24"/>
        </w:rPr>
        <w:t xml:space="preserve">  perikatan yang dilakukan secara khusus untuk konstruksi suatu aset atau suatu kombinasi  yang berhubungan erat satu sama lain atau saling tergantung dalam hal rancangan, teknologi, dan fungsi atau tujuan atau penggunaan utama.</w:t>
      </w:r>
    </w:p>
    <w:p w:rsidR="00B752AE" w:rsidRPr="006A6222" w:rsidRDefault="00B752AE" w:rsidP="002E359C">
      <w:pPr>
        <w:pStyle w:val="BodyText"/>
        <w:widowControl w:val="0"/>
        <w:numPr>
          <w:ilvl w:val="0"/>
          <w:numId w:val="215"/>
        </w:numPr>
        <w:spacing w:before="0" w:after="0"/>
        <w:ind w:left="426" w:right="109" w:hanging="425"/>
        <w:rPr>
          <w:rFonts w:ascii="Bookman Old Style" w:hAnsi="Bookman Old Style" w:cs="Arial"/>
          <w:szCs w:val="24"/>
        </w:rPr>
      </w:pPr>
      <w:r w:rsidRPr="006A6222">
        <w:rPr>
          <w:rFonts w:ascii="Bookman Old Style" w:hAnsi="Bookman Old Style" w:cs="Arial"/>
          <w:szCs w:val="24"/>
        </w:rPr>
        <w:t>Kontraktor adalah suatu entitas yang mengadakan kontrak untuk membangun aset atau memberikan jasa konstruksi untuk kepentingan entitas lain sesuai dengan spesifikasi yang ditetapkan dalam kontrak konstruksi.</w:t>
      </w:r>
    </w:p>
    <w:p w:rsidR="00B752AE" w:rsidRPr="006A6222" w:rsidRDefault="00B752AE" w:rsidP="002E359C">
      <w:pPr>
        <w:pStyle w:val="BodyText"/>
        <w:widowControl w:val="0"/>
        <w:numPr>
          <w:ilvl w:val="0"/>
          <w:numId w:val="215"/>
        </w:numPr>
        <w:spacing w:before="0" w:after="0"/>
        <w:ind w:left="426" w:right="109" w:hanging="425"/>
        <w:rPr>
          <w:rFonts w:ascii="Bookman Old Style" w:hAnsi="Bookman Old Style" w:cs="Arial"/>
          <w:szCs w:val="24"/>
        </w:rPr>
      </w:pPr>
      <w:r w:rsidRPr="006A6222">
        <w:rPr>
          <w:rFonts w:ascii="Bookman Old Style" w:hAnsi="Bookman Old Style" w:cs="Arial"/>
          <w:szCs w:val="24"/>
        </w:rPr>
        <w:t>Uang Muka Kerja adalah jumlah yang diterima oleh kontraktor sebelum pekerjaan dilakukan dalam rangka kontrak konstruksi.</w:t>
      </w:r>
    </w:p>
    <w:p w:rsidR="00B752AE" w:rsidRPr="006A6222" w:rsidRDefault="00B752AE" w:rsidP="002E359C">
      <w:pPr>
        <w:pStyle w:val="BodyText"/>
        <w:widowControl w:val="0"/>
        <w:numPr>
          <w:ilvl w:val="0"/>
          <w:numId w:val="215"/>
        </w:numPr>
        <w:spacing w:before="0" w:after="0"/>
        <w:ind w:left="426" w:right="109" w:hanging="425"/>
        <w:rPr>
          <w:rFonts w:ascii="Bookman Old Style" w:hAnsi="Bookman Old Style" w:cs="Arial"/>
          <w:szCs w:val="24"/>
        </w:rPr>
      </w:pPr>
      <w:r w:rsidRPr="006A6222">
        <w:rPr>
          <w:rFonts w:ascii="Bookman Old Style" w:hAnsi="Bookman Old Style" w:cs="Arial"/>
          <w:szCs w:val="24"/>
        </w:rPr>
        <w:t>Pemberi Kerja adalah entitas yang mengadakan kontrak konstruksi dengan pihak ketiga untuk membangun atau memberikan jasa konstruksi.</w:t>
      </w:r>
    </w:p>
    <w:p w:rsidR="00B752AE" w:rsidRPr="006A6222" w:rsidRDefault="00B752AE" w:rsidP="002E359C">
      <w:pPr>
        <w:pStyle w:val="BodyText"/>
        <w:widowControl w:val="0"/>
        <w:numPr>
          <w:ilvl w:val="0"/>
          <w:numId w:val="215"/>
        </w:numPr>
        <w:spacing w:before="0" w:after="0"/>
        <w:ind w:left="426" w:right="109" w:hanging="425"/>
        <w:rPr>
          <w:rFonts w:ascii="Bookman Old Style" w:hAnsi="Bookman Old Style" w:cs="Arial"/>
          <w:szCs w:val="24"/>
        </w:rPr>
      </w:pPr>
      <w:r w:rsidRPr="006A6222">
        <w:rPr>
          <w:rFonts w:ascii="Bookman Old Style" w:hAnsi="Bookman Old Style" w:cs="Arial"/>
          <w:szCs w:val="24"/>
        </w:rPr>
        <w:t>Retensi adalah jumlah termin (progress billing) yang belum dibayar hingga pemenuhan kondisi yang ditentukan dalam kontrak untuk pembayaran jumlah tersebut.</w:t>
      </w:r>
    </w:p>
    <w:p w:rsidR="00B752AE" w:rsidRPr="006A6222" w:rsidRDefault="00B752AE" w:rsidP="002E359C">
      <w:pPr>
        <w:pStyle w:val="BodyText"/>
        <w:widowControl w:val="0"/>
        <w:numPr>
          <w:ilvl w:val="0"/>
          <w:numId w:val="215"/>
        </w:numPr>
        <w:spacing w:before="0" w:after="0"/>
        <w:ind w:left="426" w:right="109" w:hanging="425"/>
        <w:rPr>
          <w:rFonts w:ascii="Bookman Old Style" w:hAnsi="Bookman Old Style" w:cs="Arial"/>
          <w:szCs w:val="24"/>
        </w:rPr>
      </w:pPr>
      <w:r w:rsidRPr="006A6222">
        <w:rPr>
          <w:rFonts w:ascii="Bookman Old Style" w:hAnsi="Bookman Old Style" w:cs="Arial"/>
          <w:szCs w:val="24"/>
        </w:rPr>
        <w:t>Termin (progress billing) adalah jumlah yang ditagih untuk pekerjaan yang dilakukan dalam suatu kontrak baik yang telah dibayar ataupun yang belum dibayar oleh pemberi kerja.</w:t>
      </w:r>
    </w:p>
    <w:p w:rsidR="00B752AE" w:rsidRPr="006A6222" w:rsidRDefault="00B752AE" w:rsidP="002E359C">
      <w:pPr>
        <w:pStyle w:val="BodyText"/>
        <w:widowControl w:val="0"/>
        <w:numPr>
          <w:ilvl w:val="0"/>
          <w:numId w:val="215"/>
        </w:numPr>
        <w:spacing w:before="0" w:after="0"/>
        <w:ind w:left="426" w:right="109" w:hanging="425"/>
        <w:rPr>
          <w:rFonts w:ascii="Bookman Old Style" w:hAnsi="Bookman Old Style" w:cs="Arial"/>
          <w:szCs w:val="24"/>
        </w:rPr>
      </w:pPr>
      <w:r w:rsidRPr="006A6222">
        <w:rPr>
          <w:rFonts w:ascii="Bookman Old Style" w:hAnsi="Bookman Old Style" w:cs="Arial"/>
          <w:szCs w:val="24"/>
        </w:rPr>
        <w:t xml:space="preserve">Overhaul adalah pekerjaan yang mendeteksi malfungsi pada </w:t>
      </w:r>
      <w:proofErr w:type="gramStart"/>
      <w:r w:rsidRPr="006A6222">
        <w:rPr>
          <w:rFonts w:ascii="Bookman Old Style" w:hAnsi="Bookman Old Style" w:cs="Arial"/>
          <w:szCs w:val="24"/>
        </w:rPr>
        <w:t>mesin  dan</w:t>
      </w:r>
      <w:proofErr w:type="gramEnd"/>
      <w:r w:rsidRPr="006A6222">
        <w:rPr>
          <w:rFonts w:ascii="Bookman Old Style" w:hAnsi="Bookman Old Style" w:cs="Arial"/>
          <w:szCs w:val="24"/>
        </w:rPr>
        <w:t xml:space="preserve"> mengembalikan fungsi mesin tersebut melalui pelepasan/pembongkaran, diferensial, penyetelan dan perbaikan atau penggantian part sesuai keperluan.</w:t>
      </w:r>
    </w:p>
    <w:p w:rsidR="00997C57" w:rsidRPr="006A6222" w:rsidRDefault="00B752AE" w:rsidP="002E359C">
      <w:pPr>
        <w:pStyle w:val="BodyText"/>
        <w:widowControl w:val="0"/>
        <w:numPr>
          <w:ilvl w:val="0"/>
          <w:numId w:val="215"/>
        </w:numPr>
        <w:spacing w:before="0" w:after="0"/>
        <w:ind w:left="426" w:right="109" w:hanging="425"/>
        <w:rPr>
          <w:rFonts w:ascii="Bookman Old Style" w:hAnsi="Bookman Old Style" w:cs="Arial"/>
          <w:bCs/>
          <w:szCs w:val="24"/>
        </w:rPr>
      </w:pPr>
      <w:r w:rsidRPr="006A6222">
        <w:rPr>
          <w:rFonts w:ascii="Bookman Old Style" w:hAnsi="Bookman Old Style" w:cs="Arial"/>
          <w:szCs w:val="24"/>
        </w:rPr>
        <w:t>Renovasi adalah perbaikan aset tetap gedung dan bangunan yang rusak atau mengganti yang baik dengan maksud meningkatkan kualitas atau kapasitas.</w:t>
      </w:r>
    </w:p>
    <w:p w:rsidR="00B752AE" w:rsidRPr="006A6222" w:rsidRDefault="00B752AE" w:rsidP="002E359C">
      <w:pPr>
        <w:pStyle w:val="BodyText"/>
        <w:widowControl w:val="0"/>
        <w:numPr>
          <w:ilvl w:val="0"/>
          <w:numId w:val="0"/>
        </w:numPr>
        <w:spacing w:before="0" w:after="0"/>
        <w:ind w:left="720" w:right="109" w:hanging="720"/>
        <w:rPr>
          <w:rFonts w:ascii="Bookman Old Style" w:hAnsi="Bookman Old Style" w:cs="Arial"/>
          <w:bCs/>
          <w:szCs w:val="24"/>
        </w:rPr>
      </w:pPr>
      <w:r w:rsidRPr="006A6222">
        <w:rPr>
          <w:rFonts w:ascii="Bookman Old Style" w:hAnsi="Bookman Old Style" w:cs="Arial"/>
          <w:szCs w:val="24"/>
        </w:rPr>
        <w:t xml:space="preserve"> </w:t>
      </w:r>
    </w:p>
    <w:p w:rsidR="00B752AE" w:rsidRPr="006A6222" w:rsidRDefault="00B752AE" w:rsidP="002E359C">
      <w:pPr>
        <w:pStyle w:val="ListParagraph"/>
        <w:widowControl w:val="0"/>
        <w:autoSpaceDE w:val="0"/>
        <w:autoSpaceDN w:val="0"/>
        <w:adjustRightInd w:val="0"/>
        <w:spacing w:after="0" w:line="240" w:lineRule="auto"/>
        <w:ind w:left="567" w:hanging="11"/>
        <w:jc w:val="both"/>
        <w:rPr>
          <w:rFonts w:ascii="Bookman Old Style" w:hAnsi="Bookman Old Style" w:cs="Arial"/>
          <w:sz w:val="24"/>
          <w:szCs w:val="24"/>
          <w:lang w:val="en-GB"/>
        </w:rPr>
      </w:pPr>
      <w:r w:rsidRPr="006A6222">
        <w:rPr>
          <w:rFonts w:ascii="Bookman Old Style" w:hAnsi="Bookman Old Style" w:cs="Arial"/>
          <w:sz w:val="24"/>
          <w:szCs w:val="24"/>
        </w:rPr>
        <w:t xml:space="preserve">Aset tetap diklasifikasikan berdasarkan kesamaan dalam sifat atau fungsinya dalam aktivitas operasi entitas. </w:t>
      </w:r>
      <w:r w:rsidRPr="006A6222">
        <w:rPr>
          <w:rFonts w:ascii="Bookman Old Style" w:hAnsi="Bookman Old Style" w:cs="Arial"/>
          <w:sz w:val="24"/>
          <w:szCs w:val="24"/>
          <w:lang w:val="en-GB"/>
        </w:rPr>
        <w:t xml:space="preserve">Klasifikasi aset tetap adalah sebagai </w:t>
      </w:r>
      <w:proofErr w:type="gramStart"/>
      <w:r w:rsidRPr="006A6222">
        <w:rPr>
          <w:rFonts w:ascii="Bookman Old Style" w:hAnsi="Bookman Old Style" w:cs="Arial"/>
          <w:sz w:val="24"/>
          <w:szCs w:val="24"/>
          <w:lang w:val="en-GB"/>
        </w:rPr>
        <w:t>berikut :</w:t>
      </w:r>
      <w:proofErr w:type="gramEnd"/>
    </w:p>
    <w:p w:rsidR="00B752AE" w:rsidRPr="006A6222" w:rsidRDefault="00B752AE" w:rsidP="002E359C">
      <w:pPr>
        <w:pStyle w:val="ListParagraph"/>
        <w:widowControl w:val="0"/>
        <w:numPr>
          <w:ilvl w:val="0"/>
          <w:numId w:val="82"/>
        </w:numPr>
        <w:autoSpaceDE w:val="0"/>
        <w:autoSpaceDN w:val="0"/>
        <w:adjustRightInd w:val="0"/>
        <w:spacing w:after="0" w:line="240" w:lineRule="auto"/>
        <w:ind w:left="993" w:hanging="425"/>
        <w:jc w:val="both"/>
        <w:rPr>
          <w:rFonts w:ascii="Bookman Old Style" w:hAnsi="Bookman Old Style" w:cs="Arial"/>
          <w:sz w:val="24"/>
          <w:szCs w:val="24"/>
          <w:lang w:val="en-GB"/>
        </w:rPr>
      </w:pPr>
      <w:r w:rsidRPr="006A6222">
        <w:rPr>
          <w:rFonts w:ascii="Bookman Old Style" w:hAnsi="Bookman Old Style" w:cs="Arial"/>
          <w:sz w:val="24"/>
          <w:szCs w:val="24"/>
          <w:lang w:val="en-GB"/>
        </w:rPr>
        <w:t>Tanah;</w:t>
      </w:r>
    </w:p>
    <w:p w:rsidR="00B752AE" w:rsidRPr="006A6222" w:rsidRDefault="00B752AE" w:rsidP="002E359C">
      <w:pPr>
        <w:pStyle w:val="ListParagraph"/>
        <w:widowControl w:val="0"/>
        <w:numPr>
          <w:ilvl w:val="0"/>
          <w:numId w:val="82"/>
        </w:numPr>
        <w:autoSpaceDE w:val="0"/>
        <w:autoSpaceDN w:val="0"/>
        <w:adjustRightInd w:val="0"/>
        <w:spacing w:after="0" w:line="240" w:lineRule="auto"/>
        <w:ind w:left="993" w:hanging="425"/>
        <w:jc w:val="both"/>
        <w:rPr>
          <w:rFonts w:ascii="Bookman Old Style" w:hAnsi="Bookman Old Style" w:cs="Arial"/>
          <w:sz w:val="24"/>
          <w:szCs w:val="24"/>
          <w:lang w:val="en-GB"/>
        </w:rPr>
      </w:pPr>
      <w:r w:rsidRPr="006A6222">
        <w:rPr>
          <w:rFonts w:ascii="Bookman Old Style" w:hAnsi="Bookman Old Style" w:cs="Arial"/>
          <w:sz w:val="24"/>
          <w:szCs w:val="24"/>
          <w:lang w:val="en-GB"/>
        </w:rPr>
        <w:t>Peralatan dan mesin;</w:t>
      </w:r>
    </w:p>
    <w:p w:rsidR="00B752AE" w:rsidRPr="006A6222" w:rsidRDefault="00B752AE" w:rsidP="002E359C">
      <w:pPr>
        <w:pStyle w:val="ListParagraph"/>
        <w:widowControl w:val="0"/>
        <w:numPr>
          <w:ilvl w:val="0"/>
          <w:numId w:val="82"/>
        </w:numPr>
        <w:autoSpaceDE w:val="0"/>
        <w:autoSpaceDN w:val="0"/>
        <w:adjustRightInd w:val="0"/>
        <w:spacing w:after="0" w:line="240" w:lineRule="auto"/>
        <w:ind w:left="993" w:hanging="425"/>
        <w:jc w:val="both"/>
        <w:rPr>
          <w:rFonts w:ascii="Bookman Old Style" w:hAnsi="Bookman Old Style" w:cs="Arial"/>
          <w:sz w:val="24"/>
          <w:szCs w:val="24"/>
          <w:lang w:val="en-GB"/>
        </w:rPr>
      </w:pPr>
      <w:r w:rsidRPr="006A6222">
        <w:rPr>
          <w:rFonts w:ascii="Bookman Old Style" w:hAnsi="Bookman Old Style" w:cs="Arial"/>
          <w:sz w:val="24"/>
          <w:szCs w:val="24"/>
          <w:lang w:val="en-GB"/>
        </w:rPr>
        <w:t>Gedung dan bangunan;</w:t>
      </w:r>
    </w:p>
    <w:p w:rsidR="00B752AE" w:rsidRPr="006A6222" w:rsidRDefault="00B752AE" w:rsidP="002E359C">
      <w:pPr>
        <w:pStyle w:val="ListParagraph"/>
        <w:widowControl w:val="0"/>
        <w:numPr>
          <w:ilvl w:val="0"/>
          <w:numId w:val="82"/>
        </w:numPr>
        <w:autoSpaceDE w:val="0"/>
        <w:autoSpaceDN w:val="0"/>
        <w:adjustRightInd w:val="0"/>
        <w:spacing w:after="0" w:line="240" w:lineRule="auto"/>
        <w:ind w:left="993" w:hanging="425"/>
        <w:jc w:val="both"/>
        <w:rPr>
          <w:rFonts w:ascii="Bookman Old Style" w:hAnsi="Bookman Old Style" w:cs="Arial"/>
          <w:sz w:val="24"/>
          <w:szCs w:val="24"/>
          <w:lang w:val="en-GB"/>
        </w:rPr>
      </w:pPr>
      <w:r w:rsidRPr="006A6222">
        <w:rPr>
          <w:rFonts w:ascii="Bookman Old Style" w:hAnsi="Bookman Old Style" w:cs="Arial"/>
          <w:sz w:val="24"/>
          <w:szCs w:val="24"/>
          <w:lang w:val="en-GB"/>
        </w:rPr>
        <w:t>Jalan, irigasi dan jaringan;</w:t>
      </w:r>
    </w:p>
    <w:p w:rsidR="00B752AE" w:rsidRPr="006A6222" w:rsidRDefault="00B752AE" w:rsidP="002E359C">
      <w:pPr>
        <w:pStyle w:val="ListParagraph"/>
        <w:widowControl w:val="0"/>
        <w:numPr>
          <w:ilvl w:val="0"/>
          <w:numId w:val="82"/>
        </w:numPr>
        <w:autoSpaceDE w:val="0"/>
        <w:autoSpaceDN w:val="0"/>
        <w:adjustRightInd w:val="0"/>
        <w:spacing w:after="0" w:line="240" w:lineRule="auto"/>
        <w:ind w:left="993" w:hanging="425"/>
        <w:jc w:val="both"/>
        <w:rPr>
          <w:rFonts w:ascii="Bookman Old Style" w:hAnsi="Bookman Old Style" w:cs="Arial"/>
          <w:sz w:val="24"/>
          <w:szCs w:val="24"/>
          <w:lang w:val="en-GB"/>
        </w:rPr>
      </w:pPr>
      <w:r w:rsidRPr="006A6222">
        <w:rPr>
          <w:rFonts w:ascii="Bookman Old Style" w:hAnsi="Bookman Old Style" w:cs="Arial"/>
          <w:sz w:val="24"/>
          <w:szCs w:val="24"/>
          <w:lang w:val="en-GB"/>
        </w:rPr>
        <w:t>Konstruksi dalam pengerjaan; dan</w:t>
      </w:r>
    </w:p>
    <w:p w:rsidR="00B752AE" w:rsidRPr="006A6222" w:rsidRDefault="00B752AE" w:rsidP="002E359C">
      <w:pPr>
        <w:pStyle w:val="ListParagraph"/>
        <w:widowControl w:val="0"/>
        <w:numPr>
          <w:ilvl w:val="0"/>
          <w:numId w:val="82"/>
        </w:numPr>
        <w:autoSpaceDE w:val="0"/>
        <w:autoSpaceDN w:val="0"/>
        <w:adjustRightInd w:val="0"/>
        <w:spacing w:after="0" w:line="240" w:lineRule="auto"/>
        <w:ind w:left="993" w:hanging="425"/>
        <w:jc w:val="both"/>
        <w:rPr>
          <w:rFonts w:ascii="Bookman Old Style" w:hAnsi="Bookman Old Style" w:cs="Arial"/>
          <w:sz w:val="24"/>
          <w:szCs w:val="24"/>
          <w:lang w:val="en-GB"/>
        </w:rPr>
      </w:pPr>
      <w:r w:rsidRPr="006A6222">
        <w:rPr>
          <w:rFonts w:ascii="Bookman Old Style" w:hAnsi="Bookman Old Style" w:cs="Arial"/>
          <w:sz w:val="24"/>
          <w:szCs w:val="24"/>
          <w:lang w:val="en-GB"/>
        </w:rPr>
        <w:t>Aset tetap lainnya;</w:t>
      </w:r>
    </w:p>
    <w:p w:rsidR="00B752AE" w:rsidRPr="006A6222" w:rsidRDefault="00B752AE" w:rsidP="002E359C">
      <w:pPr>
        <w:pStyle w:val="ListParagraph"/>
        <w:widowControl w:val="0"/>
        <w:tabs>
          <w:tab w:val="left" w:pos="851"/>
        </w:tabs>
        <w:autoSpaceDE w:val="0"/>
        <w:autoSpaceDN w:val="0"/>
        <w:adjustRightInd w:val="0"/>
        <w:spacing w:after="0" w:line="240" w:lineRule="auto"/>
        <w:ind w:hanging="720"/>
        <w:jc w:val="both"/>
        <w:rPr>
          <w:rFonts w:ascii="Bookman Old Style" w:hAnsi="Bookman Old Style" w:cs="Arial"/>
          <w:sz w:val="24"/>
          <w:szCs w:val="24"/>
          <w:lang w:val="en-GB"/>
        </w:rPr>
      </w:pPr>
    </w:p>
    <w:p w:rsidR="006A6222" w:rsidRPr="006A6222" w:rsidRDefault="006A6222" w:rsidP="002E359C">
      <w:pPr>
        <w:pStyle w:val="ListParagraph"/>
        <w:widowControl w:val="0"/>
        <w:tabs>
          <w:tab w:val="left" w:pos="851"/>
        </w:tabs>
        <w:autoSpaceDE w:val="0"/>
        <w:autoSpaceDN w:val="0"/>
        <w:adjustRightInd w:val="0"/>
        <w:spacing w:after="0" w:line="240" w:lineRule="auto"/>
        <w:ind w:hanging="720"/>
        <w:jc w:val="both"/>
        <w:rPr>
          <w:rFonts w:ascii="Bookman Old Style" w:hAnsi="Bookman Old Style" w:cs="Arial"/>
          <w:sz w:val="24"/>
          <w:szCs w:val="24"/>
          <w:lang w:val="en-GB"/>
        </w:rPr>
      </w:pPr>
    </w:p>
    <w:p w:rsidR="006A6222" w:rsidRPr="006A6222" w:rsidRDefault="006A6222" w:rsidP="002E359C">
      <w:pPr>
        <w:pStyle w:val="ListParagraph"/>
        <w:widowControl w:val="0"/>
        <w:tabs>
          <w:tab w:val="left" w:pos="851"/>
        </w:tabs>
        <w:autoSpaceDE w:val="0"/>
        <w:autoSpaceDN w:val="0"/>
        <w:adjustRightInd w:val="0"/>
        <w:spacing w:after="0" w:line="240" w:lineRule="auto"/>
        <w:ind w:hanging="720"/>
        <w:jc w:val="both"/>
        <w:rPr>
          <w:rFonts w:ascii="Bookman Old Style" w:hAnsi="Bookman Old Style" w:cs="Arial"/>
          <w:sz w:val="24"/>
          <w:szCs w:val="24"/>
          <w:lang w:val="en-GB"/>
        </w:rPr>
      </w:pPr>
    </w:p>
    <w:p w:rsidR="006A6222" w:rsidRPr="006A6222" w:rsidRDefault="006A6222" w:rsidP="002E359C">
      <w:pPr>
        <w:pStyle w:val="ListParagraph"/>
        <w:widowControl w:val="0"/>
        <w:tabs>
          <w:tab w:val="left" w:pos="851"/>
        </w:tabs>
        <w:autoSpaceDE w:val="0"/>
        <w:autoSpaceDN w:val="0"/>
        <w:adjustRightInd w:val="0"/>
        <w:spacing w:after="0" w:line="240" w:lineRule="auto"/>
        <w:ind w:hanging="720"/>
        <w:jc w:val="both"/>
        <w:rPr>
          <w:rFonts w:ascii="Bookman Old Style" w:hAnsi="Bookman Old Style" w:cs="Arial"/>
          <w:sz w:val="24"/>
          <w:szCs w:val="24"/>
          <w:lang w:val="en-GB"/>
        </w:rPr>
      </w:pPr>
    </w:p>
    <w:p w:rsidR="00B752AE" w:rsidRPr="006A6222" w:rsidRDefault="00B752AE" w:rsidP="002E359C">
      <w:pPr>
        <w:pStyle w:val="ListParagraph"/>
        <w:widowControl w:val="0"/>
        <w:tabs>
          <w:tab w:val="left" w:pos="851"/>
        </w:tabs>
        <w:autoSpaceDE w:val="0"/>
        <w:autoSpaceDN w:val="0"/>
        <w:adjustRightInd w:val="0"/>
        <w:spacing w:after="0" w:line="240" w:lineRule="auto"/>
        <w:ind w:left="567" w:hanging="11"/>
        <w:jc w:val="both"/>
        <w:rPr>
          <w:rFonts w:ascii="Bookman Old Style" w:hAnsi="Bookman Old Style" w:cs="Arial"/>
          <w:sz w:val="24"/>
          <w:szCs w:val="24"/>
          <w:lang w:val="en-GB"/>
        </w:rPr>
      </w:pPr>
      <w:r w:rsidRPr="006A6222">
        <w:rPr>
          <w:rFonts w:ascii="Bookman Old Style" w:hAnsi="Bookman Old Style" w:cs="Arial"/>
          <w:sz w:val="24"/>
          <w:szCs w:val="24"/>
          <w:lang w:val="en-GB"/>
        </w:rPr>
        <w:t>Tanah dikelompokan sebagai aset tetap adalah tanah yang diperoleh dengan maksud untuk dipakai dalam kegiatan operasional pemerintah dan dalam kondisi siap dipakai.</w:t>
      </w:r>
    </w:p>
    <w:p w:rsidR="00870F84" w:rsidRPr="006A6222" w:rsidRDefault="00870F84" w:rsidP="002E359C">
      <w:pPr>
        <w:pStyle w:val="ListParagraph"/>
        <w:widowControl w:val="0"/>
        <w:tabs>
          <w:tab w:val="left" w:pos="851"/>
        </w:tabs>
        <w:autoSpaceDE w:val="0"/>
        <w:autoSpaceDN w:val="0"/>
        <w:adjustRightInd w:val="0"/>
        <w:spacing w:after="0" w:line="240" w:lineRule="auto"/>
        <w:ind w:left="567" w:hanging="11"/>
        <w:jc w:val="both"/>
        <w:rPr>
          <w:rFonts w:ascii="Bookman Old Style" w:hAnsi="Bookman Old Style" w:cs="Arial"/>
          <w:sz w:val="24"/>
          <w:szCs w:val="24"/>
          <w:lang w:val="en-GB"/>
        </w:rPr>
      </w:pPr>
    </w:p>
    <w:p w:rsidR="00B752AE" w:rsidRPr="006A6222" w:rsidRDefault="00B752AE" w:rsidP="002E359C">
      <w:pPr>
        <w:pStyle w:val="ListParagraph"/>
        <w:widowControl w:val="0"/>
        <w:tabs>
          <w:tab w:val="left" w:pos="851"/>
        </w:tabs>
        <w:autoSpaceDE w:val="0"/>
        <w:autoSpaceDN w:val="0"/>
        <w:adjustRightInd w:val="0"/>
        <w:spacing w:after="0" w:line="240" w:lineRule="auto"/>
        <w:ind w:left="567" w:hanging="11"/>
        <w:jc w:val="both"/>
        <w:rPr>
          <w:rFonts w:ascii="Bookman Old Style" w:hAnsi="Bookman Old Style" w:cs="Arial"/>
          <w:sz w:val="24"/>
          <w:szCs w:val="24"/>
          <w:lang w:val="en-GB"/>
        </w:rPr>
      </w:pPr>
      <w:r w:rsidRPr="006A6222">
        <w:rPr>
          <w:rFonts w:ascii="Bookman Old Style" w:hAnsi="Bookman Old Style" w:cs="Arial"/>
          <w:sz w:val="24"/>
          <w:szCs w:val="24"/>
          <w:lang w:val="en-GB"/>
        </w:rPr>
        <w:t>Peralatan dan mesin mencakup mesin-mesin dan kendaraan bermotor, alat elektronik, inventaris kantor dan peralatan lainnya yang nilainya signifikan dan masa manfaatnya lebih dari 12 (dua belas) bulan dan dalam kondisi siap pakai.</w:t>
      </w:r>
    </w:p>
    <w:p w:rsidR="00870F84" w:rsidRPr="006A6222" w:rsidRDefault="00870F84" w:rsidP="002E359C">
      <w:pPr>
        <w:pStyle w:val="ListParagraph"/>
        <w:widowControl w:val="0"/>
        <w:tabs>
          <w:tab w:val="left" w:pos="851"/>
        </w:tabs>
        <w:autoSpaceDE w:val="0"/>
        <w:autoSpaceDN w:val="0"/>
        <w:adjustRightInd w:val="0"/>
        <w:spacing w:after="0" w:line="240" w:lineRule="auto"/>
        <w:ind w:left="567" w:hanging="11"/>
        <w:jc w:val="both"/>
        <w:rPr>
          <w:rFonts w:ascii="Bookman Old Style" w:hAnsi="Bookman Old Style" w:cs="Arial"/>
          <w:sz w:val="24"/>
          <w:szCs w:val="24"/>
          <w:lang w:val="en-GB"/>
        </w:rPr>
      </w:pPr>
    </w:p>
    <w:p w:rsidR="00B752AE" w:rsidRPr="006A6222" w:rsidRDefault="00B752AE" w:rsidP="002E359C">
      <w:pPr>
        <w:pStyle w:val="ListParagraph"/>
        <w:widowControl w:val="0"/>
        <w:tabs>
          <w:tab w:val="left" w:pos="851"/>
        </w:tabs>
        <w:autoSpaceDE w:val="0"/>
        <w:autoSpaceDN w:val="0"/>
        <w:adjustRightInd w:val="0"/>
        <w:spacing w:after="0" w:line="240" w:lineRule="auto"/>
        <w:ind w:left="567" w:hanging="11"/>
        <w:jc w:val="both"/>
        <w:rPr>
          <w:rFonts w:ascii="Bookman Old Style" w:hAnsi="Bookman Old Style" w:cs="Arial"/>
          <w:sz w:val="24"/>
          <w:szCs w:val="24"/>
          <w:lang w:val="en-GB"/>
        </w:rPr>
      </w:pPr>
      <w:r w:rsidRPr="006A6222">
        <w:rPr>
          <w:rFonts w:ascii="Bookman Old Style" w:hAnsi="Bookman Old Style" w:cs="Arial"/>
          <w:sz w:val="24"/>
          <w:szCs w:val="24"/>
          <w:lang w:val="en-GB"/>
        </w:rPr>
        <w:t>Gedung dan bangunan mencakup seluruh gedung dan bangunan yang diperoleh dengan maksud untuk dipakai dalam kegiatan operasional pemerintah dan dalam kondisi siap dipakai.</w:t>
      </w:r>
    </w:p>
    <w:p w:rsidR="00870F84" w:rsidRPr="006A6222" w:rsidRDefault="00870F84" w:rsidP="002E359C">
      <w:pPr>
        <w:pStyle w:val="ListParagraph"/>
        <w:widowControl w:val="0"/>
        <w:tabs>
          <w:tab w:val="left" w:pos="851"/>
        </w:tabs>
        <w:autoSpaceDE w:val="0"/>
        <w:autoSpaceDN w:val="0"/>
        <w:adjustRightInd w:val="0"/>
        <w:spacing w:after="0" w:line="240" w:lineRule="auto"/>
        <w:ind w:left="567" w:hanging="11"/>
        <w:jc w:val="both"/>
        <w:rPr>
          <w:rFonts w:ascii="Bookman Old Style" w:hAnsi="Bookman Old Style" w:cs="Arial"/>
          <w:sz w:val="24"/>
          <w:szCs w:val="24"/>
          <w:lang w:val="en-GB"/>
        </w:rPr>
      </w:pPr>
    </w:p>
    <w:p w:rsidR="00B752AE" w:rsidRPr="006A6222" w:rsidRDefault="00B752AE" w:rsidP="002E359C">
      <w:pPr>
        <w:pStyle w:val="ListParagraph"/>
        <w:widowControl w:val="0"/>
        <w:tabs>
          <w:tab w:val="left" w:pos="851"/>
        </w:tabs>
        <w:autoSpaceDE w:val="0"/>
        <w:autoSpaceDN w:val="0"/>
        <w:adjustRightInd w:val="0"/>
        <w:spacing w:after="0" w:line="240" w:lineRule="auto"/>
        <w:ind w:left="567" w:hanging="11"/>
        <w:jc w:val="both"/>
        <w:rPr>
          <w:rFonts w:ascii="Bookman Old Style" w:hAnsi="Bookman Old Style" w:cs="Arial"/>
          <w:sz w:val="24"/>
          <w:szCs w:val="24"/>
          <w:lang w:val="en-GB"/>
        </w:rPr>
      </w:pPr>
      <w:r w:rsidRPr="006A6222">
        <w:rPr>
          <w:rFonts w:ascii="Bookman Old Style" w:hAnsi="Bookman Old Style" w:cs="Arial"/>
          <w:sz w:val="24"/>
          <w:szCs w:val="24"/>
          <w:lang w:val="en-GB"/>
        </w:rPr>
        <w:t>Jalan, irigasi dan jaringan mencakup jalan, irigasi dan jaringan yang dibangun oleh pemerintah serta dimiliki dan/atau dikuasai oleh pemerintah dan dalam kondisi siap dipakai.</w:t>
      </w:r>
    </w:p>
    <w:p w:rsidR="00870F84" w:rsidRPr="006A6222" w:rsidRDefault="00870F84" w:rsidP="002E359C">
      <w:pPr>
        <w:pStyle w:val="ListParagraph"/>
        <w:widowControl w:val="0"/>
        <w:tabs>
          <w:tab w:val="left" w:pos="851"/>
        </w:tabs>
        <w:autoSpaceDE w:val="0"/>
        <w:autoSpaceDN w:val="0"/>
        <w:adjustRightInd w:val="0"/>
        <w:spacing w:after="0" w:line="240" w:lineRule="auto"/>
        <w:ind w:left="567" w:hanging="11"/>
        <w:jc w:val="both"/>
        <w:rPr>
          <w:rFonts w:ascii="Bookman Old Style" w:hAnsi="Bookman Old Style" w:cs="Arial"/>
          <w:sz w:val="24"/>
          <w:szCs w:val="24"/>
          <w:lang w:val="en-GB"/>
        </w:rPr>
      </w:pPr>
    </w:p>
    <w:p w:rsidR="00B752AE" w:rsidRPr="006A6222" w:rsidRDefault="00B752AE" w:rsidP="002E359C">
      <w:pPr>
        <w:pStyle w:val="ListParagraph"/>
        <w:widowControl w:val="0"/>
        <w:tabs>
          <w:tab w:val="left" w:pos="851"/>
        </w:tabs>
        <w:autoSpaceDE w:val="0"/>
        <w:autoSpaceDN w:val="0"/>
        <w:adjustRightInd w:val="0"/>
        <w:spacing w:after="0" w:line="240" w:lineRule="auto"/>
        <w:ind w:left="567" w:hanging="11"/>
        <w:jc w:val="both"/>
        <w:rPr>
          <w:rFonts w:ascii="Bookman Old Style" w:hAnsi="Bookman Old Style" w:cs="Arial"/>
          <w:sz w:val="24"/>
          <w:szCs w:val="24"/>
          <w:lang w:val="en-GB"/>
        </w:rPr>
      </w:pPr>
      <w:r w:rsidRPr="006A6222">
        <w:rPr>
          <w:rFonts w:ascii="Bookman Old Style" w:hAnsi="Bookman Old Style" w:cs="Arial"/>
          <w:sz w:val="24"/>
          <w:szCs w:val="24"/>
          <w:lang w:val="en-GB"/>
        </w:rPr>
        <w:t>Konstruksi dalam pengerjaan mencakup aset tetap yang sedang dalam proses pembangunan namun pada tanggal laporan keuangan belum selesai seluruhnya.</w:t>
      </w:r>
    </w:p>
    <w:p w:rsidR="00870F84" w:rsidRPr="006A6222" w:rsidRDefault="00870F84" w:rsidP="002E359C">
      <w:pPr>
        <w:pStyle w:val="ListParagraph"/>
        <w:widowControl w:val="0"/>
        <w:tabs>
          <w:tab w:val="left" w:pos="851"/>
        </w:tabs>
        <w:autoSpaceDE w:val="0"/>
        <w:autoSpaceDN w:val="0"/>
        <w:adjustRightInd w:val="0"/>
        <w:spacing w:after="0" w:line="240" w:lineRule="auto"/>
        <w:ind w:left="567" w:hanging="11"/>
        <w:jc w:val="both"/>
        <w:rPr>
          <w:rFonts w:ascii="Bookman Old Style" w:hAnsi="Bookman Old Style" w:cs="Arial"/>
          <w:sz w:val="24"/>
          <w:szCs w:val="24"/>
        </w:rPr>
      </w:pPr>
    </w:p>
    <w:p w:rsidR="00B752AE" w:rsidRPr="006A6222" w:rsidRDefault="00B752AE" w:rsidP="002E359C">
      <w:pPr>
        <w:pStyle w:val="ListParagraph"/>
        <w:widowControl w:val="0"/>
        <w:tabs>
          <w:tab w:val="left" w:pos="851"/>
        </w:tabs>
        <w:autoSpaceDE w:val="0"/>
        <w:autoSpaceDN w:val="0"/>
        <w:adjustRightInd w:val="0"/>
        <w:spacing w:after="0" w:line="240" w:lineRule="auto"/>
        <w:ind w:left="567" w:hanging="11"/>
        <w:jc w:val="both"/>
        <w:rPr>
          <w:rFonts w:ascii="Bookman Old Style" w:hAnsi="Bookman Old Style" w:cs="Arial"/>
          <w:sz w:val="24"/>
          <w:szCs w:val="24"/>
          <w:lang w:val="en-GB"/>
        </w:rPr>
      </w:pPr>
      <w:r w:rsidRPr="006A6222">
        <w:rPr>
          <w:rFonts w:ascii="Bookman Old Style" w:hAnsi="Bookman Old Style" w:cs="Arial"/>
          <w:sz w:val="24"/>
          <w:szCs w:val="24"/>
          <w:lang w:val="en-GB"/>
        </w:rPr>
        <w:t>Aset tetap lainnya mencakup aset tetap yang tidak dapat dikelompokan ke dalam kelompok aset tetap diatas, yang diperoleh dan dimanfaatkan untuk kegiatan operasional pemerintah dan dalam kondisi siap dipakai.</w:t>
      </w:r>
    </w:p>
    <w:p w:rsidR="00870F84" w:rsidRPr="006A6222" w:rsidRDefault="00870F84" w:rsidP="002E359C">
      <w:pPr>
        <w:pStyle w:val="ListParagraph"/>
        <w:widowControl w:val="0"/>
        <w:tabs>
          <w:tab w:val="left" w:pos="851"/>
        </w:tabs>
        <w:autoSpaceDE w:val="0"/>
        <w:autoSpaceDN w:val="0"/>
        <w:adjustRightInd w:val="0"/>
        <w:spacing w:after="0" w:line="240" w:lineRule="auto"/>
        <w:ind w:left="567" w:hanging="11"/>
        <w:jc w:val="both"/>
        <w:rPr>
          <w:rFonts w:ascii="Bookman Old Style" w:hAnsi="Bookman Old Style" w:cs="Arial"/>
          <w:sz w:val="24"/>
          <w:szCs w:val="24"/>
          <w:lang w:val="en-GB"/>
        </w:rPr>
      </w:pPr>
    </w:p>
    <w:p w:rsidR="00B752AE" w:rsidRPr="006A6222" w:rsidRDefault="00B752AE" w:rsidP="002E359C">
      <w:pPr>
        <w:pStyle w:val="Heading2"/>
        <w:ind w:left="567" w:hanging="11"/>
        <w:jc w:val="both"/>
        <w:rPr>
          <w:rFonts w:ascii="Bookman Old Style" w:hAnsi="Bookman Old Style"/>
          <w:b w:val="0"/>
          <w:spacing w:val="-1"/>
          <w:sz w:val="24"/>
          <w:szCs w:val="24"/>
        </w:rPr>
      </w:pPr>
      <w:r w:rsidRPr="006A6222">
        <w:rPr>
          <w:rFonts w:ascii="Bookman Old Style" w:hAnsi="Bookman Old Style"/>
          <w:b w:val="0"/>
          <w:spacing w:val="-1"/>
          <w:sz w:val="24"/>
          <w:szCs w:val="24"/>
        </w:rPr>
        <w:t>Aset tetap yang tidak digunakan untuk keperluan operasional pemerintah tidak memenuhi definisi aset tetap dan harus disajikan di pos aset lainnya sesuai dengan nilai tercatatnya.</w:t>
      </w:r>
    </w:p>
    <w:p w:rsidR="00B752AE" w:rsidRPr="006A6222" w:rsidRDefault="00B752AE" w:rsidP="002E359C">
      <w:pPr>
        <w:pStyle w:val="Heading2"/>
        <w:ind w:left="567" w:hanging="11"/>
        <w:jc w:val="both"/>
        <w:rPr>
          <w:rFonts w:ascii="Bookman Old Style" w:hAnsi="Bookman Old Style"/>
          <w:b w:val="0"/>
          <w:sz w:val="24"/>
          <w:szCs w:val="24"/>
        </w:rPr>
      </w:pPr>
      <w:r w:rsidRPr="006A6222">
        <w:rPr>
          <w:rFonts w:ascii="Bookman Old Style" w:hAnsi="Bookman Old Style"/>
          <w:b w:val="0"/>
          <w:spacing w:val="-1"/>
          <w:sz w:val="24"/>
          <w:szCs w:val="24"/>
        </w:rPr>
        <w:t>Aset tetap tidak diterapkan untuk:</w:t>
      </w:r>
    </w:p>
    <w:p w:rsidR="00B752AE" w:rsidRPr="006A6222" w:rsidRDefault="00B752AE" w:rsidP="002E359C">
      <w:pPr>
        <w:pStyle w:val="BodyText"/>
        <w:widowControl w:val="0"/>
        <w:numPr>
          <w:ilvl w:val="1"/>
          <w:numId w:val="216"/>
        </w:numPr>
        <w:spacing w:before="0" w:after="0"/>
        <w:ind w:left="993" w:right="115" w:hanging="426"/>
        <w:rPr>
          <w:rFonts w:ascii="Bookman Old Style" w:hAnsi="Bookman Old Style" w:cs="Arial"/>
          <w:szCs w:val="24"/>
        </w:rPr>
      </w:pPr>
      <w:r w:rsidRPr="006A6222">
        <w:rPr>
          <w:rFonts w:ascii="Bookman Old Style" w:hAnsi="Bookman Old Style" w:cs="Arial"/>
          <w:spacing w:val="-1"/>
          <w:szCs w:val="24"/>
        </w:rPr>
        <w:t>Hutan dan sumber daya alam yang dapat diperbaharui (regenerative natural resources).</w:t>
      </w:r>
    </w:p>
    <w:p w:rsidR="00B752AE" w:rsidRPr="006A6222" w:rsidRDefault="00B752AE" w:rsidP="002E359C">
      <w:pPr>
        <w:pStyle w:val="BodyText"/>
        <w:widowControl w:val="0"/>
        <w:numPr>
          <w:ilvl w:val="1"/>
          <w:numId w:val="216"/>
        </w:numPr>
        <w:spacing w:before="0" w:after="0"/>
        <w:ind w:left="993" w:right="115" w:hanging="426"/>
        <w:rPr>
          <w:rFonts w:ascii="Bookman Old Style" w:hAnsi="Bookman Old Style" w:cs="Arial"/>
          <w:spacing w:val="-1"/>
          <w:szCs w:val="24"/>
        </w:rPr>
      </w:pPr>
      <w:r w:rsidRPr="006A6222">
        <w:rPr>
          <w:rFonts w:ascii="Bookman Old Style" w:hAnsi="Bookman Old Style" w:cs="Arial"/>
          <w:spacing w:val="-1"/>
          <w:szCs w:val="24"/>
        </w:rPr>
        <w:t>Kuasa pertambangan, eksplorasi dan penggalian mineral, minyak, gas alam, dan sumber daya alam serupa yang tidak dapat diperbaharui (non- regenerative natural resources).</w:t>
      </w:r>
    </w:p>
    <w:p w:rsidR="00B752AE" w:rsidRPr="006A6222" w:rsidRDefault="00B752AE" w:rsidP="002E359C">
      <w:pPr>
        <w:pStyle w:val="ListParagraph"/>
        <w:widowControl w:val="0"/>
        <w:tabs>
          <w:tab w:val="left" w:pos="851"/>
        </w:tabs>
        <w:autoSpaceDE w:val="0"/>
        <w:autoSpaceDN w:val="0"/>
        <w:adjustRightInd w:val="0"/>
        <w:spacing w:after="0" w:line="240" w:lineRule="auto"/>
        <w:ind w:hanging="720"/>
        <w:jc w:val="both"/>
        <w:rPr>
          <w:rFonts w:ascii="Bookman Old Style" w:hAnsi="Bookman Old Style" w:cs="Arial"/>
          <w:sz w:val="24"/>
          <w:szCs w:val="24"/>
          <w:lang w:val="en-GB"/>
        </w:rPr>
      </w:pPr>
    </w:p>
    <w:p w:rsidR="00B752AE" w:rsidRPr="006A6222" w:rsidRDefault="00B752AE" w:rsidP="002E359C">
      <w:pPr>
        <w:pStyle w:val="ListParagraph"/>
        <w:widowControl w:val="0"/>
        <w:numPr>
          <w:ilvl w:val="0"/>
          <w:numId w:val="81"/>
        </w:numPr>
        <w:tabs>
          <w:tab w:val="clear" w:pos="4609"/>
          <w:tab w:val="left" w:pos="284"/>
        </w:tabs>
        <w:autoSpaceDE w:val="0"/>
        <w:autoSpaceDN w:val="0"/>
        <w:adjustRightInd w:val="0"/>
        <w:spacing w:after="0" w:line="240" w:lineRule="auto"/>
        <w:ind w:left="720" w:hanging="720"/>
        <w:contextualSpacing w:val="0"/>
        <w:jc w:val="both"/>
        <w:rPr>
          <w:rFonts w:ascii="Bookman Old Style" w:hAnsi="Bookman Old Style" w:cs="Arial"/>
          <w:sz w:val="24"/>
          <w:szCs w:val="24"/>
        </w:rPr>
      </w:pPr>
      <w:r w:rsidRPr="006A6222">
        <w:rPr>
          <w:rFonts w:ascii="Bookman Old Style" w:hAnsi="Bookman Old Style" w:cs="Arial"/>
          <w:sz w:val="24"/>
          <w:szCs w:val="24"/>
        </w:rPr>
        <w:t>PENGAKUAN</w:t>
      </w:r>
    </w:p>
    <w:p w:rsidR="00B752AE" w:rsidRPr="006A6222" w:rsidRDefault="00B752AE" w:rsidP="002E359C">
      <w:pPr>
        <w:pStyle w:val="ListParagraph"/>
        <w:widowControl w:val="0"/>
        <w:autoSpaceDE w:val="0"/>
        <w:autoSpaceDN w:val="0"/>
        <w:adjustRightInd w:val="0"/>
        <w:spacing w:after="0" w:line="240" w:lineRule="auto"/>
        <w:ind w:left="0" w:firstLine="414"/>
        <w:jc w:val="both"/>
        <w:rPr>
          <w:rFonts w:ascii="Bookman Old Style" w:hAnsi="Bookman Old Style" w:cs="Arial"/>
          <w:sz w:val="24"/>
          <w:szCs w:val="24"/>
          <w:lang w:val="fi-FI"/>
        </w:rPr>
      </w:pPr>
      <w:r w:rsidRPr="006A6222">
        <w:rPr>
          <w:rFonts w:ascii="Bookman Old Style" w:hAnsi="Bookman Old Style" w:cs="Arial"/>
          <w:sz w:val="24"/>
          <w:szCs w:val="24"/>
          <w:lang w:val="fi-FI"/>
        </w:rPr>
        <w:t>Aset Tetap diakui pada saat manfaat ekonomi masa depan dapat diperoleh dan nilainya dapat diukur dengan handal. Untuk dapat diakui sebagai aset tetap harus dipenuhi kriteria sebagai berikut</w:t>
      </w:r>
      <w:r w:rsidR="006A6222">
        <w:rPr>
          <w:rFonts w:ascii="Bookman Old Style" w:hAnsi="Bookman Old Style" w:cs="Arial"/>
          <w:sz w:val="24"/>
          <w:szCs w:val="24"/>
          <w:lang w:val="fi-FI"/>
        </w:rPr>
        <w:t xml:space="preserve"> </w:t>
      </w:r>
      <w:r w:rsidRPr="006A6222">
        <w:rPr>
          <w:rFonts w:ascii="Bookman Old Style" w:hAnsi="Bookman Old Style" w:cs="Arial"/>
          <w:sz w:val="24"/>
          <w:szCs w:val="24"/>
          <w:lang w:val="fi-FI"/>
        </w:rPr>
        <w:t>:</w:t>
      </w:r>
    </w:p>
    <w:p w:rsidR="00B752AE" w:rsidRPr="006A6222" w:rsidRDefault="00B752AE" w:rsidP="002E359C">
      <w:pPr>
        <w:pStyle w:val="ListParagraph"/>
        <w:widowControl w:val="0"/>
        <w:numPr>
          <w:ilvl w:val="0"/>
          <w:numId w:val="83"/>
        </w:numPr>
        <w:autoSpaceDE w:val="0"/>
        <w:autoSpaceDN w:val="0"/>
        <w:adjustRightInd w:val="0"/>
        <w:spacing w:after="0" w:line="240" w:lineRule="auto"/>
        <w:ind w:left="426" w:hanging="436"/>
        <w:jc w:val="both"/>
        <w:rPr>
          <w:rFonts w:ascii="Bookman Old Style" w:hAnsi="Bookman Old Style" w:cs="Arial"/>
          <w:sz w:val="24"/>
          <w:szCs w:val="24"/>
          <w:lang w:val="en-US"/>
        </w:rPr>
      </w:pPr>
      <w:r w:rsidRPr="006A6222">
        <w:rPr>
          <w:rFonts w:ascii="Bookman Old Style" w:hAnsi="Bookman Old Style" w:cs="Arial"/>
          <w:sz w:val="24"/>
          <w:szCs w:val="24"/>
          <w:lang w:val="fi-FI"/>
        </w:rPr>
        <w:t>Berwujud;</w:t>
      </w:r>
    </w:p>
    <w:p w:rsidR="00B752AE" w:rsidRPr="006A6222" w:rsidRDefault="00B752AE" w:rsidP="002E359C">
      <w:pPr>
        <w:pStyle w:val="ListParagraph"/>
        <w:widowControl w:val="0"/>
        <w:numPr>
          <w:ilvl w:val="0"/>
          <w:numId w:val="83"/>
        </w:numPr>
        <w:autoSpaceDE w:val="0"/>
        <w:autoSpaceDN w:val="0"/>
        <w:adjustRightInd w:val="0"/>
        <w:spacing w:after="0" w:line="240" w:lineRule="auto"/>
        <w:ind w:left="426" w:hanging="436"/>
        <w:jc w:val="both"/>
        <w:rPr>
          <w:rFonts w:ascii="Bookman Old Style" w:hAnsi="Bookman Old Style" w:cs="Arial"/>
          <w:sz w:val="24"/>
          <w:szCs w:val="24"/>
          <w:lang w:val="en-US"/>
        </w:rPr>
      </w:pPr>
      <w:r w:rsidRPr="006A6222">
        <w:rPr>
          <w:rFonts w:ascii="Bookman Old Style" w:hAnsi="Bookman Old Style" w:cs="Arial"/>
          <w:sz w:val="24"/>
          <w:szCs w:val="24"/>
          <w:lang w:val="fi-FI"/>
        </w:rPr>
        <w:t>Mempunyai masa manfaat lebih dari 12 (dua belas bulan);</w:t>
      </w:r>
    </w:p>
    <w:p w:rsidR="00B752AE" w:rsidRPr="006A6222" w:rsidRDefault="00B752AE" w:rsidP="002E359C">
      <w:pPr>
        <w:pStyle w:val="ListParagraph"/>
        <w:widowControl w:val="0"/>
        <w:numPr>
          <w:ilvl w:val="0"/>
          <w:numId w:val="83"/>
        </w:numPr>
        <w:autoSpaceDE w:val="0"/>
        <w:autoSpaceDN w:val="0"/>
        <w:adjustRightInd w:val="0"/>
        <w:spacing w:after="0" w:line="240" w:lineRule="auto"/>
        <w:ind w:left="426" w:hanging="436"/>
        <w:jc w:val="both"/>
        <w:rPr>
          <w:rFonts w:ascii="Bookman Old Style" w:hAnsi="Bookman Old Style" w:cs="Arial"/>
          <w:sz w:val="24"/>
          <w:szCs w:val="24"/>
          <w:lang w:val="en-US"/>
        </w:rPr>
      </w:pPr>
      <w:r w:rsidRPr="006A6222">
        <w:rPr>
          <w:rFonts w:ascii="Bookman Old Style" w:hAnsi="Bookman Old Style" w:cs="Arial"/>
          <w:sz w:val="24"/>
          <w:szCs w:val="24"/>
          <w:lang w:val="fi-FI"/>
        </w:rPr>
        <w:t>Biaya perolehan aset dapat diukur secaraandal;</w:t>
      </w:r>
    </w:p>
    <w:p w:rsidR="00B752AE" w:rsidRPr="006A6222" w:rsidRDefault="00B752AE" w:rsidP="002E359C">
      <w:pPr>
        <w:pStyle w:val="ListParagraph"/>
        <w:widowControl w:val="0"/>
        <w:numPr>
          <w:ilvl w:val="0"/>
          <w:numId w:val="83"/>
        </w:numPr>
        <w:autoSpaceDE w:val="0"/>
        <w:autoSpaceDN w:val="0"/>
        <w:adjustRightInd w:val="0"/>
        <w:spacing w:after="0" w:line="240" w:lineRule="auto"/>
        <w:ind w:left="426" w:hanging="436"/>
        <w:jc w:val="both"/>
        <w:rPr>
          <w:rFonts w:ascii="Bookman Old Style" w:hAnsi="Bookman Old Style" w:cs="Arial"/>
          <w:sz w:val="24"/>
          <w:szCs w:val="24"/>
          <w:lang w:val="en-US"/>
        </w:rPr>
      </w:pPr>
      <w:r w:rsidRPr="006A6222">
        <w:rPr>
          <w:rFonts w:ascii="Bookman Old Style" w:hAnsi="Bookman Old Style" w:cs="Arial"/>
          <w:sz w:val="24"/>
          <w:szCs w:val="24"/>
          <w:lang w:val="fi-FI"/>
        </w:rPr>
        <w:lastRenderedPageBreak/>
        <w:t>Tidak dimaksudkan untuk dijual dalam operasi normal entitas</w:t>
      </w:r>
    </w:p>
    <w:p w:rsidR="00B752AE" w:rsidRPr="006A6222" w:rsidRDefault="00B752AE" w:rsidP="002E359C">
      <w:pPr>
        <w:pStyle w:val="ListParagraph"/>
        <w:widowControl w:val="0"/>
        <w:numPr>
          <w:ilvl w:val="0"/>
          <w:numId w:val="83"/>
        </w:numPr>
        <w:autoSpaceDE w:val="0"/>
        <w:autoSpaceDN w:val="0"/>
        <w:adjustRightInd w:val="0"/>
        <w:spacing w:after="0" w:line="240" w:lineRule="auto"/>
        <w:ind w:left="426" w:hanging="436"/>
        <w:jc w:val="both"/>
        <w:rPr>
          <w:rFonts w:ascii="Bookman Old Style" w:hAnsi="Bookman Old Style" w:cs="Arial"/>
          <w:sz w:val="24"/>
          <w:szCs w:val="24"/>
          <w:lang w:val="en-US"/>
        </w:rPr>
      </w:pPr>
      <w:r w:rsidRPr="006A6222">
        <w:rPr>
          <w:rFonts w:ascii="Bookman Old Style" w:hAnsi="Bookman Old Style" w:cs="Arial"/>
          <w:sz w:val="24"/>
          <w:szCs w:val="24"/>
          <w:lang w:val="fi-FI"/>
        </w:rPr>
        <w:t>Diperoleh atau dibangun dengan maksud untuk digunakan;</w:t>
      </w:r>
    </w:p>
    <w:p w:rsidR="00B752AE" w:rsidRPr="006A6222" w:rsidRDefault="00B752AE" w:rsidP="002E359C">
      <w:pPr>
        <w:pStyle w:val="ListParagraph"/>
        <w:widowControl w:val="0"/>
        <w:numPr>
          <w:ilvl w:val="0"/>
          <w:numId w:val="83"/>
        </w:numPr>
        <w:autoSpaceDE w:val="0"/>
        <w:autoSpaceDN w:val="0"/>
        <w:adjustRightInd w:val="0"/>
        <w:spacing w:after="0" w:line="240" w:lineRule="auto"/>
        <w:ind w:left="426" w:hanging="436"/>
        <w:jc w:val="both"/>
        <w:rPr>
          <w:rFonts w:ascii="Bookman Old Style" w:hAnsi="Bookman Old Style" w:cs="Arial"/>
          <w:sz w:val="24"/>
          <w:szCs w:val="24"/>
          <w:lang w:val="en-US"/>
        </w:rPr>
      </w:pPr>
      <w:r w:rsidRPr="006A6222">
        <w:rPr>
          <w:rFonts w:ascii="Bookman Old Style" w:hAnsi="Bookman Old Style" w:cs="Arial"/>
          <w:sz w:val="24"/>
          <w:szCs w:val="24"/>
          <w:lang w:val="fi-FI"/>
        </w:rPr>
        <w:t>Nilai rupiah pembelian barang material atau pengeluaran untuk pembelian barang tersebut memenuhi batasan minimal kapitalisasi aset tetap yang telah ditetapkan.</w:t>
      </w:r>
    </w:p>
    <w:p w:rsidR="00CB1E22" w:rsidRPr="006A6222" w:rsidRDefault="00CB1E22" w:rsidP="002E359C">
      <w:pPr>
        <w:widowControl w:val="0"/>
        <w:autoSpaceDE w:val="0"/>
        <w:autoSpaceDN w:val="0"/>
        <w:adjustRightInd w:val="0"/>
        <w:spacing w:after="0" w:line="240" w:lineRule="auto"/>
        <w:ind w:left="-10"/>
        <w:jc w:val="both"/>
        <w:rPr>
          <w:rFonts w:ascii="Bookman Old Style" w:hAnsi="Bookman Old Style" w:cs="Arial"/>
          <w:sz w:val="24"/>
          <w:szCs w:val="24"/>
        </w:rPr>
      </w:pPr>
    </w:p>
    <w:p w:rsidR="00B752AE" w:rsidRPr="006A6222" w:rsidRDefault="00B752AE" w:rsidP="002E359C">
      <w:pPr>
        <w:pStyle w:val="ListParagraph"/>
        <w:widowControl w:val="0"/>
        <w:autoSpaceDE w:val="0"/>
        <w:autoSpaceDN w:val="0"/>
        <w:adjustRightInd w:val="0"/>
        <w:spacing w:after="0" w:line="240" w:lineRule="auto"/>
        <w:ind w:left="0" w:firstLine="556"/>
        <w:jc w:val="both"/>
        <w:rPr>
          <w:rFonts w:ascii="Bookman Old Style" w:hAnsi="Bookman Old Style" w:cs="Arial"/>
          <w:sz w:val="24"/>
          <w:szCs w:val="24"/>
          <w:lang w:val="fi-FI"/>
        </w:rPr>
      </w:pPr>
      <w:r w:rsidRPr="006A6222">
        <w:rPr>
          <w:rFonts w:ascii="Bookman Old Style" w:hAnsi="Bookman Old Style" w:cs="Arial"/>
          <w:sz w:val="24"/>
          <w:szCs w:val="24"/>
          <w:lang w:val="fi-FI"/>
        </w:rPr>
        <w:t>Namun demikian, dengan pertimbangan biaya dan manfaat serta kepraktisan, pengakuan aset tetap berupa konstruksi dilakukan pada saat realisasi belanja modal. Dalam menentukan apakah suatu aset tetap mempunyai manfaat lebih dari 12 (dua belas) bulan, suatu entitas harus menilai manfaat ekonomi masa depan yang dapat diberikan oleh aset tetap tersebut baik langsung maupun tidak langsung bagi kegiatan operasional pemerintah. Manfaat tersebut dapat berupa aliran pendapatan dan penghematan belanja bagi pemerintah. Manfaat ekonomi masa depan akan mengalir ke suatu entitas bila entitas tersebut akan menerima manfaat dan menerima resiko terkait. Kepastian ini biasanya hanya tersedia jika manfaat dan resiko telah diterima entitas tersebut. Sebelum hal ini terjadi, perolehan aset tidak dapat diakui.</w:t>
      </w:r>
    </w:p>
    <w:p w:rsidR="006A6222" w:rsidRPr="006A6222" w:rsidRDefault="006A6222" w:rsidP="002E359C">
      <w:pPr>
        <w:pStyle w:val="ListParagraph"/>
        <w:widowControl w:val="0"/>
        <w:autoSpaceDE w:val="0"/>
        <w:autoSpaceDN w:val="0"/>
        <w:adjustRightInd w:val="0"/>
        <w:spacing w:after="0" w:line="240" w:lineRule="auto"/>
        <w:ind w:left="0" w:firstLine="556"/>
        <w:jc w:val="both"/>
        <w:rPr>
          <w:rFonts w:ascii="Bookman Old Style" w:hAnsi="Bookman Old Style" w:cs="Arial"/>
          <w:sz w:val="24"/>
          <w:szCs w:val="24"/>
          <w:lang w:val="fi-FI"/>
        </w:rPr>
      </w:pPr>
    </w:p>
    <w:p w:rsidR="00B752AE" w:rsidRPr="006A6222" w:rsidRDefault="00B752AE" w:rsidP="002E359C">
      <w:pPr>
        <w:pStyle w:val="ListParagraph"/>
        <w:widowControl w:val="0"/>
        <w:autoSpaceDE w:val="0"/>
        <w:autoSpaceDN w:val="0"/>
        <w:adjustRightInd w:val="0"/>
        <w:spacing w:after="0" w:line="240" w:lineRule="auto"/>
        <w:ind w:left="0" w:firstLine="556"/>
        <w:jc w:val="both"/>
        <w:rPr>
          <w:rFonts w:ascii="Bookman Old Style" w:hAnsi="Bookman Old Style" w:cs="Arial"/>
          <w:sz w:val="24"/>
          <w:szCs w:val="24"/>
          <w:lang w:val="fi-FI"/>
        </w:rPr>
      </w:pPr>
      <w:r w:rsidRPr="006A6222">
        <w:rPr>
          <w:rFonts w:ascii="Bookman Old Style" w:hAnsi="Bookman Old Style" w:cs="Arial"/>
          <w:sz w:val="24"/>
          <w:szCs w:val="24"/>
          <w:lang w:val="fi-FI"/>
        </w:rPr>
        <w:t>Tujuan utama dari perolehan aset tetap adalah untuk digunakan pemerintah dalam mendukung kegiatan operasionalnya dan bukan dimaksudkan untuk dijual. Pengakuan aset tetap akan andal bila aset tetap telah diterima atau diserahkan hak kepemilikannya dan/atau pada saat penguasaannya berpindah.</w:t>
      </w:r>
    </w:p>
    <w:p w:rsidR="00B752AE" w:rsidRPr="006A6222" w:rsidRDefault="00B752AE" w:rsidP="002E359C">
      <w:pPr>
        <w:pStyle w:val="ListParagraph"/>
        <w:widowControl w:val="0"/>
        <w:autoSpaceDE w:val="0"/>
        <w:autoSpaceDN w:val="0"/>
        <w:adjustRightInd w:val="0"/>
        <w:spacing w:after="0" w:line="240" w:lineRule="auto"/>
        <w:ind w:left="0" w:firstLine="556"/>
        <w:jc w:val="both"/>
        <w:rPr>
          <w:rFonts w:ascii="Bookman Old Style" w:hAnsi="Bookman Old Style" w:cs="Arial"/>
          <w:sz w:val="24"/>
          <w:szCs w:val="24"/>
          <w:lang w:val="fi-FI"/>
        </w:rPr>
      </w:pPr>
      <w:r w:rsidRPr="006A6222">
        <w:rPr>
          <w:rFonts w:ascii="Bookman Old Style" w:hAnsi="Bookman Old Style" w:cs="Arial"/>
          <w:sz w:val="24"/>
          <w:szCs w:val="24"/>
          <w:lang w:val="fi-FI"/>
        </w:rPr>
        <w:t>Saat pengakuan aset akan dapat diandalkan apabila terdapat bukti bahwa telah terjadi perpindahan hak kepemilikan dan/atau penguasaan secara hukum misalnya sertifikat tanah dan bukti kepemilikan kendaraan bermotor. Apabila perolehan aset tetap belum didukung dengan bukti secara hukum dikarenakan masih adanya suatu proses administrasi yang diharuskan seperti pembelian tanah yang masih harus diselesaikan proses jual beli (akta) dan sertifikat kepemilikannya di instansi berwenang maka aset tetap tersebut harus diakui pada saat terdapat bukti bahwa penguasaan atas aset tetap tersebut telah berpindah misalnya telah terjadi pembayaran dan penguasaan atas sertifikat tanah atas nama pemilik sebelumnya.</w:t>
      </w:r>
    </w:p>
    <w:p w:rsidR="00B752AE" w:rsidRPr="006A6222" w:rsidRDefault="00B752AE" w:rsidP="002E359C">
      <w:pPr>
        <w:pStyle w:val="ListParagraph"/>
        <w:widowControl w:val="0"/>
        <w:autoSpaceDE w:val="0"/>
        <w:autoSpaceDN w:val="0"/>
        <w:adjustRightInd w:val="0"/>
        <w:spacing w:after="0" w:line="240" w:lineRule="auto"/>
        <w:ind w:hanging="720"/>
        <w:jc w:val="both"/>
        <w:rPr>
          <w:rFonts w:ascii="Bookman Old Style" w:hAnsi="Bookman Old Style" w:cs="Arial"/>
          <w:sz w:val="24"/>
          <w:szCs w:val="24"/>
          <w:lang w:val="fi-FI"/>
        </w:rPr>
      </w:pPr>
      <w:r w:rsidRPr="006A6222">
        <w:rPr>
          <w:rFonts w:ascii="Bookman Old Style" w:hAnsi="Bookman Old Style" w:cs="Arial"/>
          <w:sz w:val="24"/>
          <w:szCs w:val="24"/>
          <w:lang w:val="fi-FI"/>
        </w:rPr>
        <w:t>Batasan Jumlah Biaya Kapitalisasi Perolehan Awal Aset Tetap</w:t>
      </w:r>
    </w:p>
    <w:p w:rsidR="00B752AE" w:rsidRPr="006A6222" w:rsidRDefault="00B752AE" w:rsidP="002E359C">
      <w:pPr>
        <w:pStyle w:val="ListParagraph"/>
        <w:widowControl w:val="0"/>
        <w:autoSpaceDE w:val="0"/>
        <w:autoSpaceDN w:val="0"/>
        <w:adjustRightInd w:val="0"/>
        <w:spacing w:after="0" w:line="240" w:lineRule="auto"/>
        <w:ind w:left="0" w:firstLine="414"/>
        <w:jc w:val="both"/>
        <w:rPr>
          <w:rFonts w:ascii="Bookman Old Style" w:hAnsi="Bookman Old Style" w:cs="Arial"/>
          <w:sz w:val="24"/>
          <w:szCs w:val="24"/>
        </w:rPr>
      </w:pPr>
      <w:r w:rsidRPr="006A6222">
        <w:rPr>
          <w:rFonts w:ascii="Bookman Old Style" w:hAnsi="Bookman Old Style" w:cs="Arial"/>
          <w:sz w:val="24"/>
          <w:szCs w:val="24"/>
          <w:lang w:val="fi-FI"/>
        </w:rPr>
        <w:tab/>
        <w:t>Nilai satuan minimum kapitalisasi aset tetap adalah pengeluaran pengadaan baru dan penambahan nilai aset tetap dari hasil pengembangan reklasifikasi, renovasi, perbaikan atau restorasi. Nilai satuan minimum kapitalisasi aset tetap menentukan apakah perolehan suatu aset harus dikapitalisasi atau tidak.</w:t>
      </w:r>
    </w:p>
    <w:p w:rsidR="00947D80" w:rsidRDefault="00947D80" w:rsidP="002E359C">
      <w:pPr>
        <w:pStyle w:val="ListParagraph"/>
        <w:widowControl w:val="0"/>
        <w:autoSpaceDE w:val="0"/>
        <w:autoSpaceDN w:val="0"/>
        <w:adjustRightInd w:val="0"/>
        <w:spacing w:after="0" w:line="240" w:lineRule="auto"/>
        <w:ind w:hanging="720"/>
        <w:jc w:val="both"/>
        <w:rPr>
          <w:rFonts w:ascii="Bookman Old Style" w:hAnsi="Bookman Old Style" w:cs="Arial"/>
          <w:sz w:val="24"/>
          <w:szCs w:val="24"/>
        </w:rPr>
      </w:pPr>
    </w:p>
    <w:p w:rsidR="00F80B53" w:rsidRDefault="00F80B53" w:rsidP="002E359C">
      <w:pPr>
        <w:pStyle w:val="ListParagraph"/>
        <w:widowControl w:val="0"/>
        <w:autoSpaceDE w:val="0"/>
        <w:autoSpaceDN w:val="0"/>
        <w:adjustRightInd w:val="0"/>
        <w:spacing w:after="0" w:line="240" w:lineRule="auto"/>
        <w:ind w:hanging="720"/>
        <w:jc w:val="both"/>
        <w:rPr>
          <w:rFonts w:ascii="Bookman Old Style" w:hAnsi="Bookman Old Style" w:cs="Arial"/>
          <w:sz w:val="24"/>
          <w:szCs w:val="24"/>
        </w:rPr>
      </w:pPr>
    </w:p>
    <w:p w:rsidR="00F80B53" w:rsidRDefault="00F80B53" w:rsidP="002E359C">
      <w:pPr>
        <w:pStyle w:val="ListParagraph"/>
        <w:widowControl w:val="0"/>
        <w:autoSpaceDE w:val="0"/>
        <w:autoSpaceDN w:val="0"/>
        <w:adjustRightInd w:val="0"/>
        <w:spacing w:after="0" w:line="240" w:lineRule="auto"/>
        <w:ind w:hanging="720"/>
        <w:jc w:val="both"/>
        <w:rPr>
          <w:rFonts w:ascii="Bookman Old Style" w:hAnsi="Bookman Old Style" w:cs="Arial"/>
          <w:sz w:val="24"/>
          <w:szCs w:val="24"/>
        </w:rPr>
      </w:pPr>
    </w:p>
    <w:p w:rsidR="00F80B53" w:rsidRPr="006A6222" w:rsidRDefault="00F80B53" w:rsidP="002E359C">
      <w:pPr>
        <w:pStyle w:val="ListParagraph"/>
        <w:widowControl w:val="0"/>
        <w:autoSpaceDE w:val="0"/>
        <w:autoSpaceDN w:val="0"/>
        <w:adjustRightInd w:val="0"/>
        <w:spacing w:after="0" w:line="240" w:lineRule="auto"/>
        <w:ind w:hanging="720"/>
        <w:jc w:val="both"/>
        <w:rPr>
          <w:rFonts w:ascii="Bookman Old Style" w:hAnsi="Bookman Old Style" w:cs="Arial"/>
          <w:sz w:val="24"/>
          <w:szCs w:val="24"/>
        </w:rPr>
      </w:pPr>
    </w:p>
    <w:p w:rsidR="00B752AE" w:rsidRPr="006A6222" w:rsidRDefault="00B752AE" w:rsidP="002E359C">
      <w:pPr>
        <w:pStyle w:val="Heading2"/>
        <w:ind w:firstLine="426"/>
        <w:jc w:val="both"/>
        <w:rPr>
          <w:rFonts w:ascii="Bookman Old Style" w:hAnsi="Bookman Old Style"/>
          <w:b w:val="0"/>
          <w:bCs w:val="0"/>
          <w:sz w:val="24"/>
          <w:szCs w:val="24"/>
        </w:rPr>
      </w:pPr>
      <w:r w:rsidRPr="006A6222">
        <w:rPr>
          <w:rFonts w:ascii="Bookman Old Style" w:hAnsi="Bookman Old Style"/>
          <w:b w:val="0"/>
          <w:bCs w:val="0"/>
          <w:sz w:val="24"/>
          <w:szCs w:val="24"/>
        </w:rPr>
        <w:lastRenderedPageBreak/>
        <w:t>Nilai satuan minimum kapitalisasi aset tetap atas perolehan awal per unit aset tetap adalah sebagai berikut:</w:t>
      </w:r>
    </w:p>
    <w:p w:rsidR="00B752AE" w:rsidRPr="006A6222" w:rsidRDefault="00B752AE" w:rsidP="002E359C">
      <w:pPr>
        <w:pStyle w:val="ListParagraph"/>
        <w:widowControl w:val="0"/>
        <w:autoSpaceDE w:val="0"/>
        <w:autoSpaceDN w:val="0"/>
        <w:adjustRightInd w:val="0"/>
        <w:spacing w:after="0" w:line="240" w:lineRule="auto"/>
        <w:ind w:hanging="720"/>
        <w:jc w:val="both"/>
        <w:rPr>
          <w:rFonts w:ascii="Bookman Old Style" w:hAnsi="Bookman Old Style" w:cs="Arial"/>
          <w:sz w:val="24"/>
          <w:szCs w:val="24"/>
          <w:lang w:val="en-US"/>
        </w:rPr>
      </w:pPr>
    </w:p>
    <w:tbl>
      <w:tblPr>
        <w:tblW w:w="8788"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5953"/>
        <w:gridCol w:w="2126"/>
      </w:tblGrid>
      <w:tr w:rsidR="00B752AE" w:rsidRPr="006A6222" w:rsidTr="00CB1E22">
        <w:trPr>
          <w:tblHeader/>
        </w:trPr>
        <w:tc>
          <w:tcPr>
            <w:tcW w:w="709" w:type="dxa"/>
            <w:shd w:val="clear" w:color="auto" w:fill="auto"/>
            <w:vAlign w:val="center"/>
          </w:tcPr>
          <w:p w:rsidR="00B752AE" w:rsidRPr="006A6222" w:rsidRDefault="00B752AE" w:rsidP="002E359C">
            <w:pPr>
              <w:autoSpaceDE w:val="0"/>
              <w:autoSpaceDN w:val="0"/>
              <w:adjustRightInd w:val="0"/>
              <w:spacing w:after="0" w:line="240" w:lineRule="auto"/>
              <w:ind w:left="720" w:hanging="720"/>
              <w:jc w:val="center"/>
              <w:rPr>
                <w:rFonts w:ascii="Bookman Old Style" w:hAnsi="Bookman Old Style" w:cs="Tahoma"/>
                <w:bCs/>
                <w:iCs/>
                <w:color w:val="0D0D0D"/>
                <w:lang w:val="sv-SE"/>
              </w:rPr>
            </w:pPr>
            <w:r w:rsidRPr="006A6222">
              <w:rPr>
                <w:rFonts w:ascii="Bookman Old Style" w:hAnsi="Bookman Old Style" w:cs="Tahoma"/>
                <w:bCs/>
                <w:iCs/>
                <w:color w:val="0D0D0D"/>
                <w:lang w:val="sv-SE"/>
              </w:rPr>
              <w:t>No.</w:t>
            </w:r>
          </w:p>
        </w:tc>
        <w:tc>
          <w:tcPr>
            <w:tcW w:w="5953" w:type="dxa"/>
            <w:shd w:val="clear" w:color="auto" w:fill="auto"/>
            <w:vAlign w:val="center"/>
          </w:tcPr>
          <w:p w:rsidR="00B752AE" w:rsidRPr="006A6222" w:rsidRDefault="00B752AE" w:rsidP="002E359C">
            <w:pPr>
              <w:autoSpaceDE w:val="0"/>
              <w:autoSpaceDN w:val="0"/>
              <w:adjustRightInd w:val="0"/>
              <w:spacing w:after="0" w:line="240" w:lineRule="auto"/>
              <w:ind w:left="720" w:hanging="720"/>
              <w:jc w:val="center"/>
              <w:rPr>
                <w:rFonts w:ascii="Bookman Old Style" w:hAnsi="Bookman Old Style" w:cs="Tahoma"/>
                <w:bCs/>
                <w:iCs/>
                <w:color w:val="0D0D0D"/>
                <w:lang w:val="sv-SE"/>
              </w:rPr>
            </w:pPr>
            <w:r w:rsidRPr="006A6222">
              <w:rPr>
                <w:rFonts w:ascii="Bookman Old Style" w:hAnsi="Bookman Old Style" w:cs="Tahoma"/>
                <w:bCs/>
                <w:iCs/>
                <w:color w:val="0D0D0D"/>
                <w:lang w:val="sv-SE"/>
              </w:rPr>
              <w:t>Uraian</w:t>
            </w:r>
          </w:p>
        </w:tc>
        <w:tc>
          <w:tcPr>
            <w:tcW w:w="2126" w:type="dxa"/>
            <w:shd w:val="clear" w:color="auto" w:fill="auto"/>
          </w:tcPr>
          <w:p w:rsidR="00B752AE" w:rsidRPr="006A6222" w:rsidRDefault="00B752AE" w:rsidP="002E359C">
            <w:pPr>
              <w:autoSpaceDE w:val="0"/>
              <w:autoSpaceDN w:val="0"/>
              <w:adjustRightInd w:val="0"/>
              <w:spacing w:after="0" w:line="240" w:lineRule="auto"/>
              <w:ind w:left="720" w:hanging="720"/>
              <w:jc w:val="center"/>
              <w:rPr>
                <w:rFonts w:ascii="Bookman Old Style" w:hAnsi="Bookman Old Style" w:cs="Tahoma"/>
                <w:bCs/>
                <w:iCs/>
                <w:color w:val="0D0D0D"/>
                <w:lang w:val="fi-FI"/>
              </w:rPr>
            </w:pPr>
            <w:r w:rsidRPr="006A6222">
              <w:rPr>
                <w:rStyle w:val="PageNumber"/>
                <w:rFonts w:ascii="Bookman Old Style" w:eastAsiaTheme="minorEastAsia" w:hAnsi="Bookman Old Style" w:cs="Tahoma"/>
                <w:color w:val="0D0D0D"/>
                <w:lang w:val="fi-FI"/>
              </w:rPr>
              <w:t xml:space="preserve"> Harga</w:t>
            </w:r>
            <w:r w:rsidRPr="006A6222">
              <w:rPr>
                <w:rFonts w:ascii="Bookman Old Style" w:hAnsi="Bookman Old Style" w:cs="Tahoma"/>
                <w:bCs/>
                <w:iCs/>
                <w:color w:val="0D0D0D"/>
                <w:lang w:val="fi-FI"/>
              </w:rPr>
              <w:t xml:space="preserve"> perolehan (Rp)</w:t>
            </w:r>
          </w:p>
        </w:tc>
      </w:tr>
      <w:tr w:rsidR="00B752AE" w:rsidRPr="006A6222" w:rsidTr="00CB1E22">
        <w:trPr>
          <w:trHeight w:val="347"/>
        </w:trPr>
        <w:tc>
          <w:tcPr>
            <w:tcW w:w="709" w:type="dxa"/>
            <w:shd w:val="clear" w:color="auto" w:fill="auto"/>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1</w:t>
            </w:r>
          </w:p>
        </w:tc>
        <w:tc>
          <w:tcPr>
            <w:tcW w:w="5953" w:type="dxa"/>
            <w:shd w:val="clear" w:color="auto" w:fill="auto"/>
          </w:tcPr>
          <w:p w:rsidR="00B752AE" w:rsidRPr="006A6222" w:rsidRDefault="00B752AE" w:rsidP="002E359C">
            <w:pPr>
              <w:tabs>
                <w:tab w:val="num" w:pos="1080"/>
              </w:tabs>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 xml:space="preserve">Tanah </w:t>
            </w:r>
          </w:p>
        </w:tc>
        <w:tc>
          <w:tcPr>
            <w:tcW w:w="2126" w:type="dxa"/>
            <w:shd w:val="clear" w:color="auto" w:fill="auto"/>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cs="Tahoma"/>
                <w:bCs/>
                <w:iCs/>
                <w:color w:val="0D0D0D"/>
                <w:lang w:val="sv-SE"/>
              </w:rPr>
            </w:pPr>
            <w:r w:rsidRPr="006A6222">
              <w:rPr>
                <w:rFonts w:ascii="Bookman Old Style" w:hAnsi="Bookman Old Style" w:cs="Tahoma"/>
                <w:bCs/>
                <w:iCs/>
                <w:color w:val="0D0D0D"/>
                <w:lang w:val="sv-SE"/>
              </w:rPr>
              <w:t>seluruhnya</w:t>
            </w:r>
          </w:p>
        </w:tc>
      </w:tr>
      <w:tr w:rsidR="00B752AE" w:rsidRPr="006A6222" w:rsidTr="00CB1E22">
        <w:tc>
          <w:tcPr>
            <w:tcW w:w="709" w:type="dxa"/>
            <w:shd w:val="clear" w:color="auto" w:fill="auto"/>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2</w:t>
            </w:r>
          </w:p>
        </w:tc>
        <w:tc>
          <w:tcPr>
            <w:tcW w:w="5953" w:type="dxa"/>
            <w:shd w:val="clear" w:color="auto" w:fill="auto"/>
          </w:tcPr>
          <w:p w:rsidR="00B752AE" w:rsidRPr="006A6222" w:rsidRDefault="00B752AE" w:rsidP="002E359C">
            <w:pPr>
              <w:tabs>
                <w:tab w:val="num" w:pos="1080"/>
              </w:tabs>
              <w:autoSpaceDE w:val="0"/>
              <w:autoSpaceDN w:val="0"/>
              <w:adjustRightInd w:val="0"/>
              <w:spacing w:after="0" w:line="240" w:lineRule="auto"/>
              <w:ind w:left="720" w:hanging="720"/>
              <w:jc w:val="both"/>
              <w:rPr>
                <w:rFonts w:ascii="Bookman Old Style" w:hAnsi="Bookman Old Style" w:cs="Tahoma"/>
                <w:color w:val="0D0D0D"/>
                <w:lang w:val="es-ES"/>
              </w:rPr>
            </w:pPr>
            <w:r w:rsidRPr="006A6222">
              <w:rPr>
                <w:rFonts w:ascii="Bookman Old Style" w:hAnsi="Bookman Old Style" w:cs="Tahoma"/>
                <w:color w:val="0D0D0D"/>
                <w:lang w:val="es-ES"/>
              </w:rPr>
              <w:t>Peralatan dan Mesin, terdiri atas:</w:t>
            </w:r>
          </w:p>
        </w:tc>
        <w:tc>
          <w:tcPr>
            <w:tcW w:w="2126" w:type="dxa"/>
            <w:shd w:val="clear" w:color="auto" w:fill="auto"/>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cs="Tahoma"/>
                <w:bCs/>
                <w:iCs/>
                <w:color w:val="0D0D0D"/>
                <w:lang w:val="es-ES"/>
              </w:rPr>
            </w:pPr>
          </w:p>
        </w:tc>
      </w:tr>
      <w:tr w:rsidR="00B752AE" w:rsidRPr="006A6222" w:rsidTr="00CB1E22">
        <w:tc>
          <w:tcPr>
            <w:tcW w:w="709" w:type="dxa"/>
            <w:shd w:val="clear" w:color="auto" w:fill="auto"/>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2.1</w:t>
            </w:r>
          </w:p>
        </w:tc>
        <w:tc>
          <w:tcPr>
            <w:tcW w:w="5953"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 xml:space="preserve">Alat-alat Berat/Besar </w:t>
            </w:r>
          </w:p>
        </w:tc>
        <w:tc>
          <w:tcPr>
            <w:tcW w:w="2126" w:type="dxa"/>
            <w:shd w:val="clear" w:color="auto" w:fill="auto"/>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cs="Tahoma"/>
                <w:bCs/>
                <w:iCs/>
                <w:color w:val="0D0D0D"/>
                <w:lang w:val="sv-SE"/>
              </w:rPr>
              <w:t>seluruhnya</w:t>
            </w:r>
            <w:r w:rsidRPr="006A6222">
              <w:rPr>
                <w:rFonts w:ascii="Bookman Old Style" w:hAnsi="Bookman Old Style"/>
              </w:rPr>
              <w:t xml:space="preserve"> </w:t>
            </w:r>
          </w:p>
        </w:tc>
      </w:tr>
      <w:tr w:rsidR="00B752AE" w:rsidRPr="006A6222" w:rsidTr="00CB1E22">
        <w:tc>
          <w:tcPr>
            <w:tcW w:w="709" w:type="dxa"/>
            <w:shd w:val="clear" w:color="auto" w:fill="auto"/>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2.2</w:t>
            </w:r>
          </w:p>
        </w:tc>
        <w:tc>
          <w:tcPr>
            <w:tcW w:w="5953"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bCs/>
                <w:iCs/>
                <w:color w:val="0D0D0D"/>
                <w:lang w:val="sv-SE"/>
              </w:rPr>
            </w:pPr>
            <w:r w:rsidRPr="006A6222">
              <w:rPr>
                <w:rFonts w:ascii="Bookman Old Style" w:hAnsi="Bookman Old Style" w:cs="Tahoma"/>
                <w:color w:val="0D0D0D"/>
                <w:lang w:val="fi-FI"/>
              </w:rPr>
              <w:t xml:space="preserve">Alat-alat Angkutan </w:t>
            </w:r>
          </w:p>
        </w:tc>
        <w:tc>
          <w:tcPr>
            <w:tcW w:w="2126" w:type="dxa"/>
            <w:shd w:val="clear" w:color="auto" w:fill="auto"/>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cs="Tahoma"/>
                <w:bCs/>
                <w:iCs/>
                <w:color w:val="0D0D0D"/>
                <w:lang w:val="sv-SE"/>
              </w:rPr>
              <w:t>seluruhnya</w:t>
            </w:r>
            <w:r w:rsidRPr="006A6222">
              <w:rPr>
                <w:rFonts w:ascii="Bookman Old Style" w:hAnsi="Bookman Old Style"/>
              </w:rPr>
              <w:t xml:space="preserve"> </w:t>
            </w:r>
          </w:p>
        </w:tc>
      </w:tr>
      <w:tr w:rsidR="00B752AE" w:rsidRPr="006A6222" w:rsidTr="00CB1E22">
        <w:tc>
          <w:tcPr>
            <w:tcW w:w="709" w:type="dxa"/>
            <w:shd w:val="clear" w:color="auto" w:fill="auto"/>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2.3</w:t>
            </w:r>
          </w:p>
        </w:tc>
        <w:tc>
          <w:tcPr>
            <w:tcW w:w="5953"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 xml:space="preserve">Alat-alat Bengkel dan Alat Ukur </w:t>
            </w:r>
          </w:p>
        </w:tc>
        <w:tc>
          <w:tcPr>
            <w:tcW w:w="2126" w:type="dxa"/>
            <w:shd w:val="clear" w:color="auto" w:fill="auto"/>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500.000</w:t>
            </w:r>
          </w:p>
        </w:tc>
      </w:tr>
      <w:tr w:rsidR="00B752AE" w:rsidRPr="006A6222" w:rsidTr="00CB1E22">
        <w:tc>
          <w:tcPr>
            <w:tcW w:w="709" w:type="dxa"/>
            <w:shd w:val="clear" w:color="auto" w:fill="auto"/>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2.4</w:t>
            </w:r>
          </w:p>
        </w:tc>
        <w:tc>
          <w:tcPr>
            <w:tcW w:w="5953"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Alat-alat Pertanian/Peternakan</w:t>
            </w:r>
          </w:p>
        </w:tc>
        <w:tc>
          <w:tcPr>
            <w:tcW w:w="2126" w:type="dxa"/>
            <w:shd w:val="clear" w:color="auto" w:fill="auto"/>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500.000</w:t>
            </w:r>
          </w:p>
        </w:tc>
      </w:tr>
      <w:tr w:rsidR="00B752AE" w:rsidRPr="006A6222" w:rsidTr="00CB1E22">
        <w:tc>
          <w:tcPr>
            <w:tcW w:w="709" w:type="dxa"/>
            <w:shd w:val="clear" w:color="auto" w:fill="auto"/>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2.5</w:t>
            </w:r>
          </w:p>
        </w:tc>
        <w:tc>
          <w:tcPr>
            <w:tcW w:w="5953"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Alat-alat Kantor dan Rumah Tangga</w:t>
            </w:r>
          </w:p>
        </w:tc>
        <w:tc>
          <w:tcPr>
            <w:tcW w:w="2126" w:type="dxa"/>
            <w:shd w:val="clear" w:color="auto" w:fill="auto"/>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p>
        </w:tc>
      </w:tr>
      <w:tr w:rsidR="00B752AE" w:rsidRPr="006A6222" w:rsidTr="00CB1E22">
        <w:tc>
          <w:tcPr>
            <w:tcW w:w="709" w:type="dxa"/>
            <w:shd w:val="clear" w:color="auto" w:fill="auto"/>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p>
        </w:tc>
        <w:tc>
          <w:tcPr>
            <w:tcW w:w="5953"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 Alat-alat Kantor</w:t>
            </w:r>
          </w:p>
        </w:tc>
        <w:tc>
          <w:tcPr>
            <w:tcW w:w="2126" w:type="dxa"/>
            <w:shd w:val="clear" w:color="auto" w:fill="auto"/>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350.000</w:t>
            </w:r>
          </w:p>
        </w:tc>
      </w:tr>
      <w:tr w:rsidR="00B752AE" w:rsidRPr="006A6222" w:rsidTr="00CB1E22">
        <w:tc>
          <w:tcPr>
            <w:tcW w:w="709" w:type="dxa"/>
            <w:shd w:val="clear" w:color="auto" w:fill="auto"/>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p>
        </w:tc>
        <w:tc>
          <w:tcPr>
            <w:tcW w:w="5953"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 Alat-alat Rumah Tangga</w:t>
            </w:r>
          </w:p>
        </w:tc>
        <w:tc>
          <w:tcPr>
            <w:tcW w:w="2126" w:type="dxa"/>
            <w:shd w:val="clear" w:color="auto" w:fill="auto"/>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300.000</w:t>
            </w:r>
          </w:p>
        </w:tc>
      </w:tr>
      <w:tr w:rsidR="00B752AE" w:rsidRPr="006A6222" w:rsidTr="00CB1E22">
        <w:tc>
          <w:tcPr>
            <w:tcW w:w="709" w:type="dxa"/>
            <w:shd w:val="clear" w:color="auto" w:fill="auto"/>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2.6</w:t>
            </w:r>
          </w:p>
        </w:tc>
        <w:tc>
          <w:tcPr>
            <w:tcW w:w="5953"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 xml:space="preserve">Alat Studio dan Alat Komunikasi </w:t>
            </w:r>
          </w:p>
        </w:tc>
        <w:tc>
          <w:tcPr>
            <w:tcW w:w="2126" w:type="dxa"/>
            <w:shd w:val="clear" w:color="auto" w:fill="auto"/>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500.000</w:t>
            </w:r>
          </w:p>
        </w:tc>
      </w:tr>
      <w:tr w:rsidR="00B752AE" w:rsidRPr="006A6222" w:rsidTr="00CB1E22">
        <w:tc>
          <w:tcPr>
            <w:tcW w:w="709" w:type="dxa"/>
            <w:shd w:val="clear" w:color="auto" w:fill="auto"/>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2.7</w:t>
            </w:r>
          </w:p>
        </w:tc>
        <w:tc>
          <w:tcPr>
            <w:tcW w:w="5953"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Alat-alat Kedokteran</w:t>
            </w:r>
          </w:p>
        </w:tc>
        <w:tc>
          <w:tcPr>
            <w:tcW w:w="2126" w:type="dxa"/>
            <w:shd w:val="clear" w:color="auto" w:fill="auto"/>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500.000</w:t>
            </w:r>
          </w:p>
        </w:tc>
      </w:tr>
      <w:tr w:rsidR="00B752AE" w:rsidRPr="006A6222" w:rsidTr="00CB1E22">
        <w:tc>
          <w:tcPr>
            <w:tcW w:w="709" w:type="dxa"/>
            <w:shd w:val="clear" w:color="auto" w:fill="auto"/>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2.8</w:t>
            </w:r>
          </w:p>
        </w:tc>
        <w:tc>
          <w:tcPr>
            <w:tcW w:w="5953"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 xml:space="preserve">Alat-alat Laboratorium </w:t>
            </w:r>
          </w:p>
        </w:tc>
        <w:tc>
          <w:tcPr>
            <w:tcW w:w="2126" w:type="dxa"/>
            <w:shd w:val="clear" w:color="auto" w:fill="auto"/>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500.000</w:t>
            </w:r>
          </w:p>
        </w:tc>
      </w:tr>
      <w:tr w:rsidR="00B752AE" w:rsidRPr="006A6222" w:rsidTr="00CB1E22">
        <w:tc>
          <w:tcPr>
            <w:tcW w:w="709" w:type="dxa"/>
            <w:shd w:val="clear" w:color="auto" w:fill="auto"/>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2.9</w:t>
            </w:r>
          </w:p>
        </w:tc>
        <w:tc>
          <w:tcPr>
            <w:tcW w:w="5953"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 xml:space="preserve">Alat Keamanan </w:t>
            </w:r>
          </w:p>
        </w:tc>
        <w:tc>
          <w:tcPr>
            <w:tcW w:w="2126" w:type="dxa"/>
            <w:shd w:val="clear" w:color="auto" w:fill="auto"/>
          </w:tcPr>
          <w:p w:rsidR="00B752AE" w:rsidRPr="006A6222" w:rsidRDefault="00B752AE" w:rsidP="002E359C">
            <w:pPr>
              <w:spacing w:after="0" w:line="240" w:lineRule="auto"/>
              <w:ind w:left="720" w:hanging="720"/>
              <w:jc w:val="right"/>
              <w:rPr>
                <w:rFonts w:ascii="Bookman Old Style" w:hAnsi="Bookman Old Style"/>
                <w:color w:val="0D0D0D"/>
              </w:rPr>
            </w:pPr>
            <w:r w:rsidRPr="006A6222">
              <w:rPr>
                <w:rFonts w:ascii="Bookman Old Style" w:hAnsi="Bookman Old Style"/>
                <w:color w:val="0D0D0D"/>
              </w:rPr>
              <w:t>300.000</w:t>
            </w:r>
          </w:p>
        </w:tc>
      </w:tr>
      <w:tr w:rsidR="00B752AE" w:rsidRPr="006A6222" w:rsidTr="00CB1E22">
        <w:tc>
          <w:tcPr>
            <w:tcW w:w="709" w:type="dxa"/>
            <w:shd w:val="clear" w:color="auto" w:fill="auto"/>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3</w:t>
            </w:r>
          </w:p>
        </w:tc>
        <w:tc>
          <w:tcPr>
            <w:tcW w:w="5953"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es-ES"/>
              </w:rPr>
            </w:pPr>
            <w:r w:rsidRPr="006A6222">
              <w:rPr>
                <w:rFonts w:ascii="Bookman Old Style" w:hAnsi="Bookman Old Style" w:cs="Tahoma"/>
                <w:color w:val="0D0D0D"/>
                <w:lang w:val="es-ES"/>
              </w:rPr>
              <w:t>Gedung dan Bangunan, yang terdiri atas:</w:t>
            </w:r>
          </w:p>
        </w:tc>
        <w:tc>
          <w:tcPr>
            <w:tcW w:w="2126" w:type="dxa"/>
            <w:shd w:val="clear" w:color="auto" w:fill="auto"/>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cs="Tahoma"/>
                <w:bCs/>
                <w:iCs/>
                <w:color w:val="0D0D0D"/>
                <w:lang w:val="es-ES"/>
              </w:rPr>
            </w:pPr>
          </w:p>
        </w:tc>
      </w:tr>
      <w:tr w:rsidR="00B752AE" w:rsidRPr="006A6222" w:rsidTr="00CB1E22">
        <w:tc>
          <w:tcPr>
            <w:tcW w:w="709" w:type="dxa"/>
            <w:shd w:val="clear" w:color="auto" w:fill="auto"/>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es-ES"/>
              </w:rPr>
            </w:pPr>
            <w:r w:rsidRPr="006A6222">
              <w:rPr>
                <w:rFonts w:ascii="Bookman Old Style" w:hAnsi="Bookman Old Style" w:cs="Tahoma"/>
                <w:bCs/>
                <w:iCs/>
                <w:color w:val="0D0D0D"/>
                <w:lang w:val="es-ES"/>
              </w:rPr>
              <w:t>3.1</w:t>
            </w:r>
          </w:p>
        </w:tc>
        <w:tc>
          <w:tcPr>
            <w:tcW w:w="5953"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Bangunan Gedung</w:t>
            </w:r>
          </w:p>
        </w:tc>
        <w:tc>
          <w:tcPr>
            <w:tcW w:w="2126" w:type="dxa"/>
            <w:shd w:val="clear" w:color="auto" w:fill="auto"/>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cs="Tahoma"/>
                <w:bCs/>
                <w:iCs/>
                <w:color w:val="0D0D0D"/>
                <w:lang w:val="es-ES"/>
              </w:rPr>
            </w:pPr>
            <w:r w:rsidRPr="006A6222">
              <w:rPr>
                <w:rFonts w:ascii="Bookman Old Style" w:hAnsi="Bookman Old Style" w:cs="Tahoma"/>
                <w:bCs/>
                <w:iCs/>
                <w:color w:val="0D0D0D"/>
                <w:lang w:val="es-ES"/>
              </w:rPr>
              <w:t>Seluruhnya</w:t>
            </w:r>
          </w:p>
        </w:tc>
      </w:tr>
      <w:tr w:rsidR="00B752AE" w:rsidRPr="006A6222" w:rsidTr="00CB1E22">
        <w:tc>
          <w:tcPr>
            <w:tcW w:w="709" w:type="dxa"/>
            <w:shd w:val="clear" w:color="auto" w:fill="auto"/>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es-ES"/>
              </w:rPr>
            </w:pPr>
            <w:r w:rsidRPr="006A6222">
              <w:rPr>
                <w:rFonts w:ascii="Bookman Old Style" w:hAnsi="Bookman Old Style" w:cs="Tahoma"/>
                <w:bCs/>
                <w:iCs/>
                <w:color w:val="0D0D0D"/>
                <w:lang w:val="es-ES"/>
              </w:rPr>
              <w:t>3.2</w:t>
            </w:r>
          </w:p>
        </w:tc>
        <w:tc>
          <w:tcPr>
            <w:tcW w:w="5953"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Bangunan Monumen</w:t>
            </w:r>
          </w:p>
        </w:tc>
        <w:tc>
          <w:tcPr>
            <w:tcW w:w="2126" w:type="dxa"/>
            <w:shd w:val="clear" w:color="auto" w:fill="auto"/>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cs="Tahoma"/>
                <w:bCs/>
                <w:iCs/>
                <w:color w:val="0D0D0D"/>
                <w:lang w:val="es-ES"/>
              </w:rPr>
            </w:pPr>
            <w:r w:rsidRPr="006A6222">
              <w:rPr>
                <w:rFonts w:ascii="Bookman Old Style" w:hAnsi="Bookman Old Style" w:cs="Tahoma"/>
                <w:bCs/>
                <w:iCs/>
                <w:color w:val="0D0D0D"/>
                <w:lang w:val="es-ES"/>
              </w:rPr>
              <w:t>Seluruhnya</w:t>
            </w:r>
          </w:p>
        </w:tc>
      </w:tr>
      <w:tr w:rsidR="00B752AE" w:rsidRPr="006A6222" w:rsidTr="00CB1E22">
        <w:tc>
          <w:tcPr>
            <w:tcW w:w="709" w:type="dxa"/>
            <w:shd w:val="clear" w:color="auto" w:fill="auto"/>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es-ES"/>
              </w:rPr>
            </w:pPr>
            <w:r w:rsidRPr="006A6222">
              <w:rPr>
                <w:rFonts w:ascii="Bookman Old Style" w:hAnsi="Bookman Old Style" w:cs="Tahoma"/>
                <w:bCs/>
                <w:iCs/>
                <w:color w:val="0D0D0D"/>
                <w:lang w:val="es-ES"/>
              </w:rPr>
              <w:t>4</w:t>
            </w:r>
          </w:p>
        </w:tc>
        <w:tc>
          <w:tcPr>
            <w:tcW w:w="5953"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sv-SE"/>
              </w:rPr>
            </w:pPr>
            <w:r w:rsidRPr="006A6222">
              <w:rPr>
                <w:rFonts w:ascii="Bookman Old Style" w:hAnsi="Bookman Old Style" w:cs="Tahoma"/>
                <w:color w:val="0D0D0D"/>
                <w:lang w:val="sv-SE"/>
              </w:rPr>
              <w:t>Jalan, Irigasi dan Jaringan, yg terdiri atas:</w:t>
            </w:r>
          </w:p>
        </w:tc>
        <w:tc>
          <w:tcPr>
            <w:tcW w:w="2126" w:type="dxa"/>
            <w:shd w:val="clear" w:color="auto" w:fill="auto"/>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cs="Tahoma"/>
                <w:bCs/>
                <w:iCs/>
                <w:color w:val="0D0D0D"/>
                <w:lang w:val="sv-SE"/>
              </w:rPr>
            </w:pPr>
          </w:p>
        </w:tc>
      </w:tr>
      <w:tr w:rsidR="00B752AE" w:rsidRPr="006A6222" w:rsidTr="00CB1E22">
        <w:tc>
          <w:tcPr>
            <w:tcW w:w="709" w:type="dxa"/>
            <w:shd w:val="clear" w:color="auto" w:fill="auto"/>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4.1</w:t>
            </w:r>
          </w:p>
        </w:tc>
        <w:tc>
          <w:tcPr>
            <w:tcW w:w="5953"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Jalan dan Jembatan</w:t>
            </w:r>
          </w:p>
        </w:tc>
        <w:tc>
          <w:tcPr>
            <w:tcW w:w="2126" w:type="dxa"/>
            <w:shd w:val="clear" w:color="auto" w:fill="auto"/>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cs="Tahoma"/>
                <w:bCs/>
                <w:iCs/>
                <w:color w:val="0D0D0D"/>
                <w:lang w:val="es-ES"/>
              </w:rPr>
            </w:pPr>
            <w:r w:rsidRPr="006A6222">
              <w:rPr>
                <w:rFonts w:ascii="Bookman Old Style" w:hAnsi="Bookman Old Style" w:cs="Tahoma"/>
                <w:bCs/>
                <w:iCs/>
                <w:color w:val="0D0D0D"/>
                <w:lang w:val="es-ES"/>
              </w:rPr>
              <w:t>Seluruhnya</w:t>
            </w:r>
          </w:p>
        </w:tc>
      </w:tr>
      <w:tr w:rsidR="00B752AE" w:rsidRPr="006A6222" w:rsidTr="00CB1E22">
        <w:tc>
          <w:tcPr>
            <w:tcW w:w="709" w:type="dxa"/>
            <w:shd w:val="clear" w:color="auto" w:fill="auto"/>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4.2</w:t>
            </w:r>
          </w:p>
        </w:tc>
        <w:tc>
          <w:tcPr>
            <w:tcW w:w="5953"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Bangunan Air/Irigasi</w:t>
            </w:r>
          </w:p>
        </w:tc>
        <w:tc>
          <w:tcPr>
            <w:tcW w:w="2126" w:type="dxa"/>
            <w:shd w:val="clear" w:color="auto" w:fill="auto"/>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cs="Tahoma"/>
                <w:bCs/>
                <w:iCs/>
                <w:color w:val="0D0D0D"/>
                <w:lang w:val="es-ES"/>
              </w:rPr>
            </w:pPr>
            <w:r w:rsidRPr="006A6222">
              <w:rPr>
                <w:rFonts w:ascii="Bookman Old Style" w:hAnsi="Bookman Old Style" w:cs="Tahoma"/>
                <w:bCs/>
                <w:iCs/>
                <w:color w:val="0D0D0D"/>
                <w:lang w:val="es-ES"/>
              </w:rPr>
              <w:t>Seluruhnya</w:t>
            </w:r>
          </w:p>
        </w:tc>
      </w:tr>
      <w:tr w:rsidR="00B752AE" w:rsidRPr="006A6222" w:rsidTr="00CB1E22">
        <w:tc>
          <w:tcPr>
            <w:tcW w:w="709" w:type="dxa"/>
            <w:shd w:val="clear" w:color="auto" w:fill="auto"/>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4.3</w:t>
            </w:r>
          </w:p>
        </w:tc>
        <w:tc>
          <w:tcPr>
            <w:tcW w:w="5953"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Instalasi</w:t>
            </w:r>
          </w:p>
        </w:tc>
        <w:tc>
          <w:tcPr>
            <w:tcW w:w="2126" w:type="dxa"/>
            <w:shd w:val="clear" w:color="auto" w:fill="auto"/>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cs="Tahoma"/>
                <w:bCs/>
                <w:iCs/>
                <w:color w:val="0D0D0D"/>
                <w:lang w:val="es-ES"/>
              </w:rPr>
            </w:pPr>
            <w:r w:rsidRPr="006A6222">
              <w:rPr>
                <w:rFonts w:ascii="Bookman Old Style" w:hAnsi="Bookman Old Style" w:cs="Tahoma"/>
                <w:bCs/>
                <w:iCs/>
                <w:color w:val="0D0D0D"/>
                <w:lang w:val="es-ES"/>
              </w:rPr>
              <w:t>Seluruhnya</w:t>
            </w:r>
          </w:p>
        </w:tc>
      </w:tr>
      <w:tr w:rsidR="00B752AE" w:rsidRPr="006A6222" w:rsidTr="00CB1E22">
        <w:tc>
          <w:tcPr>
            <w:tcW w:w="709"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bCs/>
                <w:iCs/>
                <w:color w:val="0D0D0D"/>
                <w:lang w:val="sv-SE"/>
              </w:rPr>
            </w:pPr>
            <w:r w:rsidRPr="006A6222">
              <w:rPr>
                <w:rFonts w:ascii="Bookman Old Style" w:hAnsi="Bookman Old Style" w:cs="Tahoma"/>
                <w:bCs/>
                <w:iCs/>
                <w:color w:val="0D0D0D"/>
                <w:lang w:val="sv-SE"/>
              </w:rPr>
              <w:t>4.4</w:t>
            </w:r>
          </w:p>
        </w:tc>
        <w:tc>
          <w:tcPr>
            <w:tcW w:w="5953"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Jaringan</w:t>
            </w:r>
          </w:p>
        </w:tc>
        <w:tc>
          <w:tcPr>
            <w:tcW w:w="2126" w:type="dxa"/>
            <w:shd w:val="clear" w:color="auto" w:fill="auto"/>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cs="Tahoma"/>
                <w:bCs/>
                <w:iCs/>
                <w:color w:val="0D0D0D"/>
                <w:lang w:val="es-ES"/>
              </w:rPr>
            </w:pPr>
            <w:r w:rsidRPr="006A6222">
              <w:rPr>
                <w:rFonts w:ascii="Bookman Old Style" w:hAnsi="Bookman Old Style" w:cs="Tahoma"/>
                <w:bCs/>
                <w:iCs/>
                <w:color w:val="0D0D0D"/>
                <w:lang w:val="es-ES"/>
              </w:rPr>
              <w:t>Seluruhnya</w:t>
            </w:r>
          </w:p>
        </w:tc>
      </w:tr>
      <w:tr w:rsidR="00B752AE" w:rsidRPr="006A6222" w:rsidTr="00CB1E22">
        <w:tc>
          <w:tcPr>
            <w:tcW w:w="709"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bCs/>
                <w:iCs/>
                <w:color w:val="0D0D0D"/>
                <w:lang w:val="sv-SE"/>
              </w:rPr>
            </w:pPr>
            <w:r w:rsidRPr="006A6222">
              <w:rPr>
                <w:rFonts w:ascii="Bookman Old Style" w:hAnsi="Bookman Old Style" w:cs="Tahoma"/>
                <w:bCs/>
                <w:iCs/>
                <w:color w:val="0D0D0D"/>
                <w:lang w:val="sv-SE"/>
              </w:rPr>
              <w:t>5</w:t>
            </w:r>
          </w:p>
        </w:tc>
        <w:tc>
          <w:tcPr>
            <w:tcW w:w="5953"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sv-SE"/>
              </w:rPr>
            </w:pPr>
            <w:r w:rsidRPr="006A6222">
              <w:rPr>
                <w:rFonts w:ascii="Bookman Old Style" w:hAnsi="Bookman Old Style" w:cs="Tahoma"/>
                <w:color w:val="0D0D0D"/>
                <w:lang w:val="sv-SE"/>
              </w:rPr>
              <w:t>Aset Tetap Lainnya, yang terdiri atas:</w:t>
            </w:r>
          </w:p>
        </w:tc>
        <w:tc>
          <w:tcPr>
            <w:tcW w:w="2126" w:type="dxa"/>
            <w:shd w:val="clear" w:color="auto" w:fill="auto"/>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cs="Tahoma"/>
                <w:bCs/>
                <w:iCs/>
                <w:color w:val="0D0D0D"/>
                <w:lang w:val="sv-SE"/>
              </w:rPr>
            </w:pPr>
          </w:p>
        </w:tc>
      </w:tr>
      <w:tr w:rsidR="00B752AE" w:rsidRPr="006A6222" w:rsidTr="00CB1E22">
        <w:tc>
          <w:tcPr>
            <w:tcW w:w="709"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bCs/>
                <w:iCs/>
                <w:color w:val="0D0D0D"/>
                <w:lang w:val="fi-FI"/>
              </w:rPr>
            </w:pPr>
            <w:r w:rsidRPr="006A6222">
              <w:rPr>
                <w:rFonts w:ascii="Bookman Old Style" w:hAnsi="Bookman Old Style" w:cs="Tahoma"/>
                <w:bCs/>
                <w:iCs/>
                <w:color w:val="0D0D0D"/>
                <w:lang w:val="fi-FI"/>
              </w:rPr>
              <w:t>5.1</w:t>
            </w:r>
          </w:p>
        </w:tc>
        <w:tc>
          <w:tcPr>
            <w:tcW w:w="5953"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 xml:space="preserve">Buku  Perpustakaan </w:t>
            </w:r>
          </w:p>
        </w:tc>
        <w:tc>
          <w:tcPr>
            <w:tcW w:w="2126" w:type="dxa"/>
            <w:shd w:val="clear" w:color="auto" w:fill="auto"/>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cs="Tahoma"/>
                <w:bCs/>
                <w:iCs/>
                <w:color w:val="0D0D0D"/>
                <w:lang w:val="fi-FI"/>
              </w:rPr>
            </w:pPr>
            <w:r w:rsidRPr="006A6222">
              <w:rPr>
                <w:rFonts w:ascii="Bookman Old Style" w:hAnsi="Bookman Old Style" w:cs="Tahoma"/>
                <w:bCs/>
                <w:iCs/>
                <w:color w:val="0D0D0D"/>
                <w:lang w:val="fi-FI"/>
              </w:rPr>
              <w:t>100.000</w:t>
            </w:r>
          </w:p>
        </w:tc>
      </w:tr>
      <w:tr w:rsidR="00B752AE" w:rsidRPr="006A6222" w:rsidTr="00CB1E22">
        <w:tc>
          <w:tcPr>
            <w:tcW w:w="709"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bCs/>
                <w:iCs/>
                <w:color w:val="0D0D0D"/>
                <w:lang w:val="sv-SE"/>
              </w:rPr>
            </w:pPr>
            <w:r w:rsidRPr="006A6222">
              <w:rPr>
                <w:rFonts w:ascii="Bookman Old Style" w:hAnsi="Bookman Old Style" w:cs="Tahoma"/>
                <w:bCs/>
                <w:iCs/>
                <w:color w:val="0D0D0D"/>
                <w:lang w:val="sv-SE"/>
              </w:rPr>
              <w:t>5.2</w:t>
            </w:r>
          </w:p>
        </w:tc>
        <w:tc>
          <w:tcPr>
            <w:tcW w:w="5953" w:type="dxa"/>
            <w:shd w:val="clear" w:color="auto" w:fill="auto"/>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color w:val="0D0D0D"/>
                <w:lang w:val="sv-SE"/>
              </w:rPr>
            </w:pPr>
            <w:r w:rsidRPr="006A6222">
              <w:rPr>
                <w:rFonts w:ascii="Bookman Old Style" w:hAnsi="Bookman Old Style" w:cs="Tahoma"/>
                <w:color w:val="0D0D0D"/>
                <w:lang w:val="sv-SE"/>
              </w:rPr>
              <w:t>Barang Bercorak Kesenian/ Kebudayaan</w:t>
            </w:r>
            <w:r w:rsidR="009B71FE" w:rsidRPr="006A6222">
              <w:rPr>
                <w:rFonts w:ascii="Bookman Old Style" w:hAnsi="Bookman Old Style" w:cs="Tahoma"/>
                <w:color w:val="0D0D0D"/>
                <w:lang w:val="id-ID"/>
              </w:rPr>
              <w:t xml:space="preserve"> </w:t>
            </w:r>
            <w:r w:rsidRPr="006A6222">
              <w:rPr>
                <w:rFonts w:ascii="Bookman Old Style" w:hAnsi="Bookman Old Style" w:cs="Tahoma"/>
                <w:color w:val="0D0D0D"/>
                <w:lang w:val="sv-SE"/>
              </w:rPr>
              <w:t>/Olahraga</w:t>
            </w:r>
          </w:p>
        </w:tc>
        <w:tc>
          <w:tcPr>
            <w:tcW w:w="2126" w:type="dxa"/>
            <w:shd w:val="clear" w:color="auto" w:fill="auto"/>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cs="Tahoma"/>
                <w:bCs/>
                <w:iCs/>
                <w:color w:val="0D0D0D"/>
                <w:lang w:val="sv-SE"/>
              </w:rPr>
            </w:pPr>
            <w:r w:rsidRPr="006A6222">
              <w:rPr>
                <w:rFonts w:ascii="Bookman Old Style" w:hAnsi="Bookman Old Style" w:cs="Tahoma"/>
                <w:bCs/>
                <w:iCs/>
                <w:color w:val="0D0D0D"/>
                <w:lang w:val="sv-SE"/>
              </w:rPr>
              <w:t>300.000</w:t>
            </w:r>
          </w:p>
        </w:tc>
      </w:tr>
      <w:tr w:rsidR="00B752AE" w:rsidRPr="006A6222" w:rsidTr="00CB1E22">
        <w:tc>
          <w:tcPr>
            <w:tcW w:w="709"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bCs/>
                <w:iCs/>
                <w:color w:val="0D0D0D"/>
                <w:lang w:val="sv-SE"/>
              </w:rPr>
            </w:pPr>
            <w:r w:rsidRPr="006A6222">
              <w:rPr>
                <w:rFonts w:ascii="Bookman Old Style" w:hAnsi="Bookman Old Style" w:cs="Tahoma"/>
                <w:bCs/>
                <w:iCs/>
                <w:color w:val="0D0D0D"/>
                <w:lang w:val="sv-SE"/>
              </w:rPr>
              <w:t>5.3</w:t>
            </w:r>
          </w:p>
        </w:tc>
        <w:tc>
          <w:tcPr>
            <w:tcW w:w="5953"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sv-SE"/>
              </w:rPr>
            </w:pPr>
            <w:r w:rsidRPr="006A6222">
              <w:rPr>
                <w:rFonts w:ascii="Bookman Old Style" w:hAnsi="Bookman Old Style" w:cs="Tahoma"/>
                <w:color w:val="0D0D0D"/>
                <w:lang w:val="sv-SE"/>
              </w:rPr>
              <w:t>Hewan/Ternak dan Tumbuhan</w:t>
            </w:r>
          </w:p>
          <w:p w:rsidR="00B752AE" w:rsidRPr="006A6222" w:rsidRDefault="00B752AE" w:rsidP="002E359C">
            <w:pPr>
              <w:numPr>
                <w:ilvl w:val="0"/>
                <w:numId w:val="217"/>
              </w:numPr>
              <w:autoSpaceDE w:val="0"/>
              <w:autoSpaceDN w:val="0"/>
              <w:adjustRightInd w:val="0"/>
              <w:spacing w:after="0" w:line="240" w:lineRule="auto"/>
              <w:ind w:hanging="720"/>
              <w:jc w:val="both"/>
              <w:rPr>
                <w:rFonts w:ascii="Bookman Old Style" w:hAnsi="Bookman Old Style" w:cs="Tahoma"/>
                <w:color w:val="0D0D0D"/>
                <w:lang w:val="sv-SE"/>
              </w:rPr>
            </w:pPr>
            <w:r w:rsidRPr="006A6222">
              <w:rPr>
                <w:rFonts w:ascii="Bookman Old Style" w:hAnsi="Bookman Old Style" w:cs="Tahoma"/>
                <w:color w:val="0D0D0D"/>
                <w:lang w:val="sv-SE"/>
              </w:rPr>
              <w:t>Hewan</w:t>
            </w:r>
          </w:p>
          <w:p w:rsidR="00B752AE" w:rsidRPr="006A6222" w:rsidRDefault="00B752AE" w:rsidP="002E359C">
            <w:pPr>
              <w:numPr>
                <w:ilvl w:val="0"/>
                <w:numId w:val="217"/>
              </w:numPr>
              <w:autoSpaceDE w:val="0"/>
              <w:autoSpaceDN w:val="0"/>
              <w:adjustRightInd w:val="0"/>
              <w:spacing w:after="0" w:line="240" w:lineRule="auto"/>
              <w:ind w:hanging="720"/>
              <w:jc w:val="both"/>
              <w:rPr>
                <w:rFonts w:ascii="Bookman Old Style" w:hAnsi="Bookman Old Style" w:cs="Tahoma"/>
                <w:color w:val="0D0D0D"/>
                <w:lang w:val="sv-SE"/>
              </w:rPr>
            </w:pPr>
            <w:r w:rsidRPr="006A6222">
              <w:rPr>
                <w:rFonts w:ascii="Bookman Old Style" w:hAnsi="Bookman Old Style" w:cs="Tahoma"/>
                <w:color w:val="0D0D0D"/>
                <w:lang w:val="sv-SE"/>
              </w:rPr>
              <w:t>Ternak</w:t>
            </w:r>
          </w:p>
          <w:p w:rsidR="00B752AE" w:rsidRPr="006A6222" w:rsidRDefault="00B752AE" w:rsidP="002E359C">
            <w:pPr>
              <w:numPr>
                <w:ilvl w:val="0"/>
                <w:numId w:val="217"/>
              </w:numPr>
              <w:autoSpaceDE w:val="0"/>
              <w:autoSpaceDN w:val="0"/>
              <w:adjustRightInd w:val="0"/>
              <w:spacing w:after="0" w:line="240" w:lineRule="auto"/>
              <w:ind w:hanging="720"/>
              <w:jc w:val="both"/>
              <w:rPr>
                <w:rFonts w:ascii="Bookman Old Style" w:hAnsi="Bookman Old Style" w:cs="Tahoma"/>
                <w:color w:val="0D0D0D"/>
                <w:lang w:val="sv-SE"/>
              </w:rPr>
            </w:pPr>
            <w:r w:rsidRPr="006A6222">
              <w:rPr>
                <w:rFonts w:ascii="Bookman Old Style" w:hAnsi="Bookman Old Style" w:cs="Tahoma"/>
                <w:color w:val="0D0D0D"/>
                <w:lang w:val="sv-SE"/>
              </w:rPr>
              <w:t>Tumbuhan Pohon</w:t>
            </w:r>
          </w:p>
          <w:p w:rsidR="00B752AE" w:rsidRPr="006A6222" w:rsidRDefault="00B752AE" w:rsidP="002E359C">
            <w:pPr>
              <w:numPr>
                <w:ilvl w:val="0"/>
                <w:numId w:val="217"/>
              </w:numPr>
              <w:autoSpaceDE w:val="0"/>
              <w:autoSpaceDN w:val="0"/>
              <w:adjustRightInd w:val="0"/>
              <w:spacing w:after="0" w:line="240" w:lineRule="auto"/>
              <w:ind w:hanging="720"/>
              <w:jc w:val="both"/>
              <w:rPr>
                <w:rFonts w:ascii="Bookman Old Style" w:hAnsi="Bookman Old Style" w:cs="Tahoma"/>
                <w:color w:val="0D0D0D"/>
                <w:lang w:val="sv-SE"/>
              </w:rPr>
            </w:pPr>
            <w:r w:rsidRPr="006A6222">
              <w:rPr>
                <w:rFonts w:ascii="Bookman Old Style" w:hAnsi="Bookman Old Style" w:cs="Tahoma"/>
                <w:color w:val="0D0D0D"/>
                <w:lang w:val="sv-SE"/>
              </w:rPr>
              <w:t>Tumbuhan Tanaman Hias</w:t>
            </w:r>
          </w:p>
        </w:tc>
        <w:tc>
          <w:tcPr>
            <w:tcW w:w="2126" w:type="dxa"/>
            <w:shd w:val="clear" w:color="auto" w:fill="auto"/>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cs="Tahoma"/>
                <w:bCs/>
                <w:iCs/>
                <w:color w:val="0D0D0D"/>
                <w:lang w:val="sv-SE"/>
              </w:rPr>
            </w:pPr>
          </w:p>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cs="Tahoma"/>
                <w:bCs/>
                <w:iCs/>
                <w:color w:val="0D0D0D"/>
                <w:lang w:val="sv-SE"/>
              </w:rPr>
            </w:pPr>
            <w:r w:rsidRPr="006A6222">
              <w:rPr>
                <w:rFonts w:ascii="Bookman Old Style" w:hAnsi="Bookman Old Style" w:cs="Tahoma"/>
                <w:bCs/>
                <w:iCs/>
                <w:color w:val="0D0D0D"/>
                <w:lang w:val="sv-SE"/>
              </w:rPr>
              <w:t>1.000.000</w:t>
            </w:r>
          </w:p>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cs="Tahoma"/>
                <w:bCs/>
                <w:iCs/>
                <w:color w:val="0D0D0D"/>
                <w:lang w:val="sv-SE"/>
              </w:rPr>
            </w:pPr>
            <w:r w:rsidRPr="006A6222">
              <w:rPr>
                <w:rFonts w:ascii="Bookman Old Style" w:hAnsi="Bookman Old Style" w:cs="Tahoma"/>
                <w:bCs/>
                <w:iCs/>
                <w:color w:val="0D0D0D"/>
                <w:lang w:val="sv-SE"/>
              </w:rPr>
              <w:t>1.000.000</w:t>
            </w:r>
          </w:p>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cs="Tahoma"/>
                <w:bCs/>
                <w:iCs/>
                <w:color w:val="0D0D0D"/>
                <w:lang w:val="sv-SE"/>
              </w:rPr>
            </w:pPr>
            <w:r w:rsidRPr="006A6222">
              <w:rPr>
                <w:rFonts w:ascii="Bookman Old Style" w:hAnsi="Bookman Old Style" w:cs="Tahoma"/>
                <w:bCs/>
                <w:iCs/>
                <w:color w:val="0D0D0D"/>
                <w:lang w:val="sv-SE"/>
              </w:rPr>
              <w:t>500.000</w:t>
            </w:r>
          </w:p>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cs="Tahoma"/>
                <w:bCs/>
                <w:iCs/>
                <w:color w:val="0D0D0D"/>
                <w:lang w:val="sv-SE"/>
              </w:rPr>
            </w:pPr>
            <w:r w:rsidRPr="006A6222">
              <w:rPr>
                <w:rFonts w:ascii="Bookman Old Style" w:hAnsi="Bookman Old Style" w:cs="Tahoma"/>
                <w:bCs/>
                <w:iCs/>
                <w:color w:val="0D0D0D"/>
                <w:lang w:val="sv-SE"/>
              </w:rPr>
              <w:t>300.000</w:t>
            </w:r>
          </w:p>
        </w:tc>
      </w:tr>
      <w:tr w:rsidR="00B752AE" w:rsidRPr="006A6222" w:rsidTr="00CB1E22">
        <w:tc>
          <w:tcPr>
            <w:tcW w:w="709"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bCs/>
                <w:iCs/>
                <w:color w:val="0D0D0D"/>
                <w:lang w:val="sv-SE"/>
              </w:rPr>
            </w:pPr>
            <w:r w:rsidRPr="006A6222">
              <w:rPr>
                <w:rFonts w:ascii="Bookman Old Style" w:hAnsi="Bookman Old Style" w:cs="Tahoma"/>
                <w:bCs/>
                <w:iCs/>
                <w:color w:val="0D0D0D"/>
                <w:lang w:val="sv-SE"/>
              </w:rPr>
              <w:t>6</w:t>
            </w:r>
          </w:p>
        </w:tc>
        <w:tc>
          <w:tcPr>
            <w:tcW w:w="5953" w:type="dxa"/>
            <w:shd w:val="clear" w:color="auto" w:fill="auto"/>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sv-SE"/>
              </w:rPr>
            </w:pPr>
            <w:r w:rsidRPr="006A6222">
              <w:rPr>
                <w:rFonts w:ascii="Bookman Old Style" w:hAnsi="Bookman Old Style" w:cs="Tahoma"/>
                <w:color w:val="0D0D0D"/>
                <w:lang w:val="sv-SE"/>
              </w:rPr>
              <w:t>Konstruksi Dalam Pengerjaan</w:t>
            </w:r>
          </w:p>
        </w:tc>
        <w:tc>
          <w:tcPr>
            <w:tcW w:w="2126" w:type="dxa"/>
            <w:shd w:val="clear" w:color="auto" w:fill="auto"/>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cs="Tahoma"/>
                <w:bCs/>
                <w:iCs/>
                <w:color w:val="0D0D0D"/>
                <w:lang w:val="sv-SE"/>
              </w:rPr>
            </w:pPr>
            <w:r w:rsidRPr="006A6222">
              <w:rPr>
                <w:rFonts w:ascii="Bookman Old Style" w:hAnsi="Bookman Old Style" w:cs="Tahoma"/>
                <w:bCs/>
                <w:iCs/>
                <w:color w:val="0D0D0D"/>
                <w:lang w:val="es-ES"/>
              </w:rPr>
              <w:t>Seluruhnya</w:t>
            </w:r>
          </w:p>
        </w:tc>
      </w:tr>
    </w:tbl>
    <w:p w:rsidR="00870F84" w:rsidRPr="006A6222" w:rsidRDefault="00870F84" w:rsidP="006A6222">
      <w:pPr>
        <w:pStyle w:val="Heading2"/>
        <w:jc w:val="both"/>
        <w:rPr>
          <w:rFonts w:ascii="Bookman Old Style" w:hAnsi="Bookman Old Style"/>
          <w:b w:val="0"/>
          <w:sz w:val="24"/>
          <w:szCs w:val="24"/>
          <w:lang w:val="fi-FI"/>
        </w:rPr>
      </w:pPr>
    </w:p>
    <w:p w:rsidR="00B752AE" w:rsidRPr="006A6222" w:rsidRDefault="00B752AE" w:rsidP="002E359C">
      <w:pPr>
        <w:pStyle w:val="Heading2"/>
        <w:ind w:left="284" w:firstLine="414"/>
        <w:jc w:val="both"/>
        <w:rPr>
          <w:rFonts w:ascii="Bookman Old Style" w:hAnsi="Bookman Old Style"/>
          <w:b w:val="0"/>
          <w:bCs w:val="0"/>
          <w:sz w:val="24"/>
          <w:szCs w:val="24"/>
          <w:lang w:val="id-ID"/>
        </w:rPr>
      </w:pPr>
      <w:r w:rsidRPr="006A6222">
        <w:rPr>
          <w:rFonts w:ascii="Bookman Old Style" w:hAnsi="Bookman Old Style"/>
          <w:b w:val="0"/>
          <w:sz w:val="24"/>
          <w:szCs w:val="24"/>
          <w:lang w:val="fi-FI"/>
        </w:rPr>
        <w:t>Nilai satuan minimum kapitalisasi aset tetap atas perolehan aset tetap</w:t>
      </w:r>
      <w:r w:rsidRPr="006A6222">
        <w:rPr>
          <w:rFonts w:ascii="Bookman Old Style" w:hAnsi="Bookman Old Style"/>
          <w:b w:val="0"/>
          <w:bCs w:val="0"/>
          <w:sz w:val="24"/>
          <w:szCs w:val="24"/>
        </w:rPr>
        <w:t xml:space="preserve"> di atas dapat disesuaikan bila kondisi perekonomian Negara mengakibatkan perubahan harga yang signifikan. </w:t>
      </w:r>
      <w:r w:rsidRPr="006A6222">
        <w:rPr>
          <w:rFonts w:ascii="Bookman Old Style" w:hAnsi="Bookman Old Style"/>
          <w:b w:val="0"/>
          <w:bCs w:val="0"/>
          <w:sz w:val="24"/>
          <w:szCs w:val="24"/>
          <w:lang w:val="fi-FI"/>
        </w:rPr>
        <w:t>Penyesuaian dilakukan dengan menerbitkan suplemen Kebijakan Akuntansi.</w:t>
      </w:r>
    </w:p>
    <w:p w:rsidR="00CB1E22" w:rsidRPr="006A6222" w:rsidRDefault="00CB1E22" w:rsidP="002E359C">
      <w:pPr>
        <w:spacing w:after="0" w:line="240" w:lineRule="auto"/>
        <w:ind w:left="720" w:hanging="720"/>
        <w:rPr>
          <w:rFonts w:ascii="Bookman Old Style" w:hAnsi="Bookman Old Style"/>
          <w:sz w:val="24"/>
          <w:szCs w:val="24"/>
        </w:rPr>
      </w:pPr>
    </w:p>
    <w:p w:rsidR="00B752AE" w:rsidRPr="006A6222" w:rsidRDefault="00B752AE" w:rsidP="002E359C">
      <w:pPr>
        <w:pStyle w:val="ListParagraph"/>
        <w:widowControl w:val="0"/>
        <w:numPr>
          <w:ilvl w:val="0"/>
          <w:numId w:val="81"/>
        </w:numPr>
        <w:tabs>
          <w:tab w:val="num" w:pos="284"/>
          <w:tab w:val="num" w:pos="567"/>
        </w:tabs>
        <w:autoSpaceDE w:val="0"/>
        <w:autoSpaceDN w:val="0"/>
        <w:adjustRightInd w:val="0"/>
        <w:spacing w:after="0" w:line="240" w:lineRule="auto"/>
        <w:ind w:left="720" w:hanging="720"/>
        <w:contextualSpacing w:val="0"/>
        <w:jc w:val="both"/>
        <w:rPr>
          <w:rFonts w:ascii="Bookman Old Style" w:hAnsi="Bookman Old Style" w:cs="Arial"/>
          <w:sz w:val="24"/>
          <w:szCs w:val="24"/>
        </w:rPr>
      </w:pPr>
      <w:r w:rsidRPr="006A6222">
        <w:rPr>
          <w:rFonts w:ascii="Bookman Old Style" w:hAnsi="Bookman Old Style" w:cs="Arial"/>
          <w:sz w:val="24"/>
          <w:szCs w:val="24"/>
        </w:rPr>
        <w:t>PEN</w:t>
      </w:r>
      <w:r w:rsidRPr="006A6222">
        <w:rPr>
          <w:rFonts w:ascii="Bookman Old Style" w:hAnsi="Bookman Old Style" w:cs="Arial"/>
          <w:sz w:val="24"/>
          <w:szCs w:val="24"/>
          <w:lang w:val="en-US"/>
        </w:rPr>
        <w:t>GUKURAN  ASET TETAP</w:t>
      </w:r>
    </w:p>
    <w:p w:rsidR="00470538" w:rsidRPr="006A6222" w:rsidRDefault="00B752AE" w:rsidP="006A6222">
      <w:pPr>
        <w:pStyle w:val="Default"/>
        <w:ind w:left="284" w:firstLine="414"/>
        <w:jc w:val="both"/>
        <w:rPr>
          <w:rFonts w:ascii="Bookman Old Style" w:hAnsi="Bookman Old Style" w:cs="Arial"/>
          <w:color w:val="auto"/>
          <w:lang w:val="en-GB"/>
        </w:rPr>
      </w:pPr>
      <w:r w:rsidRPr="006A6222">
        <w:rPr>
          <w:rFonts w:ascii="Bookman Old Style" w:hAnsi="Bookman Old Style" w:cs="Arial"/>
          <w:color w:val="auto"/>
        </w:rPr>
        <w:t xml:space="preserve">Aset Tetap dinilai dengan biaya perolehan. Apabila penilaian aset tetap dengan menggunakan biaya perolehan tidak memungkinkan maka nilai aset tetap didasarkan pada nilai wajar pada saat perolehan. </w:t>
      </w:r>
      <w:r w:rsidRPr="006A6222">
        <w:rPr>
          <w:rFonts w:ascii="Bookman Old Style" w:hAnsi="Bookman Old Style"/>
        </w:rPr>
        <w:t>Bila aset tetap diperoleh dengan tanpa nilai, biaya aset tersebut adalah sebesar nilai wajar pada saat aset tersebut diperoleh.</w:t>
      </w:r>
    </w:p>
    <w:p w:rsidR="00B752AE" w:rsidRPr="006A6222" w:rsidRDefault="00B752AE" w:rsidP="006A6222">
      <w:pPr>
        <w:pStyle w:val="Heading2"/>
        <w:ind w:left="284" w:firstLine="414"/>
        <w:jc w:val="both"/>
        <w:rPr>
          <w:rFonts w:ascii="Bookman Old Style" w:hAnsi="Bookman Old Style"/>
          <w:b w:val="0"/>
          <w:sz w:val="24"/>
          <w:szCs w:val="24"/>
        </w:rPr>
      </w:pPr>
      <w:r w:rsidRPr="006A6222">
        <w:rPr>
          <w:rFonts w:ascii="Bookman Old Style" w:hAnsi="Bookman Old Style"/>
          <w:b w:val="0"/>
          <w:sz w:val="24"/>
          <w:szCs w:val="24"/>
        </w:rPr>
        <w:lastRenderedPageBreak/>
        <w:t>Suatu aset tetap mungkin diterima pemerintah sebagai hadiah atau donasi. Sebagai contoh, tanah mungkin dihadiahkan ke pemerintah daerah oleh pengembang (developer) dengan tanpa nilai yang memungkinkan pemerintah daerah untuk membangun tempat parkir, jalan, ataupun untuk tempat pejalan kaki. Suatu aset juga mungkin diperoleh tanpa nilai melalui pengimplementasian wewenang yang dimiliki pemerintah. Sebagai contoh, dikarenakan wewenang dan peraturan yang ada, pemerintah daerah melakukan penyitaan atas sebidang tanah dan bangunan yang kemudian akan digunakan sebagai tempat operasi pemerintahan. Untuk kedua hal di atas aset tetap yang diperoleh harus dinilai berdasarkan nilai wajar pada saat aset tetap tersebut diperoleh.</w:t>
      </w:r>
    </w:p>
    <w:p w:rsidR="00B752AE" w:rsidRPr="006A6222" w:rsidRDefault="00B752AE" w:rsidP="002E359C">
      <w:pPr>
        <w:pStyle w:val="Default"/>
        <w:ind w:left="284" w:firstLine="414"/>
        <w:jc w:val="both"/>
        <w:rPr>
          <w:rFonts w:ascii="Bookman Old Style" w:hAnsi="Bookman Old Style" w:cs="Arial"/>
          <w:color w:val="auto"/>
        </w:rPr>
      </w:pPr>
      <w:r w:rsidRPr="006A6222">
        <w:rPr>
          <w:rFonts w:ascii="Bookman Old Style" w:hAnsi="Bookman Old Style" w:cs="Arial"/>
          <w:color w:val="auto"/>
        </w:rPr>
        <w:t>Untuk tujuan pernyataan ini, penggunaan nilai wajar pada saat perolehan untuk kondisi tersebut bukan merupakan suatu proses penilaian kembali (revaluasi) dan tetap konsisten dengan biaya perolehan. Penilaian kembali yang dimaksud hanya diterapkan pada penilaian untuk periode pelaporan selanjutnya dan bukan pada saar perolehan awal.</w:t>
      </w:r>
    </w:p>
    <w:p w:rsidR="00B752AE" w:rsidRPr="006A6222" w:rsidRDefault="00B752AE" w:rsidP="002E359C">
      <w:pPr>
        <w:pStyle w:val="Default"/>
        <w:ind w:left="284" w:firstLine="414"/>
        <w:jc w:val="both"/>
        <w:rPr>
          <w:rFonts w:ascii="Bookman Old Style" w:hAnsi="Bookman Old Style" w:cs="Arial"/>
          <w:color w:val="auto"/>
        </w:rPr>
      </w:pPr>
      <w:r w:rsidRPr="006A6222">
        <w:rPr>
          <w:rFonts w:ascii="Bookman Old Style" w:hAnsi="Bookman Old Style" w:cs="Arial"/>
          <w:color w:val="auto"/>
        </w:rPr>
        <w:t>Pengukuran dapat dipertimbangkan andal bila terdapat transaksi pertukaran dengan bukti pembelian aset tetap yang mengidentifikasikan biayanya. Dalam keadaan suatu aset yang dikonstrukdi/dibangun sendiri, suatu pengukuran yang dapat diandalkan atas biaya dapat diperoleh dari transaksi pihak eksternal dengan entitas tersebut untuk perolehan bahan baku, tenaga kerja dan biaya lain yang digunakan dalam proses konstruksi. Biaya perolehan aset tetap yang dibangun dengan cara swakelola meliputi biaya langsung untuk tenaga kerja, bahan baku dan biaya tidak langsung termasuk biaya perencanaan dan pengawasan, perlengkapan, tenaga listrik, sewa peralatan dan semua biaya lainnya yang terjadi berkenaan dengan pembangunan aset tetap tersebut.</w:t>
      </w:r>
    </w:p>
    <w:p w:rsidR="00293941" w:rsidRPr="006A6222" w:rsidRDefault="00293941" w:rsidP="002E359C">
      <w:pPr>
        <w:pStyle w:val="Default"/>
        <w:ind w:left="720" w:hanging="720"/>
        <w:jc w:val="both"/>
        <w:rPr>
          <w:rFonts w:ascii="Bookman Old Style" w:hAnsi="Bookman Old Style" w:cs="Arial"/>
          <w:color w:val="auto"/>
        </w:rPr>
      </w:pPr>
    </w:p>
    <w:p w:rsidR="00B752AE" w:rsidRPr="006A6222" w:rsidRDefault="00B752AE" w:rsidP="002E359C">
      <w:pPr>
        <w:pStyle w:val="Default"/>
        <w:tabs>
          <w:tab w:val="left" w:pos="284"/>
        </w:tabs>
        <w:ind w:left="720" w:hanging="720"/>
        <w:jc w:val="both"/>
        <w:rPr>
          <w:rFonts w:ascii="Bookman Old Style" w:hAnsi="Bookman Old Style" w:cs="Arial"/>
          <w:color w:val="auto"/>
        </w:rPr>
      </w:pPr>
      <w:r w:rsidRPr="006A6222">
        <w:rPr>
          <w:rFonts w:ascii="Bookman Old Style" w:hAnsi="Bookman Old Style" w:cs="Arial"/>
          <w:color w:val="auto"/>
        </w:rPr>
        <w:tab/>
        <w:t>Penilaian Aset Tetap</w:t>
      </w:r>
    </w:p>
    <w:p w:rsidR="00B752AE" w:rsidRPr="006A6222" w:rsidRDefault="00B752AE" w:rsidP="002E359C">
      <w:pPr>
        <w:pStyle w:val="Default"/>
        <w:ind w:left="284" w:firstLine="556"/>
        <w:jc w:val="both"/>
        <w:rPr>
          <w:rFonts w:ascii="Bookman Old Style" w:hAnsi="Bookman Old Style" w:cs="Arial"/>
          <w:color w:val="auto"/>
        </w:rPr>
      </w:pPr>
      <w:r w:rsidRPr="006A6222">
        <w:rPr>
          <w:rFonts w:ascii="Bookman Old Style" w:hAnsi="Bookman Old Style" w:cs="Arial"/>
          <w:color w:val="auto"/>
        </w:rPr>
        <w:t>Untuk keperluan penyusunan neraca awal suatu entitas, biaya perolehan aset tetap yang digunakan adalah nilai wajar pada saat neraca awal tersebut disusun. Untuk periode selanjutnya, setelah tanggal neraca awal atas perolehan aset tetap baru, suatu entitas menggunakan biaya perolehan atau harga wajar bila biaya perolehan tidak ada.</w:t>
      </w:r>
    </w:p>
    <w:p w:rsidR="00B752AE" w:rsidRPr="006A6222" w:rsidRDefault="00B752AE" w:rsidP="002E359C">
      <w:pPr>
        <w:pStyle w:val="Default"/>
        <w:ind w:left="284" w:firstLine="556"/>
        <w:jc w:val="both"/>
        <w:rPr>
          <w:rFonts w:ascii="Bookman Old Style" w:hAnsi="Bookman Old Style" w:cs="Arial"/>
          <w:color w:val="auto"/>
        </w:rPr>
      </w:pPr>
      <w:r w:rsidRPr="006A6222">
        <w:rPr>
          <w:rFonts w:ascii="Bookman Old Style" w:hAnsi="Bookman Old Style" w:cs="Arial"/>
          <w:color w:val="auto"/>
        </w:rPr>
        <w:t>Biaya perolehan suatu aset tetap terdiri dari harga belinya atau konstruksinya termasuk bea impor dan setiap biaya yang dapat diatribusikan secara langsung dalam membawa aset tersebut ke kondisi yang membuat aset tersebut dapat bekerja untuk penggunaan yang dimaksudkan.</w:t>
      </w:r>
    </w:p>
    <w:p w:rsidR="00B752AE" w:rsidRDefault="00B752AE" w:rsidP="002E359C">
      <w:pPr>
        <w:pStyle w:val="Default"/>
        <w:ind w:left="284" w:firstLine="556"/>
        <w:jc w:val="both"/>
        <w:rPr>
          <w:rFonts w:ascii="Bookman Old Style" w:hAnsi="Bookman Old Style" w:cs="Arial"/>
          <w:color w:val="auto"/>
          <w:lang w:val="en-GB"/>
        </w:rPr>
      </w:pPr>
      <w:r w:rsidRPr="006A6222">
        <w:rPr>
          <w:rFonts w:ascii="Bookman Old Style" w:hAnsi="Bookman Old Style" w:cs="Arial"/>
          <w:color w:val="auto"/>
        </w:rPr>
        <w:t>Contoh biaya yang dapat diatribusikan secara langsung adalah biaya perencanaan, biaya lelang, biaya persiapan tempat, biaya pengiriman awal dan biaya simpan dan bongkar muat, biaya pemasangan, biaya professional seperti arsitek dan insinyur serta biaya konstruksi.</w:t>
      </w:r>
    </w:p>
    <w:p w:rsidR="006A6222" w:rsidRDefault="006A6222" w:rsidP="002E359C">
      <w:pPr>
        <w:pStyle w:val="Default"/>
        <w:ind w:left="284" w:firstLine="556"/>
        <w:jc w:val="both"/>
        <w:rPr>
          <w:rFonts w:ascii="Bookman Old Style" w:hAnsi="Bookman Old Style" w:cs="Arial"/>
          <w:color w:val="auto"/>
          <w:lang w:val="en-GB"/>
        </w:rPr>
      </w:pPr>
    </w:p>
    <w:p w:rsidR="006A6222" w:rsidRDefault="006A6222" w:rsidP="002E359C">
      <w:pPr>
        <w:pStyle w:val="Default"/>
        <w:ind w:left="284" w:firstLine="556"/>
        <w:jc w:val="both"/>
        <w:rPr>
          <w:rFonts w:ascii="Bookman Old Style" w:hAnsi="Bookman Old Style" w:cs="Arial"/>
          <w:color w:val="auto"/>
          <w:lang w:val="en-GB"/>
        </w:rPr>
      </w:pPr>
    </w:p>
    <w:p w:rsidR="006A6222" w:rsidRDefault="006A6222" w:rsidP="002E359C">
      <w:pPr>
        <w:pStyle w:val="Default"/>
        <w:ind w:left="284" w:firstLine="556"/>
        <w:jc w:val="both"/>
        <w:rPr>
          <w:rFonts w:ascii="Bookman Old Style" w:hAnsi="Bookman Old Style" w:cs="Arial"/>
          <w:color w:val="auto"/>
          <w:lang w:val="en-GB"/>
        </w:rPr>
      </w:pPr>
    </w:p>
    <w:p w:rsidR="006A6222" w:rsidRDefault="006A6222" w:rsidP="002E359C">
      <w:pPr>
        <w:pStyle w:val="Default"/>
        <w:ind w:left="284" w:firstLine="556"/>
        <w:jc w:val="both"/>
        <w:rPr>
          <w:rFonts w:ascii="Bookman Old Style" w:hAnsi="Bookman Old Style" w:cs="Arial"/>
          <w:color w:val="auto"/>
          <w:lang w:val="en-GB"/>
        </w:rPr>
      </w:pPr>
    </w:p>
    <w:p w:rsidR="006A6222" w:rsidRPr="006A6222" w:rsidRDefault="006A6222" w:rsidP="002E359C">
      <w:pPr>
        <w:pStyle w:val="Default"/>
        <w:ind w:left="284" w:firstLine="556"/>
        <w:jc w:val="both"/>
        <w:rPr>
          <w:rFonts w:ascii="Bookman Old Style" w:hAnsi="Bookman Old Style" w:cs="Arial"/>
          <w:color w:val="auto"/>
          <w:lang w:val="en-GB"/>
        </w:rPr>
      </w:pPr>
    </w:p>
    <w:p w:rsidR="00B752AE" w:rsidRPr="006A6222" w:rsidRDefault="00B752AE" w:rsidP="002E359C">
      <w:pPr>
        <w:pStyle w:val="Default"/>
        <w:tabs>
          <w:tab w:val="left" w:pos="284"/>
        </w:tabs>
        <w:ind w:left="284" w:hanging="11"/>
        <w:jc w:val="both"/>
        <w:rPr>
          <w:rFonts w:ascii="Bookman Old Style" w:hAnsi="Bookman Old Style" w:cs="Arial"/>
          <w:color w:val="auto"/>
        </w:rPr>
      </w:pPr>
      <w:r w:rsidRPr="006A6222">
        <w:rPr>
          <w:rFonts w:ascii="Bookman Old Style" w:hAnsi="Bookman Old Style" w:cs="Arial"/>
          <w:color w:val="auto"/>
        </w:rPr>
        <w:tab/>
      </w:r>
      <w:r w:rsidRPr="006A6222">
        <w:rPr>
          <w:rFonts w:ascii="Bookman Old Style" w:hAnsi="Bookman Old Style" w:cs="Arial"/>
          <w:color w:val="auto"/>
        </w:rPr>
        <w:tab/>
        <w:t>Tanah diakui pertama kali sebesar biaya perolehannya. Biaya perolehan mencakup harga pembelian atau biaya pembebasan tanah, biaya yang dikeluarkan dalam rangka memperoleh hak, biaya pematangan, pengukuran, penimbunan, dan biaya lainnya yang dikeluarkan sampai tanah tersebut siap dipakai. Nilai tanah juga meliputi tanah bangunan tua yang terletak pada tanah yang dibeli tersebut jika bangunan tua tersebut dimaksudkan untuk dimusnahkan.</w:t>
      </w:r>
    </w:p>
    <w:p w:rsidR="00B752AE" w:rsidRPr="006A6222" w:rsidRDefault="00B752AE" w:rsidP="006A6222">
      <w:pPr>
        <w:pStyle w:val="Heading2"/>
        <w:ind w:left="284" w:right="105" w:hanging="11"/>
        <w:jc w:val="both"/>
        <w:rPr>
          <w:rFonts w:ascii="Bookman Old Style" w:hAnsi="Bookman Old Style"/>
          <w:b w:val="0"/>
          <w:spacing w:val="-1"/>
          <w:sz w:val="24"/>
          <w:szCs w:val="24"/>
        </w:rPr>
      </w:pPr>
      <w:r w:rsidRPr="006A6222">
        <w:rPr>
          <w:rFonts w:ascii="Bookman Old Style" w:hAnsi="Bookman Old Style"/>
          <w:b w:val="0"/>
          <w:spacing w:val="-1"/>
          <w:sz w:val="24"/>
          <w:szCs w:val="24"/>
        </w:rPr>
        <w:t>Terkait dengan tanah yang digunakan untuk pembangunan infrastruktur oleh Pemerintah yang diperoleh karena kepenguasaannya, penilaian digunakan dengan menghitung rata-rata Nilai Jual Objek Pajak tanah per m2 dikalikan dengan luas tanah objek penilaian.</w:t>
      </w:r>
    </w:p>
    <w:p w:rsidR="00B752AE" w:rsidRPr="006A6222" w:rsidRDefault="00B752AE" w:rsidP="002E359C">
      <w:pPr>
        <w:pStyle w:val="Default"/>
        <w:ind w:left="284" w:hanging="11"/>
        <w:jc w:val="both"/>
        <w:rPr>
          <w:rFonts w:ascii="Bookman Old Style" w:hAnsi="Bookman Old Style" w:cs="Arial"/>
          <w:color w:val="auto"/>
        </w:rPr>
      </w:pPr>
      <w:r w:rsidRPr="006A6222">
        <w:rPr>
          <w:rFonts w:ascii="Bookman Old Style" w:hAnsi="Bookman Old Style" w:cs="Arial"/>
          <w:color w:val="auto"/>
        </w:rPr>
        <w:tab/>
      </w:r>
      <w:r w:rsidRPr="006A6222">
        <w:rPr>
          <w:rFonts w:ascii="Bookman Old Style" w:hAnsi="Bookman Old Style" w:cs="Arial"/>
          <w:color w:val="auto"/>
        </w:rPr>
        <w:tab/>
        <w:t>Biaya perolehan peralatan dan mesin menggambarkan jumlah pengeluaran yang telah dilakukan untuk memperoleh peralatan dan mesin tersebut sampai siap pakai. Biaya ini meliputi harga pembelian, biaya pengangkutan, biaya instalasi, serta biaya langsung lainnya untuk memperoleh dan mempersiapkan sampai peralatan dan mesin tersebut siap digunakan.</w:t>
      </w:r>
    </w:p>
    <w:p w:rsidR="00B752AE" w:rsidRPr="006A6222" w:rsidRDefault="00B752AE" w:rsidP="002E359C">
      <w:pPr>
        <w:pStyle w:val="Default"/>
        <w:ind w:left="284" w:hanging="11"/>
        <w:jc w:val="both"/>
        <w:rPr>
          <w:rFonts w:ascii="Bookman Old Style" w:hAnsi="Bookman Old Style" w:cs="Arial"/>
          <w:color w:val="auto"/>
        </w:rPr>
      </w:pPr>
      <w:r w:rsidRPr="006A6222">
        <w:rPr>
          <w:rFonts w:ascii="Bookman Old Style" w:hAnsi="Bookman Old Style" w:cs="Arial"/>
          <w:color w:val="auto"/>
        </w:rPr>
        <w:tab/>
      </w:r>
      <w:r w:rsidRPr="006A6222">
        <w:rPr>
          <w:rFonts w:ascii="Bookman Old Style" w:hAnsi="Bookman Old Style" w:cs="Arial"/>
          <w:color w:val="auto"/>
        </w:rPr>
        <w:tab/>
        <w:t>Biaya perolehan gedung dan bangunan menggambarkan seluruh biaya yang dikeluarkan untuk memperoleh gedung dan bangunan sampai siap pakai. Biaya ini antara lain meliputi harga pembelian atau biaya konstruksi termasuk biaya biaya pengurusan IMB, notaris dan pajak.</w:t>
      </w:r>
    </w:p>
    <w:p w:rsidR="00B752AE" w:rsidRPr="006A6222" w:rsidRDefault="00B752AE" w:rsidP="002E359C">
      <w:pPr>
        <w:pStyle w:val="Default"/>
        <w:ind w:left="284" w:hanging="11"/>
        <w:jc w:val="both"/>
        <w:rPr>
          <w:rFonts w:ascii="Bookman Old Style" w:hAnsi="Bookman Old Style" w:cs="Arial"/>
          <w:color w:val="auto"/>
        </w:rPr>
      </w:pPr>
      <w:r w:rsidRPr="006A6222">
        <w:rPr>
          <w:rFonts w:ascii="Bookman Old Style" w:hAnsi="Bookman Old Style" w:cs="Arial"/>
          <w:color w:val="auto"/>
        </w:rPr>
        <w:tab/>
      </w:r>
      <w:r w:rsidRPr="006A6222">
        <w:rPr>
          <w:rFonts w:ascii="Bookman Old Style" w:hAnsi="Bookman Old Style" w:cs="Arial"/>
          <w:color w:val="auto"/>
        </w:rPr>
        <w:tab/>
        <w:t>Biaya perolehan jalan, jaringan dan instalasai menggambarkan seluruh biaya yang dikeluarkan untuk memperoleh jalan, jaringan dan instalasi sampai siap pakai. Biaya ini meliputi biaya perolehan atau biaya konstruksi dan biaya lain yang dikeluarkan sampai jalan, jaringan dan instalasi tersebut siap dipakai.</w:t>
      </w:r>
    </w:p>
    <w:p w:rsidR="00B752AE" w:rsidRPr="006A6222" w:rsidRDefault="00B752AE" w:rsidP="002E359C">
      <w:pPr>
        <w:pStyle w:val="Default"/>
        <w:ind w:left="284" w:hanging="11"/>
        <w:jc w:val="both"/>
        <w:rPr>
          <w:rFonts w:ascii="Bookman Old Style" w:hAnsi="Bookman Old Style" w:cs="Arial"/>
          <w:color w:val="auto"/>
        </w:rPr>
      </w:pPr>
      <w:r w:rsidRPr="006A6222">
        <w:rPr>
          <w:rFonts w:ascii="Bookman Old Style" w:hAnsi="Bookman Old Style" w:cs="Arial"/>
          <w:color w:val="auto"/>
        </w:rPr>
        <w:tab/>
      </w:r>
      <w:r w:rsidRPr="006A6222">
        <w:rPr>
          <w:rFonts w:ascii="Bookman Old Style" w:hAnsi="Bookman Old Style" w:cs="Arial"/>
          <w:color w:val="auto"/>
        </w:rPr>
        <w:tab/>
        <w:t>Biaya perolehan aset tetap lainnya menggambarkan seluruh biaya yang dikeluarkan untuk memperoleh aset tersebut sampai siap pakai. Biaya administrasi dan umum lainnya bukan merupakan suatu komponen biaya aset tetap sepanjang biaya tersebut tidak dapat diatribusikan secara langsung pada biaya perolehan aset tetap atau membawa aset ke kondisi kerjanya. Namun kalau biaya administrasi dan umum tersebut dapat diatribusikan pada perolehannya maka merupakan bagian dari perolehan aset tetap.</w:t>
      </w:r>
    </w:p>
    <w:p w:rsidR="00B752AE" w:rsidRPr="006A6222" w:rsidRDefault="00B752AE" w:rsidP="002E359C">
      <w:pPr>
        <w:pStyle w:val="Default"/>
        <w:ind w:left="284" w:hanging="11"/>
        <w:jc w:val="both"/>
        <w:rPr>
          <w:rFonts w:ascii="Bookman Old Style" w:hAnsi="Bookman Old Style" w:cs="Arial"/>
          <w:color w:val="auto"/>
        </w:rPr>
      </w:pPr>
      <w:r w:rsidRPr="006A6222">
        <w:rPr>
          <w:rFonts w:ascii="Bookman Old Style" w:hAnsi="Bookman Old Style" w:cs="Arial"/>
          <w:color w:val="auto"/>
        </w:rPr>
        <w:tab/>
      </w:r>
      <w:r w:rsidRPr="006A6222">
        <w:rPr>
          <w:rFonts w:ascii="Bookman Old Style" w:hAnsi="Bookman Old Style" w:cs="Arial"/>
          <w:color w:val="auto"/>
        </w:rPr>
        <w:tab/>
        <w:t>Atribusi biaya umum dan administrasi yang terkait langsung pengadaaan aset tetap konstruksi maupun non konstruksi yang sejenis dalam hal pengadaan lebih dari satu aset dilakukan secara proporsional dengan nilai aset atau dengan membebankan kepada aset tertentu yang paling material. Biaya perolehan suatu aset yang dibangun dengan cara swakelola ditentukan menggunakan prinsip yang sama seperti aset yang dibeli. Setiap potongan rabat dagang/rabat dikurangkan dari harga pembelian.</w:t>
      </w:r>
    </w:p>
    <w:p w:rsidR="00B752AE" w:rsidRDefault="00B752AE" w:rsidP="002E359C">
      <w:pPr>
        <w:pStyle w:val="Default"/>
        <w:ind w:left="284" w:hanging="11"/>
        <w:jc w:val="both"/>
        <w:rPr>
          <w:rFonts w:ascii="Bookman Old Style" w:hAnsi="Bookman Old Style" w:cs="Arial"/>
          <w:color w:val="auto"/>
        </w:rPr>
      </w:pPr>
    </w:p>
    <w:p w:rsidR="00F80B53" w:rsidRPr="006A6222" w:rsidRDefault="00F80B53" w:rsidP="002E359C">
      <w:pPr>
        <w:pStyle w:val="Default"/>
        <w:ind w:left="284" w:hanging="11"/>
        <w:jc w:val="both"/>
        <w:rPr>
          <w:rFonts w:ascii="Bookman Old Style" w:hAnsi="Bookman Old Style" w:cs="Arial"/>
          <w:color w:val="auto"/>
        </w:rPr>
      </w:pPr>
    </w:p>
    <w:p w:rsidR="00B752AE" w:rsidRPr="006A6222" w:rsidRDefault="00B752AE" w:rsidP="002E359C">
      <w:pPr>
        <w:pStyle w:val="Default"/>
        <w:tabs>
          <w:tab w:val="left" w:pos="284"/>
        </w:tabs>
        <w:ind w:left="720" w:hanging="720"/>
        <w:jc w:val="both"/>
        <w:rPr>
          <w:rFonts w:ascii="Bookman Old Style" w:hAnsi="Bookman Old Style" w:cs="Arial"/>
          <w:color w:val="auto"/>
        </w:rPr>
      </w:pPr>
      <w:r w:rsidRPr="006A6222">
        <w:rPr>
          <w:rFonts w:ascii="Bookman Old Style" w:hAnsi="Bookman Old Style" w:cs="Arial"/>
          <w:color w:val="auto"/>
        </w:rPr>
        <w:lastRenderedPageBreak/>
        <w:tab/>
        <w:t>Penilaian Awal Aset Tetap</w:t>
      </w:r>
    </w:p>
    <w:p w:rsidR="00B752AE" w:rsidRPr="006A6222" w:rsidRDefault="00B752AE" w:rsidP="002E359C">
      <w:pPr>
        <w:pStyle w:val="Default"/>
        <w:ind w:left="284" w:hanging="11"/>
        <w:jc w:val="both"/>
        <w:rPr>
          <w:rFonts w:ascii="Bookman Old Style" w:hAnsi="Bookman Old Style" w:cs="Arial"/>
          <w:color w:val="auto"/>
        </w:rPr>
      </w:pPr>
      <w:r w:rsidRPr="006A6222">
        <w:rPr>
          <w:rFonts w:ascii="Bookman Old Style" w:hAnsi="Bookman Old Style" w:cs="Arial"/>
          <w:color w:val="auto"/>
        </w:rPr>
        <w:tab/>
      </w:r>
      <w:r w:rsidRPr="006A6222">
        <w:rPr>
          <w:rFonts w:ascii="Bookman Old Style" w:hAnsi="Bookman Old Style" w:cs="Arial"/>
          <w:color w:val="auto"/>
        </w:rPr>
        <w:tab/>
        <w:t>Barang berwujud yang memenuhi kualifikasi untuk diakui sebagai suatu aset dan dikelompokan sebagai aset tetap pada awalnya harus diukur berdasarkan biaya perolehan.</w:t>
      </w:r>
    </w:p>
    <w:p w:rsidR="00B752AE" w:rsidRPr="006A6222" w:rsidRDefault="00B752AE" w:rsidP="002E359C">
      <w:pPr>
        <w:pStyle w:val="Default"/>
        <w:ind w:left="284" w:hanging="11"/>
        <w:jc w:val="both"/>
        <w:rPr>
          <w:rFonts w:ascii="Bookman Old Style" w:hAnsi="Bookman Old Style" w:cs="Arial"/>
          <w:color w:val="auto"/>
        </w:rPr>
      </w:pPr>
    </w:p>
    <w:p w:rsidR="00B752AE" w:rsidRPr="006A6222" w:rsidRDefault="00B752AE" w:rsidP="002E359C">
      <w:pPr>
        <w:pStyle w:val="Default"/>
        <w:tabs>
          <w:tab w:val="left" w:pos="284"/>
        </w:tabs>
        <w:ind w:left="720" w:hanging="720"/>
        <w:jc w:val="both"/>
        <w:rPr>
          <w:rFonts w:ascii="Bookman Old Style" w:hAnsi="Bookman Old Style" w:cs="Arial"/>
          <w:color w:val="auto"/>
        </w:rPr>
      </w:pPr>
      <w:r w:rsidRPr="006A6222">
        <w:rPr>
          <w:rFonts w:ascii="Bookman Old Style" w:hAnsi="Bookman Old Style" w:cs="Arial"/>
          <w:color w:val="auto"/>
        </w:rPr>
        <w:tab/>
        <w:t>Perolehan Secara Gabungan</w:t>
      </w:r>
      <w:r w:rsidRPr="006A6222">
        <w:rPr>
          <w:rFonts w:ascii="Bookman Old Style" w:hAnsi="Bookman Old Style" w:cs="Arial"/>
          <w:color w:val="auto"/>
        </w:rPr>
        <w:tab/>
      </w:r>
      <w:r w:rsidRPr="006A6222">
        <w:rPr>
          <w:rFonts w:ascii="Bookman Old Style" w:hAnsi="Bookman Old Style" w:cs="Arial"/>
          <w:color w:val="auto"/>
        </w:rPr>
        <w:tab/>
      </w:r>
    </w:p>
    <w:p w:rsidR="006A6222" w:rsidRPr="006A6222" w:rsidRDefault="00B752AE" w:rsidP="00F80B53">
      <w:pPr>
        <w:pStyle w:val="Default"/>
        <w:ind w:left="284" w:firstLine="425"/>
        <w:jc w:val="both"/>
        <w:rPr>
          <w:rFonts w:ascii="Bookman Old Style" w:hAnsi="Bookman Old Style" w:cs="Arial"/>
          <w:color w:val="auto"/>
          <w:lang w:val="en-GB"/>
        </w:rPr>
      </w:pPr>
      <w:r w:rsidRPr="006A6222">
        <w:rPr>
          <w:rFonts w:ascii="Bookman Old Style" w:hAnsi="Bookman Old Style" w:cs="Arial"/>
          <w:color w:val="auto"/>
        </w:rPr>
        <w:t>Biaya perolehan dari masing-masing aset tetap yang diperoleh secara gabungan ditentukan dengan mengalokasikan harga gabungan tersebut berdasarkan perbandingan nilai wajar masing-masing aset yang bersangkutan. Aset yang digunakan bersama oleh beberapa entitas akuntansi, pengakuan aset tetap bersangkutan dilakukan/dicatat oleh entitas akuntansi yang melakukan pengelolaan (perawatan dan pemeliharaan) terhadap aset tetap tersebut yang ditetapkan dengan Keputusan penggunaan oleh Bupati selaku Pemegang Kekuasaan Pengelolaan Barang Milik Daerah.</w:t>
      </w:r>
    </w:p>
    <w:p w:rsidR="00B752AE" w:rsidRPr="006A6222" w:rsidRDefault="00B752AE" w:rsidP="002E359C">
      <w:pPr>
        <w:pStyle w:val="Default"/>
        <w:ind w:left="284" w:firstLine="425"/>
        <w:jc w:val="both"/>
        <w:rPr>
          <w:rFonts w:ascii="Bookman Old Style" w:hAnsi="Bookman Old Style" w:cs="Arial"/>
          <w:color w:val="auto"/>
          <w:lang w:val="en-US"/>
        </w:rPr>
      </w:pPr>
      <w:r w:rsidRPr="006A6222">
        <w:rPr>
          <w:rFonts w:ascii="Bookman Old Style" w:hAnsi="Bookman Old Style" w:cs="Arial"/>
          <w:color w:val="auto"/>
        </w:rPr>
        <w:t>Aset tetap yang digunakan bersama pengelolaan (perawatan dan pemeliharaan) hanya oleh entitas akuntansi dan tidak bergantian. Pengakuan aset tetap akibat dari perjanjian kerjasama dengan pihak ketiga berupa fasilitas sosial dan fasilitas umum. Pengakuan aset tetap dilakukan setelah adanya Berita Acara Serah Terima (BAST) atau di akui pada saat penguasaannya berpindah. Aset tetap yang diperoleh dari penyerahan fasilitas sosial dan fasilitas umum dinilai berdasarkan nilai nominal yang tercantum dalam BAST. Apabila tidak tercantum dalam BAST maka dinilai berdasarkan nilai wajar pada saat aset tetap diperoleh.</w:t>
      </w:r>
    </w:p>
    <w:p w:rsidR="00CB1E22" w:rsidRPr="006A6222" w:rsidRDefault="00CB1E22" w:rsidP="002E359C">
      <w:pPr>
        <w:pStyle w:val="Default"/>
        <w:ind w:left="284" w:firstLine="425"/>
        <w:jc w:val="both"/>
        <w:rPr>
          <w:rFonts w:ascii="Bookman Old Style" w:hAnsi="Bookman Old Style" w:cs="Arial"/>
          <w:color w:val="auto"/>
          <w:lang w:val="en-US"/>
        </w:rPr>
      </w:pPr>
    </w:p>
    <w:p w:rsidR="00B752AE" w:rsidRPr="006A6222" w:rsidRDefault="00B752AE" w:rsidP="002E359C">
      <w:pPr>
        <w:pStyle w:val="Default"/>
        <w:ind w:left="720" w:hanging="720"/>
        <w:jc w:val="both"/>
        <w:rPr>
          <w:rFonts w:ascii="Bookman Old Style" w:hAnsi="Bookman Old Style" w:cs="Arial"/>
          <w:color w:val="auto"/>
        </w:rPr>
      </w:pPr>
      <w:r w:rsidRPr="006A6222">
        <w:rPr>
          <w:rFonts w:ascii="Bookman Old Style" w:hAnsi="Bookman Old Style" w:cs="Arial"/>
          <w:color w:val="auto"/>
        </w:rPr>
        <w:t>Pertukaran Aset</w:t>
      </w:r>
    </w:p>
    <w:p w:rsidR="00B752AE" w:rsidRPr="006A6222" w:rsidRDefault="00B752AE" w:rsidP="002E359C">
      <w:pPr>
        <w:pStyle w:val="Default"/>
        <w:ind w:left="284" w:firstLine="425"/>
        <w:jc w:val="both"/>
        <w:rPr>
          <w:rFonts w:ascii="Bookman Old Style" w:hAnsi="Bookman Old Style" w:cs="Arial"/>
          <w:color w:val="auto"/>
        </w:rPr>
      </w:pPr>
      <w:r w:rsidRPr="006A6222">
        <w:rPr>
          <w:rFonts w:ascii="Bookman Old Style" w:hAnsi="Bookman Old Style" w:cs="Arial"/>
          <w:color w:val="auto"/>
        </w:rPr>
        <w:tab/>
        <w:t>Aset tetap dapat diperoleh melalui pertukaran sebagian aset tetap yang tidak serupa atau aset lainnya. Biaya dari pos semacam itu diukur berdasarkan nilai wajar aset yang diperoleh yaitu nilai ekuivalen atas nilai tercatat aset yang dilepas setelah disesuaikan dengan jumlah setiap kas atau setara kas yang ditransfer/diserahkan. Suatu aset tetap dapat diperoleh melalui pertukaran atas suatu aset yang serupa yang memiliki manfaat serupa dan memiliki nilai wajar yang serupa. Aset tetap juga dapat dilepas dalam pertukaran dengan kepemilikan aset yang serupa. Dalam keadaan tersebut, tidak ada keuntungan dan kerugian yang diakui dalam transaksi. Biaya aset yang baru diperoleh dicatat sebesar nilai tercatat atas aset yang dilepas.</w:t>
      </w:r>
    </w:p>
    <w:p w:rsidR="00B752AE" w:rsidRPr="006A6222" w:rsidRDefault="00B752AE" w:rsidP="002E359C">
      <w:pPr>
        <w:pStyle w:val="Default"/>
        <w:ind w:left="284" w:firstLine="425"/>
        <w:jc w:val="both"/>
        <w:rPr>
          <w:rFonts w:ascii="Bookman Old Style" w:hAnsi="Bookman Old Style" w:cs="Arial"/>
          <w:color w:val="auto"/>
        </w:rPr>
      </w:pPr>
      <w:r w:rsidRPr="006A6222">
        <w:rPr>
          <w:rFonts w:ascii="Bookman Old Style" w:hAnsi="Bookman Old Style" w:cs="Arial"/>
          <w:color w:val="auto"/>
        </w:rPr>
        <w:tab/>
        <w:t>Nilai wajar atas aset yang diterima tersebut dapat memberikan bukti adanya suatu pengurangan nilai atas aset yang dilepas. Dalam kondisi seperti ini, aset yang dilepas harus diturun nilai bukukan dan merupakan nilai aset yang diterima. Contoh dari pertukaran atas aset yang serupa termasuk pertukaran bangunan, mesin, peralatan khusus dan kapal terbang. Apabila terdapat aset lainnya dalam pertukaran misalnya kas maka hal ini mengindikasikan bahwa pos yang dipertukarkan tidak mempunyai nilai yang sama.</w:t>
      </w:r>
    </w:p>
    <w:p w:rsidR="00B752AE" w:rsidRPr="006A6222" w:rsidRDefault="00B752AE" w:rsidP="002E359C">
      <w:pPr>
        <w:pStyle w:val="Default"/>
        <w:ind w:left="720" w:hanging="720"/>
        <w:jc w:val="both"/>
        <w:rPr>
          <w:rFonts w:ascii="Bookman Old Style" w:hAnsi="Bookman Old Style" w:cs="Arial"/>
          <w:color w:val="auto"/>
        </w:rPr>
      </w:pPr>
    </w:p>
    <w:p w:rsidR="00B752AE" w:rsidRPr="006A6222" w:rsidRDefault="00B752AE" w:rsidP="002E359C">
      <w:pPr>
        <w:pStyle w:val="Default"/>
        <w:ind w:left="720" w:hanging="720"/>
        <w:jc w:val="both"/>
        <w:rPr>
          <w:rFonts w:ascii="Bookman Old Style" w:hAnsi="Bookman Old Style" w:cs="Arial"/>
          <w:color w:val="auto"/>
        </w:rPr>
      </w:pPr>
      <w:r w:rsidRPr="006A6222">
        <w:rPr>
          <w:rFonts w:ascii="Bookman Old Style" w:hAnsi="Bookman Old Style" w:cs="Arial"/>
          <w:color w:val="auto"/>
        </w:rPr>
        <w:lastRenderedPageBreak/>
        <w:t>Aset Donasi</w:t>
      </w:r>
    </w:p>
    <w:p w:rsidR="00B752AE" w:rsidRPr="006A6222" w:rsidRDefault="00B752AE" w:rsidP="002E359C">
      <w:pPr>
        <w:pStyle w:val="Default"/>
        <w:ind w:left="284" w:firstLine="425"/>
        <w:jc w:val="both"/>
        <w:rPr>
          <w:rFonts w:ascii="Bookman Old Style" w:hAnsi="Bookman Old Style" w:cs="Arial"/>
          <w:color w:val="auto"/>
        </w:rPr>
      </w:pPr>
      <w:r w:rsidRPr="006A6222">
        <w:rPr>
          <w:rFonts w:ascii="Bookman Old Style" w:hAnsi="Bookman Old Style" w:cs="Arial"/>
          <w:color w:val="auto"/>
        </w:rPr>
        <w:tab/>
        <w:t>Aset tetap yang diperoleh dari sumbangan (donasi) harus dicatat sebesar nilai wajar pada saat perolehan. Sumbangan aset tetap didefinisikan sebagai transfer tanpa persyaratan suatu aset tetap ke suatu entitas misalnya perusahaan non pemerintah memberikan bangunan yang dimilikinya untuk digunakan oleh satu unit pemerintah daerah tanpa persyaratan apapun. Penyerahan aset tetap tersebut akan sangat andal bila didukung dengan bukti perpindahan kepemilikannya secara hukum seperti adanya akta hibah.</w:t>
      </w:r>
    </w:p>
    <w:p w:rsidR="00B752AE" w:rsidRPr="006A6222" w:rsidRDefault="00B752AE" w:rsidP="002E359C">
      <w:pPr>
        <w:pStyle w:val="Default"/>
        <w:ind w:left="284" w:firstLine="425"/>
        <w:jc w:val="both"/>
        <w:rPr>
          <w:rFonts w:ascii="Bookman Old Style" w:hAnsi="Bookman Old Style" w:cs="Arial"/>
          <w:color w:val="auto"/>
        </w:rPr>
      </w:pPr>
      <w:r w:rsidRPr="006A6222">
        <w:rPr>
          <w:rFonts w:ascii="Bookman Old Style" w:hAnsi="Bookman Old Style" w:cs="Arial"/>
          <w:color w:val="auto"/>
        </w:rPr>
        <w:tab/>
        <w:t xml:space="preserve">Tidak termasuk aset donasi apabila penyerahan aset tetap tersebut dihubungkan dengan kewajiban entitas lain kepada pemerintah daerah. Sebagai contoh satu perusahaan swasta membangun aset tetap untuk pemerintah daerah dengan persyaratan kewajibannya kepada pemerintah daerah telah di anggap selesai. Perolehan aset tetap tersebut harus diberlakukan secara perolehan aset tetap dengan pertukaran. Apabila perolehan aset tetap memenuhi kriteria perolehan aset donasi maka perolehan tersebut diakui sebagai pendapatan </w:t>
      </w:r>
    </w:p>
    <w:p w:rsidR="00B752AE" w:rsidRPr="006A6222" w:rsidRDefault="00B752AE" w:rsidP="002E359C">
      <w:pPr>
        <w:pStyle w:val="Default"/>
        <w:ind w:left="720" w:hanging="720"/>
        <w:jc w:val="both"/>
        <w:rPr>
          <w:rFonts w:ascii="Bookman Old Style" w:hAnsi="Bookman Old Style" w:cs="Arial"/>
          <w:color w:val="auto"/>
        </w:rPr>
      </w:pPr>
    </w:p>
    <w:p w:rsidR="00B752AE" w:rsidRPr="006A6222" w:rsidRDefault="00B752AE" w:rsidP="002E359C">
      <w:pPr>
        <w:pStyle w:val="Default"/>
        <w:ind w:left="720" w:hanging="720"/>
        <w:jc w:val="both"/>
        <w:rPr>
          <w:rFonts w:ascii="Bookman Old Style" w:hAnsi="Bookman Old Style" w:cs="Arial"/>
          <w:color w:val="auto"/>
        </w:rPr>
      </w:pPr>
      <w:r w:rsidRPr="006A6222">
        <w:rPr>
          <w:rFonts w:ascii="Bookman Old Style" w:hAnsi="Bookman Old Style" w:cs="Arial"/>
          <w:color w:val="auto"/>
        </w:rPr>
        <w:t>Pengeluaran Setelah Perolehan</w:t>
      </w:r>
    </w:p>
    <w:p w:rsidR="006A6222" w:rsidRPr="006A6222" w:rsidRDefault="00B752AE" w:rsidP="00F80B53">
      <w:pPr>
        <w:pStyle w:val="Default"/>
        <w:ind w:left="284" w:firstLine="425"/>
        <w:jc w:val="both"/>
        <w:rPr>
          <w:rFonts w:ascii="Bookman Old Style" w:hAnsi="Bookman Old Style" w:cs="Arial"/>
          <w:color w:val="auto"/>
          <w:lang w:val="en-GB"/>
        </w:rPr>
      </w:pPr>
      <w:r w:rsidRPr="006A6222">
        <w:rPr>
          <w:rFonts w:ascii="Bookman Old Style" w:hAnsi="Bookman Old Style" w:cs="Arial"/>
          <w:color w:val="auto"/>
        </w:rPr>
        <w:tab/>
        <w:t>Pengeluaran setelah perolehan awal suatu aset tetap yang memperpanjang masa manfaat atau kemungkinan besar member manfaat ekonomi dimasa yang akan datang dalam bentuk peningkatan kapasitas/volume, peningkatan efisiensi, peningkatan mutu produksi, penambahan fungsi atau peningkatan standar kinerja yang nilainya sebesar nilai satuan minimum kapitalisasi aset tetap atau lebih harus ditambahkan pada nilai tercatat aset yang bersangkutan.</w:t>
      </w:r>
    </w:p>
    <w:p w:rsidR="007D61D7" w:rsidRPr="006A6222" w:rsidRDefault="00B752AE" w:rsidP="006A6222">
      <w:pPr>
        <w:pStyle w:val="Default"/>
        <w:ind w:left="284" w:firstLine="425"/>
        <w:jc w:val="both"/>
        <w:rPr>
          <w:rFonts w:ascii="Bookman Old Style" w:hAnsi="Bookman Old Style" w:cs="Arial"/>
          <w:color w:val="auto"/>
          <w:lang w:val="en-GB"/>
        </w:rPr>
      </w:pPr>
      <w:r w:rsidRPr="006A6222">
        <w:rPr>
          <w:rFonts w:ascii="Bookman Old Style" w:hAnsi="Bookman Old Style" w:cs="Arial"/>
          <w:color w:val="auto"/>
        </w:rPr>
        <w:t>Tidak termasuk dalam pengertian memperpanjang masa manfaat atau member manfaat ekonomik dimasa datang dalam bentuk peningkatan kapasitas/volume, peningkatan efisiensi, peningkatan mutu produksi, atau peningkatan standar kinerja adalah pemeliharaan/perbaikan/penambahan yang merupakan pemeliharaan rutin/berkala/terjadwal yang dimaksudkan hanya untuk mempertahankan aset tetap tersebut agar berfungsi baik/normal atau hanya untuk sekedar memperindah atau mempercantik suatu aset tetap.</w:t>
      </w:r>
    </w:p>
    <w:p w:rsidR="00B752AE" w:rsidRPr="006A6222" w:rsidRDefault="00B752AE" w:rsidP="002E359C">
      <w:pPr>
        <w:pStyle w:val="Heading2"/>
        <w:ind w:left="284" w:firstLine="425"/>
        <w:jc w:val="both"/>
        <w:rPr>
          <w:rFonts w:ascii="Bookman Old Style" w:hAnsi="Bookman Old Style"/>
          <w:b w:val="0"/>
          <w:spacing w:val="-1"/>
          <w:sz w:val="24"/>
          <w:szCs w:val="24"/>
          <w:lang w:val="id-ID"/>
        </w:rPr>
      </w:pPr>
      <w:r w:rsidRPr="006A6222">
        <w:rPr>
          <w:rFonts w:ascii="Bookman Old Style" w:hAnsi="Bookman Old Style"/>
          <w:b w:val="0"/>
          <w:bCs w:val="0"/>
          <w:sz w:val="24"/>
          <w:szCs w:val="24"/>
        </w:rPr>
        <w:t>Nilai</w:t>
      </w:r>
      <w:r w:rsidRPr="006A6222">
        <w:rPr>
          <w:rFonts w:ascii="Bookman Old Style" w:hAnsi="Bookman Old Style"/>
          <w:b w:val="0"/>
          <w:sz w:val="24"/>
          <w:szCs w:val="24"/>
        </w:rPr>
        <w:t xml:space="preserve"> </w:t>
      </w:r>
      <w:r w:rsidRPr="006A6222">
        <w:rPr>
          <w:rFonts w:ascii="Bookman Old Style" w:hAnsi="Bookman Old Style"/>
          <w:b w:val="0"/>
          <w:spacing w:val="-1"/>
          <w:sz w:val="24"/>
          <w:szCs w:val="24"/>
        </w:rPr>
        <w:t xml:space="preserve">satuan minimum kapitalisasi aset tetap </w:t>
      </w:r>
      <w:r w:rsidRPr="006A6222">
        <w:rPr>
          <w:rFonts w:ascii="Bookman Old Style" w:hAnsi="Bookman Old Style"/>
          <w:b w:val="0"/>
          <w:sz w:val="24"/>
          <w:szCs w:val="24"/>
        </w:rPr>
        <w:t xml:space="preserve">atas pengeluaran setelah </w:t>
      </w:r>
      <w:r w:rsidRPr="006A6222">
        <w:rPr>
          <w:rFonts w:ascii="Bookman Old Style" w:hAnsi="Bookman Old Style"/>
          <w:b w:val="0"/>
          <w:spacing w:val="-1"/>
          <w:sz w:val="24"/>
          <w:szCs w:val="24"/>
        </w:rPr>
        <w:t>perolehan aset tetap adalah sebagai berikut:</w:t>
      </w:r>
    </w:p>
    <w:p w:rsidR="00590391" w:rsidRPr="006A6222" w:rsidRDefault="00590391" w:rsidP="002E359C">
      <w:pPr>
        <w:spacing w:after="0" w:line="240" w:lineRule="auto"/>
        <w:ind w:left="720" w:hanging="720"/>
        <w:rPr>
          <w:rFonts w:ascii="Bookman Old Style" w:hAnsi="Bookman Old Style"/>
          <w:sz w:val="24"/>
          <w:szCs w:val="24"/>
          <w:lang w:val="id-ID"/>
        </w:rPr>
      </w:pPr>
    </w:p>
    <w:tbl>
      <w:tblPr>
        <w:tblW w:w="9072"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6095"/>
        <w:gridCol w:w="2268"/>
      </w:tblGrid>
      <w:tr w:rsidR="00B752AE" w:rsidRPr="006A6222" w:rsidTr="006A6222">
        <w:trPr>
          <w:tblHeader/>
        </w:trPr>
        <w:tc>
          <w:tcPr>
            <w:tcW w:w="709" w:type="dxa"/>
            <w:shd w:val="clear" w:color="auto" w:fill="auto"/>
            <w:vAlign w:val="center"/>
          </w:tcPr>
          <w:p w:rsidR="00B752AE" w:rsidRPr="006A6222" w:rsidRDefault="00B752AE" w:rsidP="002E359C">
            <w:pPr>
              <w:autoSpaceDE w:val="0"/>
              <w:autoSpaceDN w:val="0"/>
              <w:adjustRightInd w:val="0"/>
              <w:spacing w:after="0" w:line="240" w:lineRule="auto"/>
              <w:ind w:left="720" w:hanging="720"/>
              <w:jc w:val="center"/>
              <w:rPr>
                <w:rFonts w:ascii="Bookman Old Style" w:hAnsi="Bookman Old Style" w:cs="Tahoma"/>
                <w:bCs/>
                <w:iCs/>
                <w:color w:val="0D0D0D"/>
                <w:lang w:val="sv-SE"/>
              </w:rPr>
            </w:pPr>
            <w:r w:rsidRPr="006A6222">
              <w:rPr>
                <w:rFonts w:ascii="Bookman Old Style" w:hAnsi="Bookman Old Style" w:cs="Tahoma"/>
                <w:bCs/>
                <w:iCs/>
                <w:color w:val="0D0D0D"/>
                <w:lang w:val="sv-SE"/>
              </w:rPr>
              <w:t>No.</w:t>
            </w:r>
          </w:p>
        </w:tc>
        <w:tc>
          <w:tcPr>
            <w:tcW w:w="6095" w:type="dxa"/>
            <w:shd w:val="clear" w:color="auto" w:fill="auto"/>
            <w:vAlign w:val="center"/>
          </w:tcPr>
          <w:p w:rsidR="00B752AE" w:rsidRPr="006A6222" w:rsidRDefault="00B752AE" w:rsidP="002E359C">
            <w:pPr>
              <w:autoSpaceDE w:val="0"/>
              <w:autoSpaceDN w:val="0"/>
              <w:adjustRightInd w:val="0"/>
              <w:spacing w:after="0" w:line="240" w:lineRule="auto"/>
              <w:ind w:left="720" w:hanging="720"/>
              <w:jc w:val="center"/>
              <w:rPr>
                <w:rFonts w:ascii="Bookman Old Style" w:hAnsi="Bookman Old Style" w:cs="Tahoma"/>
                <w:bCs/>
                <w:iCs/>
                <w:color w:val="0D0D0D"/>
                <w:lang w:val="sv-SE"/>
              </w:rPr>
            </w:pPr>
            <w:r w:rsidRPr="006A6222">
              <w:rPr>
                <w:rFonts w:ascii="Bookman Old Style" w:hAnsi="Bookman Old Style" w:cs="Tahoma"/>
                <w:bCs/>
                <w:iCs/>
                <w:color w:val="0D0D0D"/>
                <w:lang w:val="sv-SE"/>
              </w:rPr>
              <w:t>Uraian</w:t>
            </w:r>
          </w:p>
        </w:tc>
        <w:tc>
          <w:tcPr>
            <w:tcW w:w="2268" w:type="dxa"/>
            <w:shd w:val="clear" w:color="auto" w:fill="auto"/>
          </w:tcPr>
          <w:p w:rsidR="00B752AE" w:rsidRPr="006A6222" w:rsidRDefault="00B752AE" w:rsidP="006A6222">
            <w:pPr>
              <w:autoSpaceDE w:val="0"/>
              <w:autoSpaceDN w:val="0"/>
              <w:adjustRightInd w:val="0"/>
              <w:spacing w:after="0" w:line="240" w:lineRule="auto"/>
              <w:ind w:left="175" w:hanging="175"/>
              <w:jc w:val="center"/>
              <w:rPr>
                <w:rFonts w:ascii="Bookman Old Style" w:hAnsi="Bookman Old Style" w:cs="Tahoma"/>
                <w:bCs/>
                <w:iCs/>
                <w:color w:val="0D0D0D"/>
                <w:lang w:val="fi-FI"/>
              </w:rPr>
            </w:pPr>
            <w:r w:rsidRPr="006A6222">
              <w:rPr>
                <w:rFonts w:ascii="Bookman Old Style" w:hAnsi="Bookman Old Style" w:cs="Tahoma"/>
                <w:bCs/>
                <w:iCs/>
                <w:color w:val="0D0D0D"/>
                <w:lang w:val="fi-FI"/>
              </w:rPr>
              <w:t>Jumlah</w:t>
            </w:r>
            <w:r w:rsidRPr="006A6222">
              <w:rPr>
                <w:rStyle w:val="PageNumber"/>
                <w:rFonts w:ascii="Bookman Old Style" w:eastAsiaTheme="minorEastAsia" w:hAnsi="Bookman Old Style" w:cs="Tahoma"/>
                <w:color w:val="0D0D0D"/>
                <w:lang w:val="fi-FI"/>
              </w:rPr>
              <w:t xml:space="preserve"> Harga</w:t>
            </w:r>
            <w:r w:rsidR="006A6222">
              <w:rPr>
                <w:rStyle w:val="PageNumber"/>
                <w:rFonts w:ascii="Bookman Old Style" w:eastAsiaTheme="minorEastAsia" w:hAnsi="Bookman Old Style" w:cs="Tahoma"/>
                <w:color w:val="0D0D0D"/>
                <w:lang w:val="fi-FI"/>
              </w:rPr>
              <w:t xml:space="preserve"> </w:t>
            </w:r>
            <w:r w:rsidRPr="006A6222">
              <w:rPr>
                <w:rFonts w:ascii="Bookman Old Style" w:hAnsi="Bookman Old Style" w:cs="Tahoma"/>
                <w:bCs/>
                <w:iCs/>
                <w:color w:val="0D0D0D"/>
                <w:lang w:val="fi-FI"/>
              </w:rPr>
              <w:t>Set/Satuan (Rp)</w:t>
            </w: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1</w:t>
            </w:r>
          </w:p>
        </w:tc>
        <w:tc>
          <w:tcPr>
            <w:tcW w:w="6095" w:type="dxa"/>
          </w:tcPr>
          <w:p w:rsidR="00B752AE" w:rsidRPr="006A6222" w:rsidRDefault="00B752AE" w:rsidP="002E359C">
            <w:pPr>
              <w:tabs>
                <w:tab w:val="num" w:pos="1080"/>
              </w:tabs>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 xml:space="preserve">Tanah </w:t>
            </w:r>
          </w:p>
        </w:tc>
        <w:tc>
          <w:tcPr>
            <w:tcW w:w="2268" w:type="dxa"/>
          </w:tcPr>
          <w:p w:rsidR="00B752AE" w:rsidRPr="006A6222" w:rsidRDefault="00B752AE" w:rsidP="002E359C">
            <w:pPr>
              <w:autoSpaceDE w:val="0"/>
              <w:autoSpaceDN w:val="0"/>
              <w:adjustRightInd w:val="0"/>
              <w:spacing w:after="0" w:line="240" w:lineRule="auto"/>
              <w:ind w:left="720" w:hanging="720"/>
              <w:jc w:val="center"/>
              <w:rPr>
                <w:rFonts w:ascii="Bookman Old Style" w:hAnsi="Bookman Old Style" w:cs="Tahoma"/>
                <w:bCs/>
                <w:iCs/>
                <w:color w:val="0D0D0D"/>
                <w:lang w:val="sv-SE"/>
              </w:rPr>
            </w:pPr>
            <w:r w:rsidRPr="006A6222">
              <w:rPr>
                <w:rFonts w:ascii="Bookman Old Style" w:hAnsi="Bookman Old Style" w:cs="Tahoma"/>
                <w:bCs/>
                <w:iCs/>
                <w:color w:val="0D0D0D"/>
                <w:lang w:val="sv-SE"/>
              </w:rPr>
              <w:t>1</w:t>
            </w: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2</w:t>
            </w:r>
          </w:p>
        </w:tc>
        <w:tc>
          <w:tcPr>
            <w:tcW w:w="6095" w:type="dxa"/>
          </w:tcPr>
          <w:p w:rsidR="00B752AE" w:rsidRPr="006A6222" w:rsidRDefault="00B752AE" w:rsidP="002E359C">
            <w:pPr>
              <w:tabs>
                <w:tab w:val="num" w:pos="1080"/>
              </w:tabs>
              <w:autoSpaceDE w:val="0"/>
              <w:autoSpaceDN w:val="0"/>
              <w:adjustRightInd w:val="0"/>
              <w:spacing w:after="0" w:line="240" w:lineRule="auto"/>
              <w:ind w:left="720" w:hanging="720"/>
              <w:jc w:val="both"/>
              <w:rPr>
                <w:rFonts w:ascii="Bookman Old Style" w:hAnsi="Bookman Old Style" w:cs="Tahoma"/>
                <w:color w:val="0D0D0D"/>
                <w:lang w:val="es-ES"/>
              </w:rPr>
            </w:pPr>
            <w:r w:rsidRPr="006A6222">
              <w:rPr>
                <w:rFonts w:ascii="Bookman Old Style" w:hAnsi="Bookman Old Style" w:cs="Tahoma"/>
                <w:color w:val="0D0D0D"/>
                <w:lang w:val="es-ES"/>
              </w:rPr>
              <w:t xml:space="preserve">Peralatan dan Mesin, terdiri </w:t>
            </w:r>
            <w:proofErr w:type="gramStart"/>
            <w:r w:rsidRPr="006A6222">
              <w:rPr>
                <w:rFonts w:ascii="Bookman Old Style" w:hAnsi="Bookman Old Style" w:cs="Tahoma"/>
                <w:color w:val="0D0D0D"/>
                <w:lang w:val="es-ES"/>
              </w:rPr>
              <w:t>atas</w:t>
            </w:r>
            <w:r w:rsidR="00F97706" w:rsidRPr="006A6222">
              <w:rPr>
                <w:rFonts w:ascii="Bookman Old Style" w:hAnsi="Bookman Old Style" w:cs="Tahoma"/>
                <w:color w:val="0D0D0D"/>
                <w:lang w:val="es-ES"/>
              </w:rPr>
              <w:t xml:space="preserve"> </w:t>
            </w:r>
            <w:r w:rsidRPr="006A6222">
              <w:rPr>
                <w:rFonts w:ascii="Bookman Old Style" w:hAnsi="Bookman Old Style" w:cs="Tahoma"/>
                <w:color w:val="0D0D0D"/>
                <w:lang w:val="es-ES"/>
              </w:rPr>
              <w:t>:</w:t>
            </w:r>
            <w:proofErr w:type="gramEnd"/>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cs="Tahoma"/>
                <w:bCs/>
                <w:iCs/>
                <w:color w:val="0D0D0D"/>
                <w:lang w:val="es-ES"/>
              </w:rPr>
            </w:pP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2.1</w:t>
            </w:r>
          </w:p>
        </w:tc>
        <w:tc>
          <w:tcPr>
            <w:tcW w:w="6095" w:type="dxa"/>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 xml:space="preserve">Alat-alat Berat </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65.000.000</w:t>
            </w: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2.2</w:t>
            </w:r>
          </w:p>
        </w:tc>
        <w:tc>
          <w:tcPr>
            <w:tcW w:w="6095" w:type="dxa"/>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bCs/>
                <w:iCs/>
                <w:color w:val="0D0D0D"/>
                <w:lang w:val="sv-SE"/>
              </w:rPr>
            </w:pPr>
            <w:r w:rsidRPr="006A6222">
              <w:rPr>
                <w:rFonts w:ascii="Bookman Old Style" w:hAnsi="Bookman Old Style" w:cs="Tahoma"/>
                <w:color w:val="0D0D0D"/>
                <w:lang w:val="fi-FI"/>
              </w:rPr>
              <w:t xml:space="preserve">Alat-alat Angkutan </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p>
        </w:tc>
        <w:tc>
          <w:tcPr>
            <w:tcW w:w="6095" w:type="dxa"/>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 Alat Angkutan Roda  d</w:t>
            </w:r>
            <w:r w:rsidRPr="006A6222">
              <w:rPr>
                <w:rFonts w:ascii="Bookman Old Style" w:hAnsi="Bookman Old Style" w:cs="Tahoma"/>
                <w:color w:val="0D0D0D"/>
              </w:rPr>
              <w:t>u</w:t>
            </w:r>
            <w:r w:rsidRPr="006A6222">
              <w:rPr>
                <w:rFonts w:ascii="Bookman Old Style" w:hAnsi="Bookman Old Style" w:cs="Tahoma"/>
                <w:color w:val="0D0D0D"/>
                <w:lang w:val="fi-FI"/>
              </w:rPr>
              <w:t>a</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1.500.000</w:t>
            </w: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p>
        </w:tc>
        <w:tc>
          <w:tcPr>
            <w:tcW w:w="6095" w:type="dxa"/>
          </w:tcPr>
          <w:p w:rsidR="00B752AE" w:rsidRPr="006A6222" w:rsidRDefault="00A21EC5" w:rsidP="002E359C">
            <w:pPr>
              <w:pStyle w:val="ListParagraph"/>
              <w:autoSpaceDE w:val="0"/>
              <w:autoSpaceDN w:val="0"/>
              <w:adjustRightInd w:val="0"/>
              <w:spacing w:after="0" w:line="240" w:lineRule="auto"/>
              <w:ind w:hanging="720"/>
              <w:rPr>
                <w:rFonts w:ascii="Bookman Old Style" w:hAnsi="Bookman Old Style" w:cs="Tahoma"/>
                <w:color w:val="0D0D0D"/>
                <w:lang w:val="fi-FI"/>
              </w:rPr>
            </w:pPr>
            <w:r w:rsidRPr="006A6222">
              <w:rPr>
                <w:rFonts w:ascii="Bookman Old Style" w:hAnsi="Bookman Old Style" w:cs="Tahoma"/>
                <w:color w:val="0D0D0D"/>
              </w:rPr>
              <w:t xml:space="preserve">- </w:t>
            </w:r>
            <w:r w:rsidR="00B752AE" w:rsidRPr="006A6222">
              <w:rPr>
                <w:rFonts w:ascii="Bookman Old Style" w:hAnsi="Bookman Old Style" w:cs="Tahoma"/>
                <w:color w:val="0D0D0D"/>
                <w:lang w:val="fi-FI"/>
              </w:rPr>
              <w:t>Alat Angkutan Roda Tiga</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2.000.000</w:t>
            </w: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p>
        </w:tc>
        <w:tc>
          <w:tcPr>
            <w:tcW w:w="6095" w:type="dxa"/>
          </w:tcPr>
          <w:p w:rsidR="00B752AE" w:rsidRPr="006A6222" w:rsidRDefault="00A21EC5" w:rsidP="002E359C">
            <w:pPr>
              <w:pStyle w:val="ListParagraph"/>
              <w:autoSpaceDE w:val="0"/>
              <w:autoSpaceDN w:val="0"/>
              <w:adjustRightInd w:val="0"/>
              <w:spacing w:after="0" w:line="240" w:lineRule="auto"/>
              <w:ind w:hanging="720"/>
              <w:rPr>
                <w:rFonts w:ascii="Bookman Old Style" w:hAnsi="Bookman Old Style" w:cs="Tahoma"/>
                <w:color w:val="0D0D0D"/>
                <w:lang w:val="fi-FI"/>
              </w:rPr>
            </w:pPr>
            <w:r w:rsidRPr="006A6222">
              <w:rPr>
                <w:rFonts w:ascii="Bookman Old Style" w:hAnsi="Bookman Old Style" w:cs="Tahoma"/>
                <w:color w:val="0D0D0D"/>
              </w:rPr>
              <w:t xml:space="preserve">- </w:t>
            </w:r>
            <w:r w:rsidR="00B752AE" w:rsidRPr="006A6222">
              <w:rPr>
                <w:rFonts w:ascii="Bookman Old Style" w:hAnsi="Bookman Old Style" w:cs="Tahoma"/>
                <w:color w:val="0D0D0D"/>
                <w:lang w:val="fi-FI"/>
              </w:rPr>
              <w:t>Alat Angkutan Roda Empat</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10.000.000</w:t>
            </w: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p>
        </w:tc>
        <w:tc>
          <w:tcPr>
            <w:tcW w:w="6095" w:type="dxa"/>
          </w:tcPr>
          <w:p w:rsidR="00B752AE" w:rsidRPr="006A6222" w:rsidRDefault="00A21EC5" w:rsidP="002E359C">
            <w:pPr>
              <w:pStyle w:val="ListParagraph"/>
              <w:autoSpaceDE w:val="0"/>
              <w:autoSpaceDN w:val="0"/>
              <w:adjustRightInd w:val="0"/>
              <w:spacing w:after="0" w:line="240" w:lineRule="auto"/>
              <w:ind w:hanging="720"/>
              <w:rPr>
                <w:rFonts w:ascii="Bookman Old Style" w:hAnsi="Bookman Old Style" w:cs="Tahoma"/>
                <w:color w:val="0D0D0D"/>
                <w:lang w:val="fi-FI"/>
              </w:rPr>
            </w:pPr>
            <w:r w:rsidRPr="006A6222">
              <w:rPr>
                <w:rFonts w:ascii="Bookman Old Style" w:hAnsi="Bookman Old Style" w:cs="Tahoma"/>
                <w:color w:val="0D0D0D"/>
              </w:rPr>
              <w:t xml:space="preserve">- </w:t>
            </w:r>
            <w:r w:rsidR="00B752AE" w:rsidRPr="006A6222">
              <w:rPr>
                <w:rFonts w:ascii="Bookman Old Style" w:hAnsi="Bookman Old Style" w:cs="Tahoma"/>
                <w:color w:val="0D0D0D"/>
                <w:lang w:val="fi-FI"/>
              </w:rPr>
              <w:t>Alat Angkutan Roda Empat ke Atas</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15.000.000</w:t>
            </w: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p>
        </w:tc>
        <w:tc>
          <w:tcPr>
            <w:tcW w:w="6095" w:type="dxa"/>
          </w:tcPr>
          <w:p w:rsidR="00B752AE" w:rsidRPr="006A6222" w:rsidRDefault="00A21EC5" w:rsidP="002E359C">
            <w:pPr>
              <w:pStyle w:val="ListParagraph"/>
              <w:autoSpaceDE w:val="0"/>
              <w:autoSpaceDN w:val="0"/>
              <w:adjustRightInd w:val="0"/>
              <w:spacing w:after="0" w:line="240" w:lineRule="auto"/>
              <w:ind w:hanging="720"/>
              <w:rPr>
                <w:rFonts w:ascii="Bookman Old Style" w:hAnsi="Bookman Old Style" w:cs="Tahoma"/>
                <w:color w:val="0D0D0D"/>
                <w:lang w:val="fi-FI"/>
              </w:rPr>
            </w:pPr>
            <w:r w:rsidRPr="006A6222">
              <w:rPr>
                <w:rFonts w:ascii="Bookman Old Style" w:hAnsi="Bookman Old Style" w:cs="Tahoma"/>
                <w:color w:val="0D0D0D"/>
              </w:rPr>
              <w:t xml:space="preserve">- </w:t>
            </w:r>
            <w:r w:rsidR="00B752AE" w:rsidRPr="006A6222">
              <w:rPr>
                <w:rFonts w:ascii="Bookman Old Style" w:hAnsi="Bookman Old Style" w:cs="Tahoma"/>
                <w:color w:val="0D0D0D"/>
                <w:lang w:val="fi-FI"/>
              </w:rPr>
              <w:t>Alat-alat Angkutan Darat Tidak Bermotor</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500.000</w:t>
            </w: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p>
        </w:tc>
        <w:tc>
          <w:tcPr>
            <w:tcW w:w="6095" w:type="dxa"/>
          </w:tcPr>
          <w:p w:rsidR="00B752AE" w:rsidRPr="006A6222" w:rsidRDefault="00A21EC5" w:rsidP="002E359C">
            <w:pPr>
              <w:pStyle w:val="ListParagraph"/>
              <w:autoSpaceDE w:val="0"/>
              <w:autoSpaceDN w:val="0"/>
              <w:adjustRightInd w:val="0"/>
              <w:spacing w:after="0" w:line="240" w:lineRule="auto"/>
              <w:ind w:hanging="720"/>
              <w:rPr>
                <w:rFonts w:ascii="Bookman Old Style" w:hAnsi="Bookman Old Style" w:cs="Tahoma"/>
                <w:color w:val="0D0D0D"/>
                <w:lang w:val="fi-FI"/>
              </w:rPr>
            </w:pPr>
            <w:r w:rsidRPr="006A6222">
              <w:rPr>
                <w:rFonts w:ascii="Bookman Old Style" w:hAnsi="Bookman Old Style" w:cs="Tahoma"/>
                <w:color w:val="0D0D0D"/>
              </w:rPr>
              <w:t xml:space="preserve">- </w:t>
            </w:r>
            <w:r w:rsidR="00B752AE" w:rsidRPr="006A6222">
              <w:rPr>
                <w:rFonts w:ascii="Bookman Old Style" w:hAnsi="Bookman Old Style" w:cs="Tahoma"/>
                <w:color w:val="0D0D0D"/>
                <w:lang w:val="fi-FI"/>
              </w:rPr>
              <w:t>Alat-alat Angkutan di atas Air  Bermotor</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3.000.000</w:t>
            </w: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p>
        </w:tc>
        <w:tc>
          <w:tcPr>
            <w:tcW w:w="6095" w:type="dxa"/>
          </w:tcPr>
          <w:p w:rsidR="00B752AE" w:rsidRPr="006A6222" w:rsidRDefault="00A21EC5" w:rsidP="002E359C">
            <w:pPr>
              <w:pStyle w:val="ListParagraph"/>
              <w:autoSpaceDE w:val="0"/>
              <w:autoSpaceDN w:val="0"/>
              <w:adjustRightInd w:val="0"/>
              <w:spacing w:after="0" w:line="240" w:lineRule="auto"/>
              <w:ind w:hanging="720"/>
              <w:rPr>
                <w:rFonts w:ascii="Bookman Old Style" w:hAnsi="Bookman Old Style" w:cs="Tahoma"/>
                <w:color w:val="0D0D0D"/>
                <w:lang w:val="fi-FI"/>
              </w:rPr>
            </w:pPr>
            <w:r w:rsidRPr="006A6222">
              <w:rPr>
                <w:rFonts w:ascii="Bookman Old Style" w:hAnsi="Bookman Old Style" w:cs="Tahoma"/>
                <w:color w:val="0D0D0D"/>
              </w:rPr>
              <w:t xml:space="preserve">- </w:t>
            </w:r>
            <w:r w:rsidR="00B752AE" w:rsidRPr="006A6222">
              <w:rPr>
                <w:rFonts w:ascii="Bookman Old Style" w:hAnsi="Bookman Old Style" w:cs="Tahoma"/>
                <w:color w:val="0D0D0D"/>
                <w:lang w:val="fi-FI"/>
              </w:rPr>
              <w:t>Alat-alat Angkutan di atas Air  Tidak Bermotor</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500.000</w:t>
            </w: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2.3</w:t>
            </w:r>
          </w:p>
        </w:tc>
        <w:tc>
          <w:tcPr>
            <w:tcW w:w="6095" w:type="dxa"/>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 xml:space="preserve">Alat-alat Bengkel dan Alat Ukur </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500.000</w:t>
            </w: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2.4</w:t>
            </w:r>
          </w:p>
        </w:tc>
        <w:tc>
          <w:tcPr>
            <w:tcW w:w="6095" w:type="dxa"/>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Alat-alat Pertanian/Peternakan</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500.000</w:t>
            </w: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2.5</w:t>
            </w:r>
          </w:p>
        </w:tc>
        <w:tc>
          <w:tcPr>
            <w:tcW w:w="6095" w:type="dxa"/>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Alat-alat Kantor dan Rumah Tangga</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p>
        </w:tc>
        <w:tc>
          <w:tcPr>
            <w:tcW w:w="6095" w:type="dxa"/>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 Alat-alat Kantor</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500.000</w:t>
            </w: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p>
        </w:tc>
        <w:tc>
          <w:tcPr>
            <w:tcW w:w="6095" w:type="dxa"/>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 Alat-alat Rumah Tangga</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500.000</w:t>
            </w: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2.6</w:t>
            </w:r>
          </w:p>
        </w:tc>
        <w:tc>
          <w:tcPr>
            <w:tcW w:w="6095" w:type="dxa"/>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 xml:space="preserve">Alat Studio dan Alat Komunikasi </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1.000.000</w:t>
            </w: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2.7</w:t>
            </w:r>
          </w:p>
        </w:tc>
        <w:tc>
          <w:tcPr>
            <w:tcW w:w="6095" w:type="dxa"/>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Alat-alat Kedokteran</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2.500.000</w:t>
            </w: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2.8</w:t>
            </w:r>
          </w:p>
        </w:tc>
        <w:tc>
          <w:tcPr>
            <w:tcW w:w="6095" w:type="dxa"/>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 xml:space="preserve">Alat-alat Laboratorium </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2.500.000</w:t>
            </w: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2.9</w:t>
            </w:r>
          </w:p>
        </w:tc>
        <w:tc>
          <w:tcPr>
            <w:tcW w:w="6095" w:type="dxa"/>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 xml:space="preserve">Alat Keamanan </w:t>
            </w:r>
          </w:p>
        </w:tc>
        <w:tc>
          <w:tcPr>
            <w:tcW w:w="2268" w:type="dxa"/>
          </w:tcPr>
          <w:p w:rsidR="00B752AE" w:rsidRPr="006A6222" w:rsidRDefault="00B752AE" w:rsidP="002E359C">
            <w:pPr>
              <w:spacing w:after="0" w:line="240" w:lineRule="auto"/>
              <w:ind w:left="720" w:hanging="720"/>
              <w:jc w:val="right"/>
              <w:rPr>
                <w:rFonts w:ascii="Bookman Old Style" w:hAnsi="Bookman Old Style"/>
                <w:color w:val="0D0D0D"/>
              </w:rPr>
            </w:pPr>
            <w:r w:rsidRPr="006A6222">
              <w:rPr>
                <w:rFonts w:ascii="Bookman Old Style" w:hAnsi="Bookman Old Style"/>
                <w:color w:val="0D0D0D"/>
              </w:rPr>
              <w:t>500.000</w:t>
            </w: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3</w:t>
            </w:r>
          </w:p>
        </w:tc>
        <w:tc>
          <w:tcPr>
            <w:tcW w:w="6095" w:type="dxa"/>
          </w:tcPr>
          <w:p w:rsidR="00B752AE" w:rsidRPr="006A6222" w:rsidRDefault="00B752AE" w:rsidP="002E359C">
            <w:pPr>
              <w:widowControl w:val="0"/>
              <w:autoSpaceDE w:val="0"/>
              <w:autoSpaceDN w:val="0"/>
              <w:adjustRightInd w:val="0"/>
              <w:spacing w:after="0" w:line="240" w:lineRule="auto"/>
              <w:ind w:left="720" w:hanging="720"/>
              <w:jc w:val="both"/>
              <w:rPr>
                <w:rFonts w:ascii="Bookman Old Style" w:hAnsi="Bookman Old Style" w:cs="Tahoma"/>
                <w:color w:val="0D0D0D"/>
                <w:lang w:val="es-ES"/>
              </w:rPr>
            </w:pPr>
            <w:r w:rsidRPr="006A6222">
              <w:rPr>
                <w:rFonts w:ascii="Bookman Old Style" w:hAnsi="Bookman Old Style" w:cs="Tahoma"/>
                <w:color w:val="0D0D0D"/>
                <w:lang w:val="es-ES"/>
              </w:rPr>
              <w:t>Gedung dan Bangunan, yang terdiri atas:</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cs="Tahoma"/>
                <w:bCs/>
                <w:iCs/>
                <w:color w:val="0D0D0D"/>
                <w:lang w:val="es-ES"/>
              </w:rPr>
            </w:pP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es-ES"/>
              </w:rPr>
            </w:pPr>
            <w:r w:rsidRPr="006A6222">
              <w:rPr>
                <w:rFonts w:ascii="Bookman Old Style" w:hAnsi="Bookman Old Style" w:cs="Tahoma"/>
                <w:bCs/>
                <w:iCs/>
                <w:color w:val="0D0D0D"/>
                <w:lang w:val="es-ES"/>
              </w:rPr>
              <w:t>3.1</w:t>
            </w:r>
          </w:p>
        </w:tc>
        <w:tc>
          <w:tcPr>
            <w:tcW w:w="6095" w:type="dxa"/>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Bangunan Gedung</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cs="Tahoma"/>
                <w:bCs/>
                <w:iCs/>
                <w:color w:val="0D0D0D"/>
                <w:lang w:val="es-ES"/>
              </w:rPr>
            </w:pPr>
            <w:r w:rsidRPr="006A6222">
              <w:rPr>
                <w:rFonts w:ascii="Bookman Old Style" w:hAnsi="Bookman Old Style" w:cs="Tahoma"/>
                <w:bCs/>
                <w:iCs/>
                <w:color w:val="0D0D0D"/>
              </w:rPr>
              <w:t>1</w:t>
            </w:r>
            <w:r w:rsidRPr="006A6222">
              <w:rPr>
                <w:rFonts w:ascii="Bookman Old Style" w:hAnsi="Bookman Old Style" w:cs="Tahoma"/>
                <w:bCs/>
                <w:iCs/>
                <w:color w:val="0D0D0D"/>
                <w:lang w:val="es-ES"/>
              </w:rPr>
              <w:t>5.000.000</w:t>
            </w: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es-ES"/>
              </w:rPr>
            </w:pPr>
            <w:r w:rsidRPr="006A6222">
              <w:rPr>
                <w:rFonts w:ascii="Bookman Old Style" w:hAnsi="Bookman Old Style" w:cs="Tahoma"/>
                <w:bCs/>
                <w:iCs/>
                <w:color w:val="0D0D0D"/>
                <w:lang w:val="es-ES"/>
              </w:rPr>
              <w:t>3.2</w:t>
            </w:r>
          </w:p>
        </w:tc>
        <w:tc>
          <w:tcPr>
            <w:tcW w:w="6095" w:type="dxa"/>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Bangunan Monumen</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cs="Tahoma"/>
                <w:bCs/>
                <w:iCs/>
                <w:color w:val="0D0D0D"/>
                <w:lang w:val="es-ES"/>
              </w:rPr>
            </w:pPr>
            <w:r w:rsidRPr="006A6222">
              <w:rPr>
                <w:rFonts w:ascii="Bookman Old Style" w:hAnsi="Bookman Old Style" w:cs="Tahoma"/>
                <w:bCs/>
                <w:iCs/>
                <w:color w:val="0D0D0D"/>
              </w:rPr>
              <w:t>1</w:t>
            </w:r>
            <w:r w:rsidRPr="006A6222">
              <w:rPr>
                <w:rFonts w:ascii="Bookman Old Style" w:hAnsi="Bookman Old Style" w:cs="Tahoma"/>
                <w:bCs/>
                <w:iCs/>
                <w:color w:val="0D0D0D"/>
                <w:lang w:val="es-ES"/>
              </w:rPr>
              <w:t>5.000.000</w:t>
            </w:r>
          </w:p>
        </w:tc>
      </w:tr>
      <w:tr w:rsidR="00B752AE" w:rsidRPr="006A6222" w:rsidTr="006A6222">
        <w:tc>
          <w:tcPr>
            <w:tcW w:w="709" w:type="dxa"/>
          </w:tcPr>
          <w:p w:rsidR="00B752AE" w:rsidRPr="006A6222" w:rsidRDefault="00B752AE" w:rsidP="002E359C">
            <w:pPr>
              <w:widowControl w:val="0"/>
              <w:autoSpaceDE w:val="0"/>
              <w:autoSpaceDN w:val="0"/>
              <w:adjustRightInd w:val="0"/>
              <w:spacing w:after="0" w:line="240" w:lineRule="auto"/>
              <w:ind w:left="720" w:hanging="720"/>
              <w:rPr>
                <w:rFonts w:ascii="Bookman Old Style" w:hAnsi="Bookman Old Style" w:cs="Tahoma"/>
                <w:bCs/>
                <w:iCs/>
                <w:color w:val="0D0D0D"/>
                <w:lang w:val="es-ES"/>
              </w:rPr>
            </w:pPr>
            <w:r w:rsidRPr="006A6222">
              <w:rPr>
                <w:rFonts w:ascii="Bookman Old Style" w:hAnsi="Bookman Old Style" w:cs="Tahoma"/>
                <w:bCs/>
                <w:iCs/>
                <w:color w:val="0D0D0D"/>
                <w:lang w:val="es-ES"/>
              </w:rPr>
              <w:t>4</w:t>
            </w:r>
          </w:p>
        </w:tc>
        <w:tc>
          <w:tcPr>
            <w:tcW w:w="6095" w:type="dxa"/>
          </w:tcPr>
          <w:p w:rsidR="00B752AE" w:rsidRPr="006A6222" w:rsidRDefault="00B752AE" w:rsidP="002E359C">
            <w:pPr>
              <w:widowControl w:val="0"/>
              <w:autoSpaceDE w:val="0"/>
              <w:autoSpaceDN w:val="0"/>
              <w:adjustRightInd w:val="0"/>
              <w:spacing w:after="0" w:line="240" w:lineRule="auto"/>
              <w:ind w:left="720" w:hanging="720"/>
              <w:jc w:val="both"/>
              <w:rPr>
                <w:rFonts w:ascii="Bookman Old Style" w:hAnsi="Bookman Old Style" w:cs="Tahoma"/>
                <w:color w:val="0D0D0D"/>
                <w:lang w:val="sv-SE"/>
              </w:rPr>
            </w:pPr>
            <w:r w:rsidRPr="006A6222">
              <w:rPr>
                <w:rFonts w:ascii="Bookman Old Style" w:hAnsi="Bookman Old Style" w:cs="Tahoma"/>
                <w:color w:val="0D0D0D"/>
                <w:lang w:val="sv-SE"/>
              </w:rPr>
              <w:t>Jalan, Irigasi dan Jaringan, yang terdiri atas:</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cs="Tahoma"/>
                <w:bCs/>
                <w:iCs/>
                <w:color w:val="0D0D0D"/>
                <w:lang w:val="sv-SE"/>
              </w:rPr>
            </w:pP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4.1</w:t>
            </w:r>
          </w:p>
        </w:tc>
        <w:tc>
          <w:tcPr>
            <w:tcW w:w="6095" w:type="dxa"/>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Jalan dan Jembatan</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p>
        </w:tc>
        <w:tc>
          <w:tcPr>
            <w:tcW w:w="6095" w:type="dxa"/>
          </w:tcPr>
          <w:p w:rsidR="00B752AE" w:rsidRPr="006A6222" w:rsidRDefault="00B752AE" w:rsidP="002E359C">
            <w:pPr>
              <w:pStyle w:val="ListParagraph"/>
              <w:numPr>
                <w:ilvl w:val="0"/>
                <w:numId w:val="218"/>
              </w:numPr>
              <w:autoSpaceDE w:val="0"/>
              <w:autoSpaceDN w:val="0"/>
              <w:adjustRightInd w:val="0"/>
              <w:spacing w:after="0" w:line="240" w:lineRule="auto"/>
              <w:ind w:hanging="720"/>
              <w:jc w:val="both"/>
              <w:rPr>
                <w:rFonts w:ascii="Bookman Old Style" w:hAnsi="Bookman Old Style" w:cs="Tahoma"/>
                <w:color w:val="0D0D0D"/>
                <w:lang w:val="fi-FI"/>
              </w:rPr>
            </w:pPr>
            <w:r w:rsidRPr="006A6222">
              <w:rPr>
                <w:rFonts w:ascii="Bookman Old Style" w:hAnsi="Bookman Old Style" w:cs="Tahoma"/>
                <w:color w:val="0D0D0D"/>
                <w:lang w:val="fi-FI"/>
              </w:rPr>
              <w:t>Jalan</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50.000.000</w:t>
            </w: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p>
        </w:tc>
        <w:tc>
          <w:tcPr>
            <w:tcW w:w="6095" w:type="dxa"/>
          </w:tcPr>
          <w:p w:rsidR="00B752AE" w:rsidRPr="006A6222" w:rsidRDefault="00B752AE" w:rsidP="002E359C">
            <w:pPr>
              <w:pStyle w:val="ListParagraph"/>
              <w:numPr>
                <w:ilvl w:val="0"/>
                <w:numId w:val="218"/>
              </w:numPr>
              <w:autoSpaceDE w:val="0"/>
              <w:autoSpaceDN w:val="0"/>
              <w:adjustRightInd w:val="0"/>
              <w:spacing w:after="0" w:line="240" w:lineRule="auto"/>
              <w:ind w:hanging="720"/>
              <w:jc w:val="both"/>
              <w:rPr>
                <w:rFonts w:ascii="Bookman Old Style" w:hAnsi="Bookman Old Style" w:cs="Tahoma"/>
                <w:color w:val="0D0D0D"/>
                <w:lang w:val="fi-FI"/>
              </w:rPr>
            </w:pPr>
            <w:r w:rsidRPr="006A6222">
              <w:rPr>
                <w:rFonts w:ascii="Bookman Old Style" w:hAnsi="Bookman Old Style" w:cs="Tahoma"/>
                <w:color w:val="0D0D0D"/>
                <w:lang w:val="fi-FI"/>
              </w:rPr>
              <w:t>Jembatan</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25.000.000</w:t>
            </w: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4.2</w:t>
            </w:r>
          </w:p>
        </w:tc>
        <w:tc>
          <w:tcPr>
            <w:tcW w:w="6095" w:type="dxa"/>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Bangunan Air/Irigasi</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20.000.000</w:t>
            </w: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4.3</w:t>
            </w:r>
          </w:p>
        </w:tc>
        <w:tc>
          <w:tcPr>
            <w:tcW w:w="6095" w:type="dxa"/>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fi-FI"/>
              </w:rPr>
            </w:pPr>
            <w:r w:rsidRPr="006A6222">
              <w:rPr>
                <w:rFonts w:ascii="Bookman Old Style" w:hAnsi="Bookman Old Style" w:cs="Tahoma"/>
                <w:color w:val="0D0D0D"/>
                <w:lang w:val="fi-FI"/>
              </w:rPr>
              <w:t>Instalasi dan Jaringan</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p>
        </w:tc>
        <w:tc>
          <w:tcPr>
            <w:tcW w:w="6095" w:type="dxa"/>
          </w:tcPr>
          <w:p w:rsidR="00B752AE" w:rsidRPr="006A6222" w:rsidRDefault="00B752AE" w:rsidP="002E359C">
            <w:pPr>
              <w:pStyle w:val="ListParagraph"/>
              <w:numPr>
                <w:ilvl w:val="0"/>
                <w:numId w:val="218"/>
              </w:numPr>
              <w:autoSpaceDE w:val="0"/>
              <w:autoSpaceDN w:val="0"/>
              <w:adjustRightInd w:val="0"/>
              <w:spacing w:after="0" w:line="240" w:lineRule="auto"/>
              <w:ind w:hanging="720"/>
              <w:jc w:val="both"/>
              <w:rPr>
                <w:rFonts w:ascii="Bookman Old Style" w:hAnsi="Bookman Old Style" w:cs="Tahoma"/>
                <w:color w:val="0D0D0D"/>
                <w:lang w:val="fi-FI"/>
              </w:rPr>
            </w:pPr>
            <w:r w:rsidRPr="006A6222">
              <w:rPr>
                <w:rFonts w:ascii="Bookman Old Style" w:hAnsi="Bookman Old Style" w:cs="Tahoma"/>
                <w:color w:val="0D0D0D"/>
                <w:lang w:val="fi-FI"/>
              </w:rPr>
              <w:t>Instalasi air bersih</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25.000.000</w:t>
            </w: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p>
        </w:tc>
        <w:tc>
          <w:tcPr>
            <w:tcW w:w="6095" w:type="dxa"/>
          </w:tcPr>
          <w:p w:rsidR="00B752AE" w:rsidRPr="006A6222" w:rsidRDefault="00B752AE" w:rsidP="002E359C">
            <w:pPr>
              <w:pStyle w:val="ListParagraph"/>
              <w:numPr>
                <w:ilvl w:val="0"/>
                <w:numId w:val="218"/>
              </w:numPr>
              <w:autoSpaceDE w:val="0"/>
              <w:autoSpaceDN w:val="0"/>
              <w:adjustRightInd w:val="0"/>
              <w:spacing w:after="0" w:line="240" w:lineRule="auto"/>
              <w:ind w:hanging="720"/>
              <w:jc w:val="both"/>
              <w:rPr>
                <w:rFonts w:ascii="Bookman Old Style" w:hAnsi="Bookman Old Style" w:cs="Tahoma"/>
                <w:color w:val="0D0D0D"/>
                <w:lang w:val="fi-FI"/>
              </w:rPr>
            </w:pPr>
            <w:r w:rsidRPr="006A6222">
              <w:rPr>
                <w:rFonts w:ascii="Bookman Old Style" w:hAnsi="Bookman Old Style" w:cs="Tahoma"/>
                <w:color w:val="0D0D0D"/>
                <w:lang w:val="fi-FI"/>
              </w:rPr>
              <w:t>Instalasi listrik</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5.000.000</w:t>
            </w: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p>
        </w:tc>
        <w:tc>
          <w:tcPr>
            <w:tcW w:w="6095" w:type="dxa"/>
          </w:tcPr>
          <w:p w:rsidR="00B752AE" w:rsidRPr="006A6222" w:rsidRDefault="00B752AE" w:rsidP="002E359C">
            <w:pPr>
              <w:pStyle w:val="ListParagraph"/>
              <w:numPr>
                <w:ilvl w:val="0"/>
                <w:numId w:val="218"/>
              </w:numPr>
              <w:autoSpaceDE w:val="0"/>
              <w:autoSpaceDN w:val="0"/>
              <w:adjustRightInd w:val="0"/>
              <w:spacing w:after="0" w:line="240" w:lineRule="auto"/>
              <w:ind w:hanging="720"/>
              <w:jc w:val="both"/>
              <w:rPr>
                <w:rFonts w:ascii="Bookman Old Style" w:hAnsi="Bookman Old Style" w:cs="Tahoma"/>
                <w:color w:val="0D0D0D"/>
                <w:lang w:val="fi-FI"/>
              </w:rPr>
            </w:pPr>
            <w:r w:rsidRPr="006A6222">
              <w:rPr>
                <w:rFonts w:ascii="Bookman Old Style" w:hAnsi="Bookman Old Style" w:cs="Tahoma"/>
                <w:color w:val="0D0D0D"/>
                <w:lang w:val="fi-FI"/>
              </w:rPr>
              <w:t>Instalasi Pipa Gas Metan / lindih</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20.000.000</w:t>
            </w: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4.4</w:t>
            </w:r>
          </w:p>
        </w:tc>
        <w:tc>
          <w:tcPr>
            <w:tcW w:w="6095" w:type="dxa"/>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lang w:val="fi-FI"/>
              </w:rPr>
            </w:pPr>
            <w:r w:rsidRPr="006A6222">
              <w:rPr>
                <w:rFonts w:ascii="Bookman Old Style" w:hAnsi="Bookman Old Style" w:cs="Tahoma"/>
                <w:lang w:val="fi-FI"/>
              </w:rPr>
              <w:t>Jaringan Drainase</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rPr>
            </w:pPr>
            <w:r w:rsidRPr="006A6222">
              <w:rPr>
                <w:rFonts w:ascii="Bookman Old Style" w:hAnsi="Bookman Old Style"/>
              </w:rPr>
              <w:t>25.000.000</w:t>
            </w: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lang w:val="sv-SE"/>
              </w:rPr>
            </w:pPr>
            <w:r w:rsidRPr="006A6222">
              <w:rPr>
                <w:rFonts w:ascii="Bookman Old Style" w:hAnsi="Bookman Old Style" w:cs="Tahoma"/>
                <w:bCs/>
                <w:iCs/>
                <w:color w:val="0D0D0D"/>
                <w:lang w:val="sv-SE"/>
              </w:rPr>
              <w:t>5</w:t>
            </w:r>
          </w:p>
        </w:tc>
        <w:tc>
          <w:tcPr>
            <w:tcW w:w="6095" w:type="dxa"/>
          </w:tcPr>
          <w:p w:rsidR="00B752AE" w:rsidRPr="006A6222" w:rsidRDefault="00B752AE" w:rsidP="002E359C">
            <w:pPr>
              <w:autoSpaceDE w:val="0"/>
              <w:autoSpaceDN w:val="0"/>
              <w:adjustRightInd w:val="0"/>
              <w:spacing w:after="0" w:line="240" w:lineRule="auto"/>
              <w:ind w:left="720" w:hanging="720"/>
              <w:jc w:val="both"/>
              <w:rPr>
                <w:rFonts w:ascii="Bookman Old Style" w:hAnsi="Bookman Old Style" w:cs="Tahoma"/>
                <w:color w:val="0D0D0D"/>
                <w:lang w:val="sv-SE"/>
              </w:rPr>
            </w:pPr>
            <w:r w:rsidRPr="006A6222">
              <w:rPr>
                <w:rFonts w:ascii="Bookman Old Style" w:hAnsi="Bookman Old Style" w:cs="Tahoma"/>
                <w:color w:val="0D0D0D"/>
                <w:lang w:val="sv-SE"/>
              </w:rPr>
              <w:t>Aset Tetap Lainnya, yang terdiri atas:</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cs="Tahoma"/>
                <w:bCs/>
                <w:iCs/>
                <w:color w:val="0D0D0D"/>
                <w:lang w:val="sv-SE"/>
              </w:rPr>
            </w:pPr>
          </w:p>
        </w:tc>
      </w:tr>
      <w:tr w:rsidR="00B752AE" w:rsidRPr="006A6222" w:rsidTr="006A6222">
        <w:tc>
          <w:tcPr>
            <w:tcW w:w="709" w:type="dxa"/>
          </w:tcPr>
          <w:p w:rsidR="00B752AE" w:rsidRPr="006A6222" w:rsidRDefault="00B752AE" w:rsidP="002E359C">
            <w:pPr>
              <w:autoSpaceDE w:val="0"/>
              <w:autoSpaceDN w:val="0"/>
              <w:adjustRightInd w:val="0"/>
              <w:spacing w:after="0" w:line="240" w:lineRule="auto"/>
              <w:ind w:left="720" w:hanging="720"/>
              <w:rPr>
                <w:rFonts w:ascii="Bookman Old Style" w:hAnsi="Bookman Old Style" w:cs="Tahoma"/>
                <w:bCs/>
                <w:iCs/>
                <w:color w:val="0D0D0D"/>
              </w:rPr>
            </w:pPr>
            <w:r w:rsidRPr="006A6222">
              <w:rPr>
                <w:rFonts w:ascii="Bookman Old Style" w:hAnsi="Bookman Old Style" w:cs="Tahoma"/>
                <w:bCs/>
                <w:iCs/>
                <w:color w:val="0D0D0D"/>
                <w:lang w:val="sv-SE"/>
              </w:rPr>
              <w:t>5.</w:t>
            </w:r>
            <w:r w:rsidRPr="006A6222">
              <w:rPr>
                <w:rFonts w:ascii="Bookman Old Style" w:hAnsi="Bookman Old Style" w:cs="Tahoma"/>
                <w:bCs/>
                <w:iCs/>
                <w:color w:val="0D0D0D"/>
              </w:rPr>
              <w:t>1</w:t>
            </w:r>
          </w:p>
        </w:tc>
        <w:tc>
          <w:tcPr>
            <w:tcW w:w="6095" w:type="dxa"/>
          </w:tcPr>
          <w:p w:rsidR="00B752AE" w:rsidRPr="006A6222" w:rsidRDefault="00A21EC5" w:rsidP="002E359C">
            <w:pPr>
              <w:autoSpaceDE w:val="0"/>
              <w:autoSpaceDN w:val="0"/>
              <w:adjustRightInd w:val="0"/>
              <w:spacing w:after="0" w:line="240" w:lineRule="auto"/>
              <w:ind w:left="720" w:hanging="720"/>
              <w:rPr>
                <w:rFonts w:ascii="Bookman Old Style" w:hAnsi="Bookman Old Style" w:cs="Tahoma"/>
                <w:color w:val="0D0D0D"/>
                <w:lang w:val="sv-SE"/>
              </w:rPr>
            </w:pPr>
            <w:r w:rsidRPr="006A6222">
              <w:rPr>
                <w:rFonts w:ascii="Bookman Old Style" w:hAnsi="Bookman Old Style" w:cs="Tahoma"/>
                <w:color w:val="0D0D0D"/>
                <w:lang w:val="sv-SE"/>
              </w:rPr>
              <w:t>Barang Bercorak Kesenian/</w:t>
            </w:r>
            <w:r w:rsidR="00B752AE" w:rsidRPr="006A6222">
              <w:rPr>
                <w:rFonts w:ascii="Bookman Old Style" w:hAnsi="Bookman Old Style" w:cs="Tahoma"/>
                <w:color w:val="0D0D0D"/>
                <w:lang w:val="sv-SE"/>
              </w:rPr>
              <w:t>Kebudayaan/</w:t>
            </w:r>
            <w:r w:rsidRPr="006A6222">
              <w:rPr>
                <w:rFonts w:ascii="Bookman Old Style" w:hAnsi="Bookman Old Style" w:cs="Tahoma"/>
                <w:color w:val="0D0D0D"/>
                <w:lang w:val="id-ID"/>
              </w:rPr>
              <w:t xml:space="preserve"> </w:t>
            </w:r>
            <w:r w:rsidR="00B752AE" w:rsidRPr="006A6222">
              <w:rPr>
                <w:rFonts w:ascii="Bookman Old Style" w:hAnsi="Bookman Old Style" w:cs="Tahoma"/>
                <w:color w:val="0D0D0D"/>
                <w:lang w:val="sv-SE"/>
              </w:rPr>
              <w:t>Olahraga</w:t>
            </w:r>
          </w:p>
        </w:tc>
        <w:tc>
          <w:tcPr>
            <w:tcW w:w="2268" w:type="dxa"/>
          </w:tcPr>
          <w:p w:rsidR="00B752AE" w:rsidRPr="006A6222" w:rsidRDefault="00B752AE" w:rsidP="002E359C">
            <w:pPr>
              <w:autoSpaceDE w:val="0"/>
              <w:autoSpaceDN w:val="0"/>
              <w:adjustRightInd w:val="0"/>
              <w:spacing w:after="0" w:line="240" w:lineRule="auto"/>
              <w:ind w:left="720" w:hanging="720"/>
              <w:jc w:val="right"/>
              <w:rPr>
                <w:rFonts w:ascii="Bookman Old Style" w:hAnsi="Bookman Old Style" w:cs="Tahoma"/>
                <w:bCs/>
                <w:iCs/>
                <w:color w:val="0D0D0D"/>
                <w:lang w:val="sv-SE"/>
              </w:rPr>
            </w:pPr>
            <w:r w:rsidRPr="006A6222">
              <w:rPr>
                <w:rFonts w:ascii="Bookman Old Style" w:hAnsi="Bookman Old Style" w:cs="Tahoma"/>
                <w:bCs/>
                <w:iCs/>
                <w:color w:val="0D0D0D"/>
                <w:lang w:val="sv-SE"/>
              </w:rPr>
              <w:t>300.000</w:t>
            </w:r>
          </w:p>
        </w:tc>
      </w:tr>
    </w:tbl>
    <w:p w:rsidR="006A6222" w:rsidRDefault="006A6222" w:rsidP="00F80B53">
      <w:pPr>
        <w:autoSpaceDE w:val="0"/>
        <w:autoSpaceDN w:val="0"/>
        <w:adjustRightInd w:val="0"/>
        <w:spacing w:after="0" w:line="240" w:lineRule="auto"/>
        <w:jc w:val="both"/>
        <w:rPr>
          <w:rFonts w:ascii="Bookman Old Style" w:hAnsi="Bookman Old Style"/>
          <w:color w:val="000000"/>
          <w:sz w:val="24"/>
          <w:szCs w:val="24"/>
        </w:rPr>
      </w:pPr>
    </w:p>
    <w:p w:rsidR="00F80B53" w:rsidRDefault="00F80B53" w:rsidP="002E359C">
      <w:pPr>
        <w:autoSpaceDE w:val="0"/>
        <w:autoSpaceDN w:val="0"/>
        <w:adjustRightInd w:val="0"/>
        <w:spacing w:after="0" w:line="240" w:lineRule="auto"/>
        <w:ind w:left="284" w:firstLine="425"/>
        <w:jc w:val="both"/>
        <w:rPr>
          <w:rFonts w:ascii="Bookman Old Style" w:hAnsi="Bookman Old Style"/>
          <w:color w:val="000000"/>
          <w:sz w:val="24"/>
          <w:szCs w:val="24"/>
        </w:rPr>
      </w:pPr>
    </w:p>
    <w:p w:rsidR="00F80B53" w:rsidRDefault="00F80B53" w:rsidP="002E359C">
      <w:pPr>
        <w:autoSpaceDE w:val="0"/>
        <w:autoSpaceDN w:val="0"/>
        <w:adjustRightInd w:val="0"/>
        <w:spacing w:after="0" w:line="240" w:lineRule="auto"/>
        <w:ind w:left="284" w:firstLine="425"/>
        <w:jc w:val="both"/>
        <w:rPr>
          <w:rFonts w:ascii="Bookman Old Style" w:hAnsi="Bookman Old Style"/>
          <w:color w:val="000000"/>
          <w:sz w:val="24"/>
          <w:szCs w:val="24"/>
        </w:rPr>
      </w:pPr>
    </w:p>
    <w:p w:rsidR="00F80B53" w:rsidRDefault="00F80B53" w:rsidP="002E359C">
      <w:pPr>
        <w:autoSpaceDE w:val="0"/>
        <w:autoSpaceDN w:val="0"/>
        <w:adjustRightInd w:val="0"/>
        <w:spacing w:after="0" w:line="240" w:lineRule="auto"/>
        <w:ind w:left="284" w:firstLine="425"/>
        <w:jc w:val="both"/>
        <w:rPr>
          <w:rFonts w:ascii="Bookman Old Style" w:hAnsi="Bookman Old Style"/>
          <w:color w:val="000000"/>
          <w:sz w:val="24"/>
          <w:szCs w:val="24"/>
        </w:rPr>
      </w:pPr>
    </w:p>
    <w:p w:rsidR="00F80B53" w:rsidRDefault="00F80B53" w:rsidP="002E359C">
      <w:pPr>
        <w:autoSpaceDE w:val="0"/>
        <w:autoSpaceDN w:val="0"/>
        <w:adjustRightInd w:val="0"/>
        <w:spacing w:after="0" w:line="240" w:lineRule="auto"/>
        <w:ind w:left="284" w:firstLine="425"/>
        <w:jc w:val="both"/>
        <w:rPr>
          <w:rFonts w:ascii="Bookman Old Style" w:hAnsi="Bookman Old Style"/>
          <w:color w:val="000000"/>
          <w:sz w:val="24"/>
          <w:szCs w:val="24"/>
        </w:rPr>
      </w:pPr>
    </w:p>
    <w:p w:rsidR="00F80B53" w:rsidRDefault="00F80B53" w:rsidP="002E359C">
      <w:pPr>
        <w:autoSpaceDE w:val="0"/>
        <w:autoSpaceDN w:val="0"/>
        <w:adjustRightInd w:val="0"/>
        <w:spacing w:after="0" w:line="240" w:lineRule="auto"/>
        <w:ind w:left="284" w:firstLine="425"/>
        <w:jc w:val="both"/>
        <w:rPr>
          <w:rFonts w:ascii="Bookman Old Style" w:hAnsi="Bookman Old Style"/>
          <w:color w:val="000000"/>
          <w:sz w:val="24"/>
          <w:szCs w:val="24"/>
        </w:rPr>
      </w:pPr>
    </w:p>
    <w:p w:rsidR="00F80B53" w:rsidRDefault="00F80B53" w:rsidP="002E359C">
      <w:pPr>
        <w:autoSpaceDE w:val="0"/>
        <w:autoSpaceDN w:val="0"/>
        <w:adjustRightInd w:val="0"/>
        <w:spacing w:after="0" w:line="240" w:lineRule="auto"/>
        <w:ind w:left="284" w:firstLine="425"/>
        <w:jc w:val="both"/>
        <w:rPr>
          <w:rFonts w:ascii="Bookman Old Style" w:hAnsi="Bookman Old Style"/>
          <w:color w:val="000000"/>
          <w:sz w:val="24"/>
          <w:szCs w:val="24"/>
        </w:rPr>
      </w:pPr>
    </w:p>
    <w:p w:rsidR="00F80B53" w:rsidRDefault="00F80B53" w:rsidP="002E359C">
      <w:pPr>
        <w:autoSpaceDE w:val="0"/>
        <w:autoSpaceDN w:val="0"/>
        <w:adjustRightInd w:val="0"/>
        <w:spacing w:after="0" w:line="240" w:lineRule="auto"/>
        <w:ind w:left="284" w:firstLine="425"/>
        <w:jc w:val="both"/>
        <w:rPr>
          <w:rFonts w:ascii="Bookman Old Style" w:hAnsi="Bookman Old Style"/>
          <w:color w:val="000000"/>
          <w:sz w:val="24"/>
          <w:szCs w:val="24"/>
        </w:rPr>
      </w:pPr>
    </w:p>
    <w:p w:rsidR="00F80B53" w:rsidRDefault="00F80B53" w:rsidP="002E359C">
      <w:pPr>
        <w:autoSpaceDE w:val="0"/>
        <w:autoSpaceDN w:val="0"/>
        <w:adjustRightInd w:val="0"/>
        <w:spacing w:after="0" w:line="240" w:lineRule="auto"/>
        <w:ind w:left="284" w:firstLine="425"/>
        <w:jc w:val="both"/>
        <w:rPr>
          <w:rFonts w:ascii="Bookman Old Style" w:hAnsi="Bookman Old Style"/>
          <w:color w:val="000000"/>
          <w:sz w:val="24"/>
          <w:szCs w:val="24"/>
        </w:rPr>
      </w:pPr>
    </w:p>
    <w:p w:rsidR="00F80B53" w:rsidRDefault="00F80B53" w:rsidP="002E359C">
      <w:pPr>
        <w:autoSpaceDE w:val="0"/>
        <w:autoSpaceDN w:val="0"/>
        <w:adjustRightInd w:val="0"/>
        <w:spacing w:after="0" w:line="240" w:lineRule="auto"/>
        <w:ind w:left="284" w:firstLine="425"/>
        <w:jc w:val="both"/>
        <w:rPr>
          <w:rFonts w:ascii="Bookman Old Style" w:hAnsi="Bookman Old Style"/>
          <w:color w:val="000000"/>
          <w:sz w:val="24"/>
          <w:szCs w:val="24"/>
        </w:rPr>
      </w:pPr>
    </w:p>
    <w:p w:rsidR="00F80B53" w:rsidRDefault="00F80B53" w:rsidP="002E359C">
      <w:pPr>
        <w:autoSpaceDE w:val="0"/>
        <w:autoSpaceDN w:val="0"/>
        <w:adjustRightInd w:val="0"/>
        <w:spacing w:after="0" w:line="240" w:lineRule="auto"/>
        <w:ind w:left="284" w:firstLine="425"/>
        <w:jc w:val="both"/>
        <w:rPr>
          <w:rFonts w:ascii="Bookman Old Style" w:hAnsi="Bookman Old Style"/>
          <w:color w:val="000000"/>
          <w:sz w:val="24"/>
          <w:szCs w:val="24"/>
        </w:rPr>
      </w:pPr>
    </w:p>
    <w:p w:rsidR="00F80B53" w:rsidRDefault="00F80B53" w:rsidP="002E359C">
      <w:pPr>
        <w:autoSpaceDE w:val="0"/>
        <w:autoSpaceDN w:val="0"/>
        <w:adjustRightInd w:val="0"/>
        <w:spacing w:after="0" w:line="240" w:lineRule="auto"/>
        <w:ind w:left="284" w:firstLine="425"/>
        <w:jc w:val="both"/>
        <w:rPr>
          <w:rFonts w:ascii="Bookman Old Style" w:hAnsi="Bookman Old Style"/>
          <w:color w:val="000000"/>
          <w:sz w:val="24"/>
          <w:szCs w:val="24"/>
        </w:rPr>
      </w:pPr>
    </w:p>
    <w:p w:rsidR="00F80B53" w:rsidRDefault="00F80B53" w:rsidP="002E359C">
      <w:pPr>
        <w:autoSpaceDE w:val="0"/>
        <w:autoSpaceDN w:val="0"/>
        <w:adjustRightInd w:val="0"/>
        <w:spacing w:after="0" w:line="240" w:lineRule="auto"/>
        <w:ind w:left="284" w:firstLine="425"/>
        <w:jc w:val="both"/>
        <w:rPr>
          <w:rFonts w:ascii="Bookman Old Style" w:hAnsi="Bookman Old Style"/>
          <w:color w:val="000000"/>
          <w:sz w:val="24"/>
          <w:szCs w:val="24"/>
        </w:rPr>
      </w:pPr>
    </w:p>
    <w:p w:rsidR="00F80B53" w:rsidRDefault="00F80B53" w:rsidP="002E359C">
      <w:pPr>
        <w:autoSpaceDE w:val="0"/>
        <w:autoSpaceDN w:val="0"/>
        <w:adjustRightInd w:val="0"/>
        <w:spacing w:after="0" w:line="240" w:lineRule="auto"/>
        <w:ind w:left="284" w:firstLine="425"/>
        <w:jc w:val="both"/>
        <w:rPr>
          <w:rFonts w:ascii="Bookman Old Style" w:hAnsi="Bookman Old Style"/>
          <w:color w:val="000000"/>
          <w:sz w:val="24"/>
          <w:szCs w:val="24"/>
        </w:rPr>
      </w:pPr>
    </w:p>
    <w:p w:rsidR="00F80B53" w:rsidRDefault="00F80B53" w:rsidP="002E359C">
      <w:pPr>
        <w:autoSpaceDE w:val="0"/>
        <w:autoSpaceDN w:val="0"/>
        <w:adjustRightInd w:val="0"/>
        <w:spacing w:after="0" w:line="240" w:lineRule="auto"/>
        <w:ind w:left="284" w:firstLine="425"/>
        <w:jc w:val="both"/>
        <w:rPr>
          <w:rFonts w:ascii="Bookman Old Style" w:hAnsi="Bookman Old Style"/>
          <w:color w:val="000000"/>
          <w:sz w:val="24"/>
          <w:szCs w:val="24"/>
        </w:rPr>
      </w:pPr>
    </w:p>
    <w:p w:rsidR="00F80B53" w:rsidRDefault="00F80B53" w:rsidP="002E359C">
      <w:pPr>
        <w:autoSpaceDE w:val="0"/>
        <w:autoSpaceDN w:val="0"/>
        <w:adjustRightInd w:val="0"/>
        <w:spacing w:after="0" w:line="240" w:lineRule="auto"/>
        <w:ind w:left="284" w:firstLine="425"/>
        <w:jc w:val="both"/>
        <w:rPr>
          <w:rFonts w:ascii="Bookman Old Style" w:hAnsi="Bookman Old Style"/>
          <w:color w:val="000000"/>
          <w:sz w:val="24"/>
          <w:szCs w:val="24"/>
        </w:rPr>
      </w:pPr>
    </w:p>
    <w:p w:rsidR="00B752AE" w:rsidRPr="006A6222" w:rsidRDefault="00B752AE" w:rsidP="002E359C">
      <w:pPr>
        <w:autoSpaceDE w:val="0"/>
        <w:autoSpaceDN w:val="0"/>
        <w:adjustRightInd w:val="0"/>
        <w:spacing w:after="0" w:line="240" w:lineRule="auto"/>
        <w:ind w:left="284" w:firstLine="425"/>
        <w:jc w:val="both"/>
        <w:rPr>
          <w:rFonts w:ascii="Bookman Old Style" w:hAnsi="Bookman Old Style"/>
          <w:color w:val="000000"/>
          <w:sz w:val="24"/>
          <w:szCs w:val="24"/>
        </w:rPr>
      </w:pPr>
      <w:r w:rsidRPr="006A6222">
        <w:rPr>
          <w:rFonts w:ascii="Bookman Old Style" w:hAnsi="Bookman Old Style"/>
          <w:color w:val="000000"/>
          <w:sz w:val="24"/>
          <w:szCs w:val="24"/>
        </w:rPr>
        <w:lastRenderedPageBreak/>
        <w:t>Penambahan masa manfaat aset tetap karena adanya perbaikan terhadap aset tetap baik berupa overhaul dan renova</w:t>
      </w:r>
      <w:r w:rsidR="00B06588" w:rsidRPr="006A6222">
        <w:rPr>
          <w:rFonts w:ascii="Bookman Old Style" w:hAnsi="Bookman Old Style"/>
          <w:color w:val="000000"/>
          <w:sz w:val="24"/>
          <w:szCs w:val="24"/>
        </w:rPr>
        <w:t xml:space="preserve">si disajikan pada tabel </w:t>
      </w:r>
      <w:proofErr w:type="gramStart"/>
      <w:r w:rsidR="00B06588" w:rsidRPr="006A6222">
        <w:rPr>
          <w:rFonts w:ascii="Bookman Old Style" w:hAnsi="Bookman Old Style"/>
          <w:color w:val="000000"/>
          <w:sz w:val="24"/>
          <w:szCs w:val="24"/>
        </w:rPr>
        <w:t>berikut :</w:t>
      </w:r>
      <w:proofErr w:type="gramEnd"/>
    </w:p>
    <w:p w:rsidR="00B06588" w:rsidRPr="006A6222" w:rsidRDefault="00B06588" w:rsidP="002E359C">
      <w:pPr>
        <w:autoSpaceDE w:val="0"/>
        <w:autoSpaceDN w:val="0"/>
        <w:adjustRightInd w:val="0"/>
        <w:spacing w:after="0" w:line="240" w:lineRule="auto"/>
        <w:ind w:left="284" w:firstLine="425"/>
        <w:jc w:val="both"/>
        <w:rPr>
          <w:rFonts w:ascii="Bookman Old Style" w:hAnsi="Bookman Old Style"/>
          <w:color w:val="000000"/>
          <w:sz w:val="24"/>
          <w:szCs w:val="24"/>
        </w:rPr>
      </w:pPr>
    </w:p>
    <w:tbl>
      <w:tblPr>
        <w:tblW w:w="9072"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77"/>
        <w:gridCol w:w="1559"/>
        <w:gridCol w:w="2551"/>
        <w:gridCol w:w="1985"/>
      </w:tblGrid>
      <w:tr w:rsidR="00B752AE" w:rsidRPr="006A6222" w:rsidTr="0042286B">
        <w:trPr>
          <w:trHeight w:val="1282"/>
          <w:tblHeader/>
        </w:trPr>
        <w:tc>
          <w:tcPr>
            <w:tcW w:w="2977" w:type="dxa"/>
            <w:vAlign w:val="center"/>
          </w:tcPr>
          <w:p w:rsidR="006B1E72" w:rsidRPr="006A6222" w:rsidRDefault="006B1E72" w:rsidP="002E359C">
            <w:pPr>
              <w:spacing w:after="0" w:line="240" w:lineRule="auto"/>
              <w:ind w:left="720" w:hanging="720"/>
              <w:jc w:val="center"/>
              <w:rPr>
                <w:rFonts w:ascii="Bookman Old Style" w:hAnsi="Bookman Old Style"/>
              </w:rPr>
            </w:pPr>
          </w:p>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URAIAN</w:t>
            </w:r>
          </w:p>
        </w:tc>
        <w:tc>
          <w:tcPr>
            <w:tcW w:w="1559" w:type="dxa"/>
            <w:vAlign w:val="center"/>
          </w:tcPr>
          <w:p w:rsidR="00B752AE" w:rsidRPr="006A6222" w:rsidRDefault="00B752AE" w:rsidP="002E359C">
            <w:pPr>
              <w:spacing w:after="0" w:line="240" w:lineRule="auto"/>
              <w:ind w:left="720" w:hanging="720"/>
              <w:jc w:val="center"/>
              <w:rPr>
                <w:rFonts w:ascii="Bookman Old Style" w:hAnsi="Bookman Old Style"/>
              </w:rPr>
            </w:pPr>
          </w:p>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JENIS</w:t>
            </w:r>
          </w:p>
        </w:tc>
        <w:tc>
          <w:tcPr>
            <w:tcW w:w="2551" w:type="dxa"/>
            <w:vAlign w:val="center"/>
          </w:tcPr>
          <w:p w:rsidR="00B752AE" w:rsidRPr="006A6222" w:rsidRDefault="00B752AE" w:rsidP="006A6222">
            <w:pPr>
              <w:spacing w:after="0" w:line="240" w:lineRule="auto"/>
              <w:rPr>
                <w:rFonts w:ascii="Bookman Old Style" w:hAnsi="Bookman Old Style"/>
              </w:rPr>
            </w:pPr>
            <w:r w:rsidRPr="006A6222">
              <w:rPr>
                <w:rFonts w:ascii="Bookman Old Style" w:hAnsi="Bookman Old Style"/>
              </w:rPr>
              <w:t>Persentase Renovasi/</w:t>
            </w:r>
            <w:r w:rsidR="00035079" w:rsidRPr="006A6222">
              <w:rPr>
                <w:rFonts w:ascii="Bookman Old Style" w:hAnsi="Bookman Old Style"/>
              </w:rPr>
              <w:t xml:space="preserve"> Restorasi/Overhaul dari Nilai Perolehan </w:t>
            </w:r>
            <w:r w:rsidRPr="006A6222">
              <w:rPr>
                <w:rFonts w:ascii="Bookman Old Style" w:hAnsi="Bookman Old Style"/>
              </w:rPr>
              <w:t>(Diluar Penyusutan)</w:t>
            </w:r>
          </w:p>
        </w:tc>
        <w:tc>
          <w:tcPr>
            <w:tcW w:w="1985" w:type="dxa"/>
            <w:vAlign w:val="center"/>
          </w:tcPr>
          <w:p w:rsidR="00B752AE" w:rsidRPr="006A6222" w:rsidRDefault="006A6222" w:rsidP="002E359C">
            <w:pPr>
              <w:spacing w:after="0" w:line="240" w:lineRule="auto"/>
              <w:ind w:left="176" w:hanging="261"/>
              <w:jc w:val="center"/>
              <w:rPr>
                <w:rFonts w:ascii="Bookman Old Style" w:hAnsi="Bookman Old Style"/>
              </w:rPr>
            </w:pPr>
            <w:r>
              <w:rPr>
                <w:rFonts w:ascii="Bookman Old Style" w:hAnsi="Bookman Old Style"/>
              </w:rPr>
              <w:t xml:space="preserve">Penambahan </w:t>
            </w:r>
            <w:r w:rsidR="00B752AE" w:rsidRPr="006A6222">
              <w:rPr>
                <w:rFonts w:ascii="Bookman Old Style" w:hAnsi="Bookman Old Style"/>
              </w:rPr>
              <w:t>Masa</w:t>
            </w:r>
            <w:r>
              <w:rPr>
                <w:rFonts w:ascii="Bookman Old Style" w:hAnsi="Bookman Old Style"/>
              </w:rPr>
              <w:t xml:space="preserve"> </w:t>
            </w:r>
            <w:r w:rsidR="00B752AE" w:rsidRPr="006A6222">
              <w:rPr>
                <w:rFonts w:ascii="Bookman Old Style" w:hAnsi="Bookman Old Style"/>
              </w:rPr>
              <w:t>Manfaat (Tahun)</w:t>
            </w:r>
          </w:p>
        </w:tc>
      </w:tr>
      <w:tr w:rsidR="00B752AE" w:rsidRPr="006A6222" w:rsidTr="006A6222">
        <w:trPr>
          <w:trHeight w:val="279"/>
        </w:trPr>
        <w:tc>
          <w:tcPr>
            <w:tcW w:w="2977" w:type="dxa"/>
            <w:tcBorders>
              <w:bottom w:val="single" w:sz="4" w:space="0" w:color="000000"/>
            </w:tcBorders>
          </w:tcPr>
          <w:p w:rsidR="00B752AE" w:rsidRPr="006A6222" w:rsidRDefault="00B752AE" w:rsidP="002E359C">
            <w:pPr>
              <w:spacing w:after="0" w:line="240" w:lineRule="auto"/>
              <w:ind w:left="720" w:hanging="720"/>
              <w:rPr>
                <w:rFonts w:ascii="Bookman Old Style" w:hAnsi="Bookman Old Style"/>
              </w:rPr>
            </w:pPr>
            <w:r w:rsidRPr="006A6222">
              <w:rPr>
                <w:rFonts w:ascii="Bookman Old Style" w:hAnsi="Bookman Old Style"/>
              </w:rPr>
              <w:t>Alat Besar</w:t>
            </w:r>
          </w:p>
        </w:tc>
        <w:tc>
          <w:tcPr>
            <w:tcW w:w="1559" w:type="dxa"/>
            <w:tcBorders>
              <w:bottom w:val="single" w:sz="4" w:space="0" w:color="000000"/>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p>
        </w:tc>
        <w:tc>
          <w:tcPr>
            <w:tcW w:w="1985" w:type="dxa"/>
          </w:tcPr>
          <w:p w:rsidR="00B752AE" w:rsidRPr="006A6222" w:rsidRDefault="00B752AE" w:rsidP="002E359C">
            <w:pPr>
              <w:spacing w:after="0" w:line="240" w:lineRule="auto"/>
              <w:ind w:left="720" w:hanging="720"/>
              <w:jc w:val="center"/>
              <w:rPr>
                <w:rFonts w:ascii="Bookman Old Style" w:hAnsi="Bookman Old Style"/>
              </w:rPr>
            </w:pPr>
          </w:p>
        </w:tc>
      </w:tr>
      <w:tr w:rsidR="00B752AE" w:rsidRPr="006A6222" w:rsidTr="006A6222">
        <w:trPr>
          <w:trHeight w:val="279"/>
        </w:trPr>
        <w:tc>
          <w:tcPr>
            <w:tcW w:w="2977" w:type="dxa"/>
            <w:tcBorders>
              <w:bottom w:val="nil"/>
            </w:tcBorders>
          </w:tcPr>
          <w:p w:rsidR="00B752AE" w:rsidRPr="006A6222" w:rsidRDefault="00B752AE" w:rsidP="002E359C">
            <w:pPr>
              <w:spacing w:after="0" w:line="240" w:lineRule="auto"/>
              <w:ind w:left="720" w:hanging="720"/>
              <w:rPr>
                <w:rFonts w:ascii="Bookman Old Style" w:hAnsi="Bookman Old Style"/>
              </w:rPr>
            </w:pPr>
            <w:r w:rsidRPr="006A6222">
              <w:rPr>
                <w:rFonts w:ascii="Bookman Old Style" w:hAnsi="Bookman Old Style"/>
              </w:rPr>
              <w:t>Alat Besar Darat</w:t>
            </w:r>
          </w:p>
        </w:tc>
        <w:tc>
          <w:tcPr>
            <w:tcW w:w="1559" w:type="dxa"/>
            <w:tcBorders>
              <w:bottom w:val="nil"/>
            </w:tcBorders>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&gt;0% s.d. 30%</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B752AE" w:rsidRPr="006A6222" w:rsidTr="006A6222">
        <w:trPr>
          <w:trHeight w:val="279"/>
        </w:trPr>
        <w:tc>
          <w:tcPr>
            <w:tcW w:w="2977" w:type="dxa"/>
            <w:tcBorders>
              <w:top w:val="nil"/>
              <w:bottom w:val="nil"/>
            </w:tcBorders>
          </w:tcPr>
          <w:p w:rsidR="00B752AE" w:rsidRPr="006A6222" w:rsidRDefault="00B752AE" w:rsidP="002E359C">
            <w:pPr>
              <w:spacing w:after="0" w:line="240" w:lineRule="auto"/>
              <w:ind w:left="720" w:hanging="720"/>
              <w:jc w:val="center"/>
              <w:rPr>
                <w:rFonts w:ascii="Bookman Old Style" w:hAnsi="Bookman Old Style"/>
              </w:rPr>
            </w:pPr>
          </w:p>
        </w:tc>
        <w:tc>
          <w:tcPr>
            <w:tcW w:w="1559" w:type="dxa"/>
            <w:tcBorders>
              <w:top w:val="nil"/>
              <w:bottom w:val="nil"/>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&gt;30% s.d 45%</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B752AE" w:rsidRPr="006A6222" w:rsidTr="006A6222">
        <w:trPr>
          <w:trHeight w:val="279"/>
        </w:trPr>
        <w:tc>
          <w:tcPr>
            <w:tcW w:w="2977" w:type="dxa"/>
            <w:tcBorders>
              <w:top w:val="nil"/>
            </w:tcBorders>
          </w:tcPr>
          <w:p w:rsidR="00B752AE" w:rsidRPr="006A6222" w:rsidRDefault="00B752AE" w:rsidP="002E359C">
            <w:pPr>
              <w:spacing w:after="0" w:line="240" w:lineRule="auto"/>
              <w:ind w:left="720" w:hanging="720"/>
              <w:jc w:val="center"/>
              <w:rPr>
                <w:rFonts w:ascii="Bookman Old Style" w:hAnsi="Bookman Old Style"/>
              </w:rPr>
            </w:pPr>
          </w:p>
        </w:tc>
        <w:tc>
          <w:tcPr>
            <w:tcW w:w="1559" w:type="dxa"/>
            <w:tcBorders>
              <w:top w:val="nil"/>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&gt;45% s.d 65%</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B752AE" w:rsidRPr="006A6222" w:rsidTr="006A6222">
        <w:trPr>
          <w:trHeight w:val="279"/>
        </w:trPr>
        <w:tc>
          <w:tcPr>
            <w:tcW w:w="2977" w:type="dxa"/>
            <w:tcBorders>
              <w:bottom w:val="nil"/>
            </w:tcBorders>
          </w:tcPr>
          <w:p w:rsidR="00B752AE" w:rsidRPr="006A6222" w:rsidRDefault="00B752AE" w:rsidP="002E359C">
            <w:pPr>
              <w:spacing w:after="0" w:line="240" w:lineRule="auto"/>
              <w:ind w:left="720" w:hanging="720"/>
              <w:rPr>
                <w:rFonts w:ascii="Bookman Old Style" w:hAnsi="Bookman Old Style"/>
              </w:rPr>
            </w:pPr>
            <w:r w:rsidRPr="006A6222">
              <w:rPr>
                <w:rFonts w:ascii="Bookman Old Style" w:hAnsi="Bookman Old Style"/>
              </w:rPr>
              <w:t>Alat Besar Apung</w:t>
            </w:r>
          </w:p>
        </w:tc>
        <w:tc>
          <w:tcPr>
            <w:tcW w:w="1559" w:type="dxa"/>
            <w:tcBorders>
              <w:bottom w:val="nil"/>
            </w:tcBorders>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&gt;0% s.d. 30%</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B752AE" w:rsidRPr="006A6222" w:rsidTr="006A6222">
        <w:trPr>
          <w:trHeight w:val="279"/>
        </w:trPr>
        <w:tc>
          <w:tcPr>
            <w:tcW w:w="2977" w:type="dxa"/>
            <w:tcBorders>
              <w:top w:val="nil"/>
              <w:bottom w:val="nil"/>
            </w:tcBorders>
          </w:tcPr>
          <w:p w:rsidR="00B752AE" w:rsidRPr="006A6222" w:rsidRDefault="00B752AE" w:rsidP="002E359C">
            <w:pPr>
              <w:spacing w:after="0" w:line="240" w:lineRule="auto"/>
              <w:ind w:left="720" w:hanging="720"/>
              <w:rPr>
                <w:rFonts w:ascii="Bookman Old Style" w:hAnsi="Bookman Old Style"/>
              </w:rPr>
            </w:pPr>
          </w:p>
        </w:tc>
        <w:tc>
          <w:tcPr>
            <w:tcW w:w="1559" w:type="dxa"/>
            <w:tcBorders>
              <w:top w:val="nil"/>
              <w:bottom w:val="nil"/>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&gt;30% s.d 45%</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B752AE" w:rsidRPr="006A6222" w:rsidTr="006A6222">
        <w:trPr>
          <w:trHeight w:val="279"/>
        </w:trPr>
        <w:tc>
          <w:tcPr>
            <w:tcW w:w="2977" w:type="dxa"/>
            <w:tcBorders>
              <w:top w:val="nil"/>
              <w:bottom w:val="nil"/>
            </w:tcBorders>
          </w:tcPr>
          <w:p w:rsidR="00B752AE" w:rsidRPr="006A6222" w:rsidRDefault="00B752AE" w:rsidP="002E359C">
            <w:pPr>
              <w:spacing w:after="0" w:line="240" w:lineRule="auto"/>
              <w:ind w:left="720" w:hanging="720"/>
              <w:rPr>
                <w:rFonts w:ascii="Bookman Old Style" w:hAnsi="Bookman Old Style"/>
              </w:rPr>
            </w:pPr>
          </w:p>
        </w:tc>
        <w:tc>
          <w:tcPr>
            <w:tcW w:w="1559" w:type="dxa"/>
            <w:tcBorders>
              <w:top w:val="nil"/>
              <w:bottom w:val="nil"/>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&gt;45% s.d 65%</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4</w:t>
            </w:r>
          </w:p>
        </w:tc>
      </w:tr>
      <w:tr w:rsidR="00B752AE" w:rsidRPr="006A6222" w:rsidTr="006A6222">
        <w:trPr>
          <w:trHeight w:val="279"/>
        </w:trPr>
        <w:tc>
          <w:tcPr>
            <w:tcW w:w="2977" w:type="dxa"/>
            <w:tcBorders>
              <w:bottom w:val="nil"/>
            </w:tcBorders>
          </w:tcPr>
          <w:p w:rsidR="00B752AE" w:rsidRPr="006A6222" w:rsidRDefault="00B752AE" w:rsidP="002E359C">
            <w:pPr>
              <w:spacing w:after="0" w:line="240" w:lineRule="auto"/>
              <w:ind w:left="720" w:hanging="720"/>
              <w:rPr>
                <w:rFonts w:ascii="Bookman Old Style" w:hAnsi="Bookman Old Style"/>
              </w:rPr>
            </w:pPr>
            <w:r w:rsidRPr="006A6222">
              <w:rPr>
                <w:rFonts w:ascii="Bookman Old Style" w:hAnsi="Bookman Old Style"/>
              </w:rPr>
              <w:t>Alat Bantu</w:t>
            </w:r>
          </w:p>
        </w:tc>
        <w:tc>
          <w:tcPr>
            <w:tcW w:w="1559" w:type="dxa"/>
            <w:tcBorders>
              <w:bottom w:val="nil"/>
            </w:tcBorders>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&gt;0% s.d. 30%</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B752AE" w:rsidRPr="006A6222" w:rsidTr="006A6222">
        <w:trPr>
          <w:trHeight w:val="279"/>
        </w:trPr>
        <w:tc>
          <w:tcPr>
            <w:tcW w:w="2977" w:type="dxa"/>
            <w:tcBorders>
              <w:top w:val="nil"/>
              <w:bottom w:val="nil"/>
            </w:tcBorders>
          </w:tcPr>
          <w:p w:rsidR="00B752AE" w:rsidRPr="006A6222" w:rsidRDefault="00B752AE" w:rsidP="002E359C">
            <w:pPr>
              <w:spacing w:after="0" w:line="240" w:lineRule="auto"/>
              <w:ind w:left="720" w:hanging="720"/>
              <w:rPr>
                <w:rFonts w:ascii="Bookman Old Style" w:hAnsi="Bookman Old Style"/>
              </w:rPr>
            </w:pPr>
          </w:p>
        </w:tc>
        <w:tc>
          <w:tcPr>
            <w:tcW w:w="1559" w:type="dxa"/>
            <w:tcBorders>
              <w:top w:val="nil"/>
              <w:bottom w:val="nil"/>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&gt;30% s.d 45%</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B752AE" w:rsidRPr="006A6222" w:rsidTr="006A6222">
        <w:trPr>
          <w:trHeight w:val="279"/>
        </w:trPr>
        <w:tc>
          <w:tcPr>
            <w:tcW w:w="2977" w:type="dxa"/>
            <w:tcBorders>
              <w:top w:val="nil"/>
              <w:bottom w:val="nil"/>
            </w:tcBorders>
          </w:tcPr>
          <w:p w:rsidR="00B752AE" w:rsidRPr="006A6222" w:rsidRDefault="00B752AE" w:rsidP="002E359C">
            <w:pPr>
              <w:spacing w:after="0" w:line="240" w:lineRule="auto"/>
              <w:ind w:left="720" w:hanging="720"/>
              <w:rPr>
                <w:rFonts w:ascii="Bookman Old Style" w:hAnsi="Bookman Old Style"/>
              </w:rPr>
            </w:pPr>
          </w:p>
        </w:tc>
        <w:tc>
          <w:tcPr>
            <w:tcW w:w="1559" w:type="dxa"/>
            <w:tcBorders>
              <w:top w:val="nil"/>
              <w:bottom w:val="nil"/>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&gt;45% s.d 65%</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4</w:t>
            </w:r>
          </w:p>
        </w:tc>
      </w:tr>
      <w:tr w:rsidR="00B752AE" w:rsidRPr="006A6222" w:rsidTr="006A6222">
        <w:trPr>
          <w:trHeight w:val="279"/>
        </w:trPr>
        <w:tc>
          <w:tcPr>
            <w:tcW w:w="2977" w:type="dxa"/>
            <w:tcBorders>
              <w:bottom w:val="single" w:sz="4" w:space="0" w:color="000000"/>
            </w:tcBorders>
          </w:tcPr>
          <w:p w:rsidR="00B752AE" w:rsidRPr="006A6222" w:rsidRDefault="00B752AE" w:rsidP="002E359C">
            <w:pPr>
              <w:spacing w:after="0" w:line="240" w:lineRule="auto"/>
              <w:ind w:left="720" w:hanging="720"/>
              <w:rPr>
                <w:rFonts w:ascii="Bookman Old Style" w:hAnsi="Bookman Old Style"/>
              </w:rPr>
            </w:pPr>
            <w:r w:rsidRPr="006A6222">
              <w:rPr>
                <w:rFonts w:ascii="Bookman Old Style" w:hAnsi="Bookman Old Style"/>
              </w:rPr>
              <w:t>Alat Angkutan</w:t>
            </w:r>
          </w:p>
        </w:tc>
        <w:tc>
          <w:tcPr>
            <w:tcW w:w="1559" w:type="dxa"/>
            <w:tcBorders>
              <w:bottom w:val="single" w:sz="4" w:space="0" w:color="000000"/>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p>
        </w:tc>
        <w:tc>
          <w:tcPr>
            <w:tcW w:w="1985" w:type="dxa"/>
          </w:tcPr>
          <w:p w:rsidR="00B752AE" w:rsidRPr="006A6222" w:rsidRDefault="00B752AE" w:rsidP="002E359C">
            <w:pPr>
              <w:spacing w:after="0" w:line="240" w:lineRule="auto"/>
              <w:ind w:left="720" w:hanging="720"/>
              <w:jc w:val="center"/>
              <w:rPr>
                <w:rFonts w:ascii="Bookman Old Style" w:hAnsi="Bookman Old Style"/>
              </w:rPr>
            </w:pPr>
          </w:p>
        </w:tc>
      </w:tr>
      <w:tr w:rsidR="00B752AE" w:rsidRPr="006A6222" w:rsidTr="006A6222">
        <w:trPr>
          <w:trHeight w:val="279"/>
        </w:trPr>
        <w:tc>
          <w:tcPr>
            <w:tcW w:w="2977" w:type="dxa"/>
            <w:tcBorders>
              <w:bottom w:val="nil"/>
            </w:tcBorders>
          </w:tcPr>
          <w:p w:rsidR="00B752AE" w:rsidRPr="006A6222" w:rsidRDefault="00B752AE" w:rsidP="002E359C">
            <w:pPr>
              <w:spacing w:after="0" w:line="240" w:lineRule="auto"/>
              <w:ind w:left="720" w:hanging="720"/>
              <w:rPr>
                <w:rFonts w:ascii="Bookman Old Style" w:hAnsi="Bookman Old Style"/>
              </w:rPr>
            </w:pPr>
            <w:r w:rsidRPr="006A6222">
              <w:rPr>
                <w:rFonts w:ascii="Bookman Old Style" w:hAnsi="Bookman Old Style"/>
              </w:rPr>
              <w:t xml:space="preserve">Alat Angkutan Darat </w:t>
            </w:r>
          </w:p>
        </w:tc>
        <w:tc>
          <w:tcPr>
            <w:tcW w:w="1559" w:type="dxa"/>
            <w:tcBorders>
              <w:bottom w:val="nil"/>
            </w:tcBorders>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B752AE" w:rsidRPr="006A6222" w:rsidTr="006A6222">
        <w:trPr>
          <w:trHeight w:val="279"/>
        </w:trPr>
        <w:tc>
          <w:tcPr>
            <w:tcW w:w="2977" w:type="dxa"/>
            <w:tcBorders>
              <w:top w:val="nil"/>
              <w:bottom w:val="nil"/>
            </w:tcBorders>
          </w:tcPr>
          <w:p w:rsidR="00B752AE" w:rsidRPr="006A6222" w:rsidRDefault="008B3681" w:rsidP="002E359C">
            <w:pPr>
              <w:spacing w:after="0" w:line="240" w:lineRule="auto"/>
              <w:ind w:left="720" w:hanging="720"/>
              <w:rPr>
                <w:rFonts w:ascii="Bookman Old Style" w:hAnsi="Bookman Old Style"/>
              </w:rPr>
            </w:pPr>
            <w:r w:rsidRPr="006A6222">
              <w:rPr>
                <w:rFonts w:ascii="Bookman Old Style" w:hAnsi="Bookman Old Style"/>
              </w:rPr>
              <w:t>Bermotor</w:t>
            </w:r>
          </w:p>
        </w:tc>
        <w:tc>
          <w:tcPr>
            <w:tcW w:w="1559" w:type="dxa"/>
            <w:tcBorders>
              <w:top w:val="nil"/>
              <w:bottom w:val="nil"/>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B752AE" w:rsidRPr="006A6222" w:rsidTr="006A6222">
        <w:trPr>
          <w:trHeight w:val="279"/>
        </w:trPr>
        <w:tc>
          <w:tcPr>
            <w:tcW w:w="2977" w:type="dxa"/>
            <w:tcBorders>
              <w:top w:val="nil"/>
              <w:bottom w:val="nil"/>
            </w:tcBorders>
          </w:tcPr>
          <w:p w:rsidR="00B752AE" w:rsidRPr="006A6222" w:rsidRDefault="00B752AE" w:rsidP="002E359C">
            <w:pPr>
              <w:spacing w:after="0" w:line="240" w:lineRule="auto"/>
              <w:ind w:left="720" w:hanging="720"/>
              <w:rPr>
                <w:rFonts w:ascii="Bookman Old Style" w:hAnsi="Bookman Old Style"/>
              </w:rPr>
            </w:pPr>
          </w:p>
        </w:tc>
        <w:tc>
          <w:tcPr>
            <w:tcW w:w="1559" w:type="dxa"/>
            <w:tcBorders>
              <w:top w:val="nil"/>
              <w:bottom w:val="nil"/>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B752AE" w:rsidRPr="006A6222" w:rsidTr="006A6222">
        <w:trPr>
          <w:trHeight w:val="279"/>
        </w:trPr>
        <w:tc>
          <w:tcPr>
            <w:tcW w:w="2977" w:type="dxa"/>
            <w:tcBorders>
              <w:top w:val="nil"/>
              <w:bottom w:val="single" w:sz="4" w:space="0" w:color="000000"/>
            </w:tcBorders>
          </w:tcPr>
          <w:p w:rsidR="00B752AE" w:rsidRPr="006A6222" w:rsidRDefault="00B752AE"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4</w:t>
            </w:r>
          </w:p>
        </w:tc>
      </w:tr>
      <w:tr w:rsidR="00B752AE" w:rsidRPr="006A6222" w:rsidTr="006A6222">
        <w:trPr>
          <w:trHeight w:val="279"/>
        </w:trPr>
        <w:tc>
          <w:tcPr>
            <w:tcW w:w="2977" w:type="dxa"/>
            <w:tcBorders>
              <w:bottom w:val="nil"/>
            </w:tcBorders>
          </w:tcPr>
          <w:p w:rsidR="00B752AE" w:rsidRPr="006A6222" w:rsidRDefault="00B752AE" w:rsidP="002E359C">
            <w:pPr>
              <w:spacing w:after="0" w:line="240" w:lineRule="auto"/>
              <w:ind w:left="720" w:hanging="720"/>
              <w:rPr>
                <w:rFonts w:ascii="Bookman Old Style" w:hAnsi="Bookman Old Style"/>
              </w:rPr>
            </w:pPr>
            <w:r w:rsidRPr="006A6222">
              <w:rPr>
                <w:rFonts w:ascii="Bookman Old Style" w:hAnsi="Bookman Old Style"/>
              </w:rPr>
              <w:t xml:space="preserve">Alat Angkutan Darat </w:t>
            </w:r>
          </w:p>
        </w:tc>
        <w:tc>
          <w:tcPr>
            <w:tcW w:w="1559" w:type="dxa"/>
            <w:tcBorders>
              <w:bottom w:val="nil"/>
            </w:tcBorders>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0</w:t>
            </w:r>
          </w:p>
        </w:tc>
      </w:tr>
      <w:tr w:rsidR="00B752AE" w:rsidRPr="006A6222" w:rsidTr="006A6222">
        <w:trPr>
          <w:trHeight w:val="279"/>
        </w:trPr>
        <w:tc>
          <w:tcPr>
            <w:tcW w:w="2977" w:type="dxa"/>
            <w:tcBorders>
              <w:top w:val="nil"/>
              <w:bottom w:val="nil"/>
            </w:tcBorders>
          </w:tcPr>
          <w:p w:rsidR="00B752AE" w:rsidRPr="006A6222" w:rsidRDefault="008B3681" w:rsidP="002E359C">
            <w:pPr>
              <w:spacing w:after="0" w:line="240" w:lineRule="auto"/>
              <w:ind w:left="720" w:hanging="720"/>
              <w:rPr>
                <w:rFonts w:ascii="Bookman Old Style" w:hAnsi="Bookman Old Style"/>
              </w:rPr>
            </w:pPr>
            <w:r w:rsidRPr="006A6222">
              <w:rPr>
                <w:rFonts w:ascii="Bookman Old Style" w:hAnsi="Bookman Old Style"/>
              </w:rPr>
              <w:t>Tak Bermotor</w:t>
            </w:r>
          </w:p>
        </w:tc>
        <w:tc>
          <w:tcPr>
            <w:tcW w:w="1559" w:type="dxa"/>
            <w:tcBorders>
              <w:top w:val="nil"/>
              <w:bottom w:val="nil"/>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B752AE" w:rsidRPr="006A6222" w:rsidTr="006A6222">
        <w:trPr>
          <w:trHeight w:val="279"/>
        </w:trPr>
        <w:tc>
          <w:tcPr>
            <w:tcW w:w="2977" w:type="dxa"/>
            <w:tcBorders>
              <w:top w:val="nil"/>
              <w:bottom w:val="nil"/>
            </w:tcBorders>
          </w:tcPr>
          <w:p w:rsidR="00B752AE" w:rsidRPr="006A6222" w:rsidRDefault="00B752AE" w:rsidP="002E359C">
            <w:pPr>
              <w:spacing w:after="0" w:line="240" w:lineRule="auto"/>
              <w:ind w:left="720" w:hanging="720"/>
              <w:rPr>
                <w:rFonts w:ascii="Bookman Old Style" w:hAnsi="Bookman Old Style"/>
              </w:rPr>
            </w:pPr>
          </w:p>
        </w:tc>
        <w:tc>
          <w:tcPr>
            <w:tcW w:w="1559" w:type="dxa"/>
            <w:tcBorders>
              <w:top w:val="nil"/>
              <w:bottom w:val="nil"/>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B752AE" w:rsidRPr="006A6222" w:rsidTr="006A6222">
        <w:trPr>
          <w:trHeight w:val="279"/>
        </w:trPr>
        <w:tc>
          <w:tcPr>
            <w:tcW w:w="2977" w:type="dxa"/>
            <w:tcBorders>
              <w:top w:val="nil"/>
              <w:bottom w:val="single" w:sz="4" w:space="0" w:color="000000"/>
            </w:tcBorders>
          </w:tcPr>
          <w:p w:rsidR="00B752AE" w:rsidRPr="006A6222" w:rsidRDefault="00B752AE"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B752AE" w:rsidRPr="006A6222" w:rsidTr="006A6222">
        <w:trPr>
          <w:trHeight w:val="279"/>
        </w:trPr>
        <w:tc>
          <w:tcPr>
            <w:tcW w:w="2977" w:type="dxa"/>
            <w:tcBorders>
              <w:bottom w:val="nil"/>
            </w:tcBorders>
          </w:tcPr>
          <w:p w:rsidR="00B752AE" w:rsidRPr="006A6222" w:rsidRDefault="00B752AE" w:rsidP="002E359C">
            <w:pPr>
              <w:spacing w:after="0" w:line="240" w:lineRule="auto"/>
              <w:ind w:left="720" w:hanging="720"/>
              <w:rPr>
                <w:rFonts w:ascii="Bookman Old Style" w:hAnsi="Bookman Old Style"/>
              </w:rPr>
            </w:pPr>
            <w:r w:rsidRPr="006A6222">
              <w:rPr>
                <w:rFonts w:ascii="Bookman Old Style" w:hAnsi="Bookman Old Style"/>
              </w:rPr>
              <w:t xml:space="preserve">Alat Angkutan Apung </w:t>
            </w:r>
          </w:p>
        </w:tc>
        <w:tc>
          <w:tcPr>
            <w:tcW w:w="1559" w:type="dxa"/>
            <w:tcBorders>
              <w:bottom w:val="nil"/>
            </w:tcBorders>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B752AE" w:rsidRPr="006A6222" w:rsidTr="006A6222">
        <w:trPr>
          <w:trHeight w:val="279"/>
        </w:trPr>
        <w:tc>
          <w:tcPr>
            <w:tcW w:w="2977" w:type="dxa"/>
            <w:tcBorders>
              <w:top w:val="nil"/>
              <w:bottom w:val="nil"/>
            </w:tcBorders>
          </w:tcPr>
          <w:p w:rsidR="00B752AE" w:rsidRPr="006A6222" w:rsidRDefault="00ED3B40" w:rsidP="002E359C">
            <w:pPr>
              <w:spacing w:after="0" w:line="240" w:lineRule="auto"/>
              <w:ind w:left="720" w:hanging="720"/>
              <w:rPr>
                <w:rFonts w:ascii="Bookman Old Style" w:hAnsi="Bookman Old Style"/>
              </w:rPr>
            </w:pPr>
            <w:r w:rsidRPr="006A6222">
              <w:rPr>
                <w:rFonts w:ascii="Bookman Old Style" w:hAnsi="Bookman Old Style"/>
              </w:rPr>
              <w:t>Bermotor</w:t>
            </w:r>
          </w:p>
        </w:tc>
        <w:tc>
          <w:tcPr>
            <w:tcW w:w="1559" w:type="dxa"/>
            <w:tcBorders>
              <w:top w:val="nil"/>
              <w:bottom w:val="nil"/>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B752AE" w:rsidRPr="006A6222" w:rsidTr="006A6222">
        <w:trPr>
          <w:trHeight w:val="279"/>
        </w:trPr>
        <w:tc>
          <w:tcPr>
            <w:tcW w:w="2977" w:type="dxa"/>
            <w:tcBorders>
              <w:top w:val="nil"/>
              <w:bottom w:val="nil"/>
            </w:tcBorders>
          </w:tcPr>
          <w:p w:rsidR="00B752AE" w:rsidRPr="006A6222" w:rsidRDefault="00B752AE" w:rsidP="002E359C">
            <w:pPr>
              <w:spacing w:after="0" w:line="240" w:lineRule="auto"/>
              <w:ind w:left="720" w:hanging="720"/>
              <w:rPr>
                <w:rFonts w:ascii="Bookman Old Style" w:hAnsi="Bookman Old Style"/>
              </w:rPr>
            </w:pPr>
          </w:p>
        </w:tc>
        <w:tc>
          <w:tcPr>
            <w:tcW w:w="1559" w:type="dxa"/>
            <w:tcBorders>
              <w:top w:val="nil"/>
              <w:bottom w:val="nil"/>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4</w:t>
            </w:r>
          </w:p>
        </w:tc>
      </w:tr>
      <w:tr w:rsidR="00B752AE" w:rsidRPr="006A6222" w:rsidTr="006A6222">
        <w:trPr>
          <w:trHeight w:val="279"/>
        </w:trPr>
        <w:tc>
          <w:tcPr>
            <w:tcW w:w="2977" w:type="dxa"/>
            <w:tcBorders>
              <w:top w:val="nil"/>
              <w:bottom w:val="single" w:sz="4" w:space="0" w:color="000000"/>
            </w:tcBorders>
          </w:tcPr>
          <w:p w:rsidR="00B752AE" w:rsidRPr="006A6222" w:rsidRDefault="00B752AE"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6</w:t>
            </w:r>
          </w:p>
        </w:tc>
      </w:tr>
      <w:tr w:rsidR="00B752AE" w:rsidRPr="006A6222" w:rsidTr="006A6222">
        <w:trPr>
          <w:trHeight w:val="279"/>
        </w:trPr>
        <w:tc>
          <w:tcPr>
            <w:tcW w:w="2977" w:type="dxa"/>
            <w:tcBorders>
              <w:bottom w:val="nil"/>
            </w:tcBorders>
          </w:tcPr>
          <w:p w:rsidR="00B752AE" w:rsidRPr="006A6222" w:rsidRDefault="00B752AE" w:rsidP="002E359C">
            <w:pPr>
              <w:spacing w:after="0" w:line="240" w:lineRule="auto"/>
              <w:ind w:left="720" w:hanging="720"/>
              <w:rPr>
                <w:rFonts w:ascii="Bookman Old Style" w:hAnsi="Bookman Old Style"/>
              </w:rPr>
            </w:pPr>
            <w:r w:rsidRPr="006A6222">
              <w:rPr>
                <w:rFonts w:ascii="Bookman Old Style" w:hAnsi="Bookman Old Style"/>
              </w:rPr>
              <w:t xml:space="preserve">Alat Angkutan Apung </w:t>
            </w:r>
          </w:p>
        </w:tc>
        <w:tc>
          <w:tcPr>
            <w:tcW w:w="1559" w:type="dxa"/>
            <w:tcBorders>
              <w:bottom w:val="nil"/>
            </w:tcBorders>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B752AE" w:rsidRPr="006A6222" w:rsidTr="006A6222">
        <w:trPr>
          <w:trHeight w:val="279"/>
        </w:trPr>
        <w:tc>
          <w:tcPr>
            <w:tcW w:w="2977" w:type="dxa"/>
            <w:tcBorders>
              <w:top w:val="nil"/>
              <w:bottom w:val="nil"/>
            </w:tcBorders>
          </w:tcPr>
          <w:p w:rsidR="00B752AE" w:rsidRPr="006A6222" w:rsidRDefault="00ED3B40" w:rsidP="002E359C">
            <w:pPr>
              <w:spacing w:after="0" w:line="240" w:lineRule="auto"/>
              <w:ind w:left="720" w:hanging="720"/>
              <w:rPr>
                <w:rFonts w:ascii="Bookman Old Style" w:hAnsi="Bookman Old Style"/>
              </w:rPr>
            </w:pPr>
            <w:r w:rsidRPr="006A6222">
              <w:rPr>
                <w:rFonts w:ascii="Bookman Old Style" w:hAnsi="Bookman Old Style"/>
              </w:rPr>
              <w:t>Tak Bermotor</w:t>
            </w:r>
          </w:p>
        </w:tc>
        <w:tc>
          <w:tcPr>
            <w:tcW w:w="1559" w:type="dxa"/>
            <w:tcBorders>
              <w:top w:val="nil"/>
              <w:bottom w:val="nil"/>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B752AE" w:rsidRPr="006A6222" w:rsidTr="006A6222">
        <w:trPr>
          <w:trHeight w:val="279"/>
        </w:trPr>
        <w:tc>
          <w:tcPr>
            <w:tcW w:w="2977" w:type="dxa"/>
            <w:tcBorders>
              <w:top w:val="nil"/>
              <w:bottom w:val="nil"/>
            </w:tcBorders>
          </w:tcPr>
          <w:p w:rsidR="00B752AE" w:rsidRPr="006A6222" w:rsidRDefault="00B752AE" w:rsidP="002E359C">
            <w:pPr>
              <w:spacing w:after="0" w:line="240" w:lineRule="auto"/>
              <w:ind w:left="720" w:hanging="720"/>
              <w:rPr>
                <w:rFonts w:ascii="Bookman Old Style" w:hAnsi="Bookman Old Style"/>
              </w:rPr>
            </w:pPr>
          </w:p>
        </w:tc>
        <w:tc>
          <w:tcPr>
            <w:tcW w:w="1559" w:type="dxa"/>
            <w:tcBorders>
              <w:top w:val="nil"/>
              <w:bottom w:val="nil"/>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B752AE" w:rsidRPr="006A6222" w:rsidTr="006A6222">
        <w:trPr>
          <w:trHeight w:val="279"/>
        </w:trPr>
        <w:tc>
          <w:tcPr>
            <w:tcW w:w="2977" w:type="dxa"/>
            <w:tcBorders>
              <w:top w:val="nil"/>
              <w:bottom w:val="single" w:sz="4" w:space="0" w:color="000000"/>
            </w:tcBorders>
          </w:tcPr>
          <w:p w:rsidR="00B752AE" w:rsidRPr="006A6222" w:rsidRDefault="00B752AE"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B752AE" w:rsidRPr="006A6222" w:rsidTr="006A6222">
        <w:trPr>
          <w:trHeight w:val="279"/>
        </w:trPr>
        <w:tc>
          <w:tcPr>
            <w:tcW w:w="2977" w:type="dxa"/>
            <w:tcBorders>
              <w:bottom w:val="nil"/>
            </w:tcBorders>
          </w:tcPr>
          <w:p w:rsidR="00B752AE" w:rsidRPr="006A6222" w:rsidRDefault="00B752AE" w:rsidP="002E359C">
            <w:pPr>
              <w:spacing w:after="0" w:line="240" w:lineRule="auto"/>
              <w:ind w:left="720" w:hanging="720"/>
              <w:rPr>
                <w:rFonts w:ascii="Bookman Old Style" w:hAnsi="Bookman Old Style"/>
              </w:rPr>
            </w:pPr>
            <w:r w:rsidRPr="006A6222">
              <w:rPr>
                <w:rFonts w:ascii="Bookman Old Style" w:hAnsi="Bookman Old Style"/>
              </w:rPr>
              <w:t xml:space="preserve">Alat Angkutan </w:t>
            </w:r>
          </w:p>
        </w:tc>
        <w:tc>
          <w:tcPr>
            <w:tcW w:w="1559" w:type="dxa"/>
            <w:tcBorders>
              <w:bottom w:val="nil"/>
            </w:tcBorders>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B752AE" w:rsidRPr="006A6222" w:rsidTr="006A6222">
        <w:trPr>
          <w:trHeight w:val="279"/>
        </w:trPr>
        <w:tc>
          <w:tcPr>
            <w:tcW w:w="2977" w:type="dxa"/>
            <w:tcBorders>
              <w:top w:val="nil"/>
              <w:bottom w:val="nil"/>
            </w:tcBorders>
          </w:tcPr>
          <w:p w:rsidR="00B752AE" w:rsidRPr="006A6222" w:rsidRDefault="00ED3B40" w:rsidP="002E359C">
            <w:pPr>
              <w:spacing w:after="0" w:line="240" w:lineRule="auto"/>
              <w:ind w:left="720" w:hanging="720"/>
              <w:rPr>
                <w:rFonts w:ascii="Bookman Old Style" w:hAnsi="Bookman Old Style"/>
              </w:rPr>
            </w:pPr>
            <w:r w:rsidRPr="006A6222">
              <w:rPr>
                <w:rFonts w:ascii="Bookman Old Style" w:hAnsi="Bookman Old Style"/>
              </w:rPr>
              <w:t>Bermotor Udara</w:t>
            </w:r>
          </w:p>
        </w:tc>
        <w:tc>
          <w:tcPr>
            <w:tcW w:w="1559" w:type="dxa"/>
            <w:tcBorders>
              <w:top w:val="nil"/>
              <w:bottom w:val="nil"/>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6</w:t>
            </w:r>
          </w:p>
        </w:tc>
      </w:tr>
      <w:tr w:rsidR="00B752AE" w:rsidRPr="006A6222" w:rsidTr="006A6222">
        <w:trPr>
          <w:trHeight w:val="279"/>
        </w:trPr>
        <w:tc>
          <w:tcPr>
            <w:tcW w:w="2977" w:type="dxa"/>
            <w:tcBorders>
              <w:top w:val="nil"/>
              <w:bottom w:val="nil"/>
            </w:tcBorders>
          </w:tcPr>
          <w:p w:rsidR="00B752AE" w:rsidRPr="006A6222" w:rsidRDefault="00B752AE" w:rsidP="002E359C">
            <w:pPr>
              <w:spacing w:after="0" w:line="240" w:lineRule="auto"/>
              <w:ind w:left="720" w:hanging="720"/>
              <w:rPr>
                <w:rFonts w:ascii="Bookman Old Style" w:hAnsi="Bookman Old Style"/>
              </w:rPr>
            </w:pPr>
          </w:p>
        </w:tc>
        <w:tc>
          <w:tcPr>
            <w:tcW w:w="1559" w:type="dxa"/>
            <w:tcBorders>
              <w:top w:val="nil"/>
              <w:bottom w:val="nil"/>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9</w:t>
            </w:r>
          </w:p>
        </w:tc>
      </w:tr>
      <w:tr w:rsidR="00B752AE" w:rsidRPr="006A6222" w:rsidTr="006A6222">
        <w:trPr>
          <w:trHeight w:val="279"/>
        </w:trPr>
        <w:tc>
          <w:tcPr>
            <w:tcW w:w="2977" w:type="dxa"/>
            <w:tcBorders>
              <w:top w:val="nil"/>
            </w:tcBorders>
          </w:tcPr>
          <w:p w:rsidR="00B752AE" w:rsidRPr="006A6222" w:rsidRDefault="00B752AE" w:rsidP="002E359C">
            <w:pPr>
              <w:spacing w:after="0" w:line="240" w:lineRule="auto"/>
              <w:ind w:left="720" w:hanging="720"/>
              <w:rPr>
                <w:rFonts w:ascii="Bookman Old Style" w:hAnsi="Bookman Old Style"/>
              </w:rPr>
            </w:pPr>
          </w:p>
        </w:tc>
        <w:tc>
          <w:tcPr>
            <w:tcW w:w="1559" w:type="dxa"/>
            <w:tcBorders>
              <w:top w:val="nil"/>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12</w:t>
            </w:r>
          </w:p>
        </w:tc>
      </w:tr>
      <w:tr w:rsidR="00B752AE" w:rsidRPr="006A6222" w:rsidTr="006A6222">
        <w:trPr>
          <w:trHeight w:val="279"/>
        </w:trPr>
        <w:tc>
          <w:tcPr>
            <w:tcW w:w="2977" w:type="dxa"/>
            <w:tcBorders>
              <w:bottom w:val="single" w:sz="4" w:space="0" w:color="000000"/>
            </w:tcBorders>
          </w:tcPr>
          <w:p w:rsidR="00B752AE" w:rsidRPr="006A6222" w:rsidRDefault="00B752AE" w:rsidP="002E359C">
            <w:pPr>
              <w:spacing w:after="0" w:line="240" w:lineRule="auto"/>
              <w:ind w:left="720" w:hanging="720"/>
              <w:rPr>
                <w:rFonts w:ascii="Bookman Old Style" w:hAnsi="Bookman Old Style"/>
              </w:rPr>
            </w:pPr>
            <w:r w:rsidRPr="006A6222">
              <w:rPr>
                <w:rFonts w:ascii="Bookman Old Style" w:hAnsi="Bookman Old Style"/>
              </w:rPr>
              <w:t>Alat Bengkel dan Alat Ukur</w:t>
            </w:r>
          </w:p>
        </w:tc>
        <w:tc>
          <w:tcPr>
            <w:tcW w:w="1559" w:type="dxa"/>
            <w:tcBorders>
              <w:bottom w:val="single" w:sz="4" w:space="0" w:color="000000"/>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p>
        </w:tc>
        <w:tc>
          <w:tcPr>
            <w:tcW w:w="1985" w:type="dxa"/>
          </w:tcPr>
          <w:p w:rsidR="00B752AE" w:rsidRPr="006A6222" w:rsidRDefault="00B752AE" w:rsidP="002E359C">
            <w:pPr>
              <w:spacing w:after="0" w:line="240" w:lineRule="auto"/>
              <w:ind w:left="720" w:hanging="720"/>
              <w:jc w:val="center"/>
              <w:rPr>
                <w:rFonts w:ascii="Bookman Old Style" w:hAnsi="Bookman Old Style"/>
              </w:rPr>
            </w:pPr>
          </w:p>
        </w:tc>
      </w:tr>
      <w:tr w:rsidR="00B752AE" w:rsidRPr="006A6222" w:rsidTr="006A6222">
        <w:trPr>
          <w:trHeight w:val="279"/>
        </w:trPr>
        <w:tc>
          <w:tcPr>
            <w:tcW w:w="2977" w:type="dxa"/>
            <w:tcBorders>
              <w:bottom w:val="nil"/>
            </w:tcBorders>
          </w:tcPr>
          <w:p w:rsidR="00B752AE" w:rsidRPr="006A6222" w:rsidRDefault="00B752AE" w:rsidP="002E359C">
            <w:pPr>
              <w:spacing w:after="0" w:line="240" w:lineRule="auto"/>
              <w:ind w:left="720" w:hanging="720"/>
              <w:rPr>
                <w:rFonts w:ascii="Bookman Old Style" w:hAnsi="Bookman Old Style"/>
              </w:rPr>
            </w:pPr>
            <w:r w:rsidRPr="006A6222">
              <w:rPr>
                <w:rFonts w:ascii="Bookman Old Style" w:hAnsi="Bookman Old Style"/>
              </w:rPr>
              <w:t xml:space="preserve">Alat Bengkel </w:t>
            </w:r>
          </w:p>
        </w:tc>
        <w:tc>
          <w:tcPr>
            <w:tcW w:w="1559" w:type="dxa"/>
            <w:tcBorders>
              <w:bottom w:val="nil"/>
            </w:tcBorders>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B752AE" w:rsidRPr="006A6222" w:rsidTr="006A6222">
        <w:trPr>
          <w:trHeight w:val="279"/>
        </w:trPr>
        <w:tc>
          <w:tcPr>
            <w:tcW w:w="2977" w:type="dxa"/>
            <w:tcBorders>
              <w:top w:val="nil"/>
              <w:bottom w:val="nil"/>
            </w:tcBorders>
          </w:tcPr>
          <w:p w:rsidR="00B752AE" w:rsidRPr="006A6222" w:rsidRDefault="00ED3B40" w:rsidP="002E359C">
            <w:pPr>
              <w:spacing w:after="0" w:line="240" w:lineRule="auto"/>
              <w:ind w:left="720" w:hanging="720"/>
              <w:rPr>
                <w:rFonts w:ascii="Bookman Old Style" w:hAnsi="Bookman Old Style"/>
              </w:rPr>
            </w:pPr>
            <w:r w:rsidRPr="006A6222">
              <w:rPr>
                <w:rFonts w:ascii="Bookman Old Style" w:hAnsi="Bookman Old Style"/>
              </w:rPr>
              <w:t>Bermesin</w:t>
            </w:r>
          </w:p>
        </w:tc>
        <w:tc>
          <w:tcPr>
            <w:tcW w:w="1559" w:type="dxa"/>
            <w:tcBorders>
              <w:top w:val="nil"/>
              <w:bottom w:val="nil"/>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B752AE" w:rsidRPr="006A6222" w:rsidTr="006A6222">
        <w:trPr>
          <w:trHeight w:val="279"/>
        </w:trPr>
        <w:tc>
          <w:tcPr>
            <w:tcW w:w="2977" w:type="dxa"/>
            <w:tcBorders>
              <w:top w:val="nil"/>
              <w:bottom w:val="nil"/>
            </w:tcBorders>
          </w:tcPr>
          <w:p w:rsidR="00B752AE" w:rsidRPr="006A6222" w:rsidRDefault="00B752AE" w:rsidP="002E359C">
            <w:pPr>
              <w:spacing w:after="0" w:line="240" w:lineRule="auto"/>
              <w:ind w:left="720" w:hanging="720"/>
              <w:rPr>
                <w:rFonts w:ascii="Bookman Old Style" w:hAnsi="Bookman Old Style"/>
              </w:rPr>
            </w:pPr>
          </w:p>
        </w:tc>
        <w:tc>
          <w:tcPr>
            <w:tcW w:w="1559" w:type="dxa"/>
            <w:tcBorders>
              <w:top w:val="nil"/>
              <w:bottom w:val="nil"/>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B752AE" w:rsidRPr="006A6222" w:rsidTr="006A6222">
        <w:trPr>
          <w:trHeight w:val="279"/>
        </w:trPr>
        <w:tc>
          <w:tcPr>
            <w:tcW w:w="2977" w:type="dxa"/>
            <w:tcBorders>
              <w:top w:val="nil"/>
              <w:bottom w:val="single" w:sz="4" w:space="0" w:color="000000"/>
            </w:tcBorders>
          </w:tcPr>
          <w:p w:rsidR="00B752AE" w:rsidRPr="006A6222" w:rsidRDefault="00B752AE"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4</w:t>
            </w:r>
          </w:p>
        </w:tc>
      </w:tr>
      <w:tr w:rsidR="00B752AE" w:rsidRPr="006A6222" w:rsidTr="006A6222">
        <w:trPr>
          <w:trHeight w:val="273"/>
        </w:trPr>
        <w:tc>
          <w:tcPr>
            <w:tcW w:w="2977" w:type="dxa"/>
            <w:tcBorders>
              <w:bottom w:val="nil"/>
            </w:tcBorders>
          </w:tcPr>
          <w:p w:rsidR="00B752AE" w:rsidRPr="006A6222" w:rsidRDefault="00B752AE" w:rsidP="002E359C">
            <w:pPr>
              <w:spacing w:after="0" w:line="240" w:lineRule="auto"/>
              <w:ind w:left="720" w:hanging="720"/>
              <w:rPr>
                <w:rFonts w:ascii="Bookman Old Style" w:hAnsi="Bookman Old Style"/>
              </w:rPr>
            </w:pPr>
            <w:r w:rsidRPr="006A6222">
              <w:rPr>
                <w:rFonts w:ascii="Bookman Old Style" w:hAnsi="Bookman Old Style"/>
              </w:rPr>
              <w:t xml:space="preserve">Alat Bengkel Tak ber </w:t>
            </w:r>
          </w:p>
        </w:tc>
        <w:tc>
          <w:tcPr>
            <w:tcW w:w="1559" w:type="dxa"/>
            <w:tcBorders>
              <w:bottom w:val="nil"/>
            </w:tcBorders>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0</w:t>
            </w:r>
          </w:p>
        </w:tc>
      </w:tr>
      <w:tr w:rsidR="00B752AE" w:rsidRPr="006A6222" w:rsidTr="006A6222">
        <w:trPr>
          <w:trHeight w:val="273"/>
        </w:trPr>
        <w:tc>
          <w:tcPr>
            <w:tcW w:w="2977" w:type="dxa"/>
            <w:tcBorders>
              <w:top w:val="nil"/>
              <w:bottom w:val="nil"/>
            </w:tcBorders>
          </w:tcPr>
          <w:p w:rsidR="00B752AE" w:rsidRPr="006A6222" w:rsidRDefault="00ED3B40" w:rsidP="002E359C">
            <w:pPr>
              <w:spacing w:after="0" w:line="240" w:lineRule="auto"/>
              <w:ind w:left="720" w:hanging="720"/>
              <w:rPr>
                <w:rFonts w:ascii="Bookman Old Style" w:hAnsi="Bookman Old Style"/>
              </w:rPr>
            </w:pPr>
            <w:r w:rsidRPr="006A6222">
              <w:rPr>
                <w:rFonts w:ascii="Bookman Old Style" w:hAnsi="Bookman Old Style"/>
              </w:rPr>
              <w:t>Mesin</w:t>
            </w:r>
          </w:p>
        </w:tc>
        <w:tc>
          <w:tcPr>
            <w:tcW w:w="1559" w:type="dxa"/>
            <w:tcBorders>
              <w:top w:val="nil"/>
              <w:bottom w:val="nil"/>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0</w:t>
            </w:r>
          </w:p>
        </w:tc>
      </w:tr>
      <w:tr w:rsidR="00B752AE" w:rsidRPr="006A6222" w:rsidTr="006A6222">
        <w:trPr>
          <w:trHeight w:val="273"/>
        </w:trPr>
        <w:tc>
          <w:tcPr>
            <w:tcW w:w="2977" w:type="dxa"/>
            <w:tcBorders>
              <w:top w:val="nil"/>
              <w:bottom w:val="nil"/>
            </w:tcBorders>
          </w:tcPr>
          <w:p w:rsidR="00B752AE" w:rsidRPr="006A6222" w:rsidRDefault="00B752AE" w:rsidP="002E359C">
            <w:pPr>
              <w:spacing w:after="0" w:line="240" w:lineRule="auto"/>
              <w:ind w:left="720" w:hanging="720"/>
              <w:rPr>
                <w:rFonts w:ascii="Bookman Old Style" w:hAnsi="Bookman Old Style"/>
              </w:rPr>
            </w:pPr>
          </w:p>
        </w:tc>
        <w:tc>
          <w:tcPr>
            <w:tcW w:w="1559" w:type="dxa"/>
            <w:tcBorders>
              <w:top w:val="nil"/>
              <w:bottom w:val="nil"/>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B752AE" w:rsidRPr="006A6222" w:rsidTr="006A6222">
        <w:trPr>
          <w:trHeight w:val="259"/>
        </w:trPr>
        <w:tc>
          <w:tcPr>
            <w:tcW w:w="2977" w:type="dxa"/>
            <w:tcBorders>
              <w:top w:val="nil"/>
              <w:bottom w:val="single" w:sz="4" w:space="0" w:color="000000"/>
            </w:tcBorders>
          </w:tcPr>
          <w:p w:rsidR="00B752AE" w:rsidRPr="006A6222" w:rsidRDefault="00B752AE"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B752AE" w:rsidRPr="006A6222" w:rsidTr="006A6222">
        <w:trPr>
          <w:trHeight w:val="273"/>
        </w:trPr>
        <w:tc>
          <w:tcPr>
            <w:tcW w:w="2977" w:type="dxa"/>
            <w:tcBorders>
              <w:bottom w:val="nil"/>
            </w:tcBorders>
          </w:tcPr>
          <w:p w:rsidR="00B752AE" w:rsidRPr="006A6222" w:rsidRDefault="00B752AE" w:rsidP="002E359C">
            <w:pPr>
              <w:spacing w:after="0" w:line="240" w:lineRule="auto"/>
              <w:ind w:left="720" w:hanging="720"/>
              <w:rPr>
                <w:rFonts w:ascii="Bookman Old Style" w:hAnsi="Bookman Old Style"/>
              </w:rPr>
            </w:pPr>
            <w:r w:rsidRPr="006A6222">
              <w:rPr>
                <w:rFonts w:ascii="Bookman Old Style" w:hAnsi="Bookman Old Style"/>
              </w:rPr>
              <w:t>Alat Ukur</w:t>
            </w:r>
          </w:p>
        </w:tc>
        <w:tc>
          <w:tcPr>
            <w:tcW w:w="1559" w:type="dxa"/>
            <w:tcBorders>
              <w:bottom w:val="nil"/>
            </w:tcBorders>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B752AE" w:rsidRPr="006A6222" w:rsidTr="006A6222">
        <w:trPr>
          <w:trHeight w:val="273"/>
        </w:trPr>
        <w:tc>
          <w:tcPr>
            <w:tcW w:w="2977" w:type="dxa"/>
            <w:tcBorders>
              <w:top w:val="nil"/>
              <w:bottom w:val="nil"/>
            </w:tcBorders>
          </w:tcPr>
          <w:p w:rsidR="00B752AE" w:rsidRPr="006A6222" w:rsidRDefault="00B752AE" w:rsidP="002E359C">
            <w:pPr>
              <w:spacing w:after="0" w:line="240" w:lineRule="auto"/>
              <w:ind w:left="720" w:hanging="720"/>
              <w:rPr>
                <w:rFonts w:ascii="Bookman Old Style" w:hAnsi="Bookman Old Style"/>
              </w:rPr>
            </w:pPr>
          </w:p>
        </w:tc>
        <w:tc>
          <w:tcPr>
            <w:tcW w:w="1559" w:type="dxa"/>
            <w:tcBorders>
              <w:top w:val="nil"/>
              <w:bottom w:val="nil"/>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B752AE" w:rsidRPr="006A6222" w:rsidTr="006A6222">
        <w:trPr>
          <w:trHeight w:val="259"/>
        </w:trPr>
        <w:tc>
          <w:tcPr>
            <w:tcW w:w="2977" w:type="dxa"/>
            <w:tcBorders>
              <w:top w:val="nil"/>
              <w:bottom w:val="nil"/>
            </w:tcBorders>
          </w:tcPr>
          <w:p w:rsidR="00B752AE" w:rsidRPr="006A6222" w:rsidRDefault="00B752AE" w:rsidP="002E359C">
            <w:pPr>
              <w:spacing w:after="0" w:line="240" w:lineRule="auto"/>
              <w:ind w:left="720" w:hanging="720"/>
              <w:rPr>
                <w:rFonts w:ascii="Bookman Old Style" w:hAnsi="Bookman Old Style"/>
              </w:rPr>
            </w:pPr>
          </w:p>
        </w:tc>
        <w:tc>
          <w:tcPr>
            <w:tcW w:w="1559" w:type="dxa"/>
            <w:tcBorders>
              <w:top w:val="nil"/>
              <w:bottom w:val="nil"/>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B752AE" w:rsidRPr="006A6222" w:rsidTr="006A6222">
        <w:trPr>
          <w:trHeight w:val="273"/>
        </w:trPr>
        <w:tc>
          <w:tcPr>
            <w:tcW w:w="2977" w:type="dxa"/>
            <w:tcBorders>
              <w:top w:val="nil"/>
            </w:tcBorders>
          </w:tcPr>
          <w:p w:rsidR="00B752AE" w:rsidRPr="006A6222" w:rsidRDefault="00B752AE" w:rsidP="002E359C">
            <w:pPr>
              <w:spacing w:after="0" w:line="240" w:lineRule="auto"/>
              <w:ind w:left="720" w:hanging="720"/>
              <w:rPr>
                <w:rFonts w:ascii="Bookman Old Style" w:hAnsi="Bookman Old Style"/>
              </w:rPr>
            </w:pPr>
          </w:p>
        </w:tc>
        <w:tc>
          <w:tcPr>
            <w:tcW w:w="1559" w:type="dxa"/>
            <w:tcBorders>
              <w:top w:val="nil"/>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B752AE" w:rsidRPr="006A6222" w:rsidTr="006A6222">
        <w:trPr>
          <w:trHeight w:val="273"/>
        </w:trPr>
        <w:tc>
          <w:tcPr>
            <w:tcW w:w="2977" w:type="dxa"/>
            <w:tcBorders>
              <w:bottom w:val="single" w:sz="4" w:space="0" w:color="000000"/>
            </w:tcBorders>
          </w:tcPr>
          <w:p w:rsidR="00B752AE" w:rsidRPr="006A6222" w:rsidRDefault="00B752AE" w:rsidP="002E359C">
            <w:pPr>
              <w:spacing w:after="0" w:line="240" w:lineRule="auto"/>
              <w:ind w:left="720" w:hanging="720"/>
              <w:rPr>
                <w:rFonts w:ascii="Bookman Old Style" w:hAnsi="Bookman Old Style"/>
              </w:rPr>
            </w:pPr>
            <w:r w:rsidRPr="006A6222">
              <w:rPr>
                <w:rFonts w:ascii="Bookman Old Style" w:hAnsi="Bookman Old Style"/>
              </w:rPr>
              <w:t>Alat Pertanian</w:t>
            </w:r>
          </w:p>
        </w:tc>
        <w:tc>
          <w:tcPr>
            <w:tcW w:w="1559" w:type="dxa"/>
            <w:tcBorders>
              <w:bottom w:val="single" w:sz="4" w:space="0" w:color="000000"/>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p>
        </w:tc>
        <w:tc>
          <w:tcPr>
            <w:tcW w:w="1985" w:type="dxa"/>
          </w:tcPr>
          <w:p w:rsidR="00B752AE" w:rsidRPr="006A6222" w:rsidRDefault="00B752AE" w:rsidP="002E359C">
            <w:pPr>
              <w:spacing w:after="0" w:line="240" w:lineRule="auto"/>
              <w:ind w:left="720" w:hanging="720"/>
              <w:jc w:val="center"/>
              <w:rPr>
                <w:rFonts w:ascii="Bookman Old Style" w:hAnsi="Bookman Old Style"/>
              </w:rPr>
            </w:pPr>
          </w:p>
        </w:tc>
      </w:tr>
      <w:tr w:rsidR="00B752AE" w:rsidRPr="006A6222" w:rsidTr="006A6222">
        <w:trPr>
          <w:trHeight w:val="259"/>
        </w:trPr>
        <w:tc>
          <w:tcPr>
            <w:tcW w:w="2977" w:type="dxa"/>
            <w:tcBorders>
              <w:bottom w:val="nil"/>
            </w:tcBorders>
          </w:tcPr>
          <w:p w:rsidR="00B752AE" w:rsidRPr="006A6222" w:rsidRDefault="00B752AE" w:rsidP="002E359C">
            <w:pPr>
              <w:spacing w:after="0" w:line="240" w:lineRule="auto"/>
              <w:ind w:left="720" w:hanging="720"/>
              <w:rPr>
                <w:rFonts w:ascii="Bookman Old Style" w:hAnsi="Bookman Old Style"/>
              </w:rPr>
            </w:pPr>
            <w:r w:rsidRPr="006A6222">
              <w:rPr>
                <w:rFonts w:ascii="Bookman Old Style" w:hAnsi="Bookman Old Style"/>
              </w:rPr>
              <w:t>Alat Pengolahan</w:t>
            </w:r>
          </w:p>
        </w:tc>
        <w:tc>
          <w:tcPr>
            <w:tcW w:w="1559" w:type="dxa"/>
            <w:tcBorders>
              <w:bottom w:val="nil"/>
            </w:tcBorders>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&gt;0% s.d. 20%</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B752AE" w:rsidRPr="006A6222" w:rsidTr="006A6222">
        <w:trPr>
          <w:trHeight w:val="273"/>
        </w:trPr>
        <w:tc>
          <w:tcPr>
            <w:tcW w:w="2977" w:type="dxa"/>
            <w:tcBorders>
              <w:top w:val="nil"/>
              <w:bottom w:val="nil"/>
            </w:tcBorders>
          </w:tcPr>
          <w:p w:rsidR="00B752AE" w:rsidRPr="006A6222" w:rsidRDefault="00B752AE" w:rsidP="002E359C">
            <w:pPr>
              <w:spacing w:after="0" w:line="240" w:lineRule="auto"/>
              <w:ind w:left="720" w:hanging="720"/>
              <w:rPr>
                <w:rFonts w:ascii="Bookman Old Style" w:hAnsi="Bookman Old Style"/>
              </w:rPr>
            </w:pPr>
          </w:p>
        </w:tc>
        <w:tc>
          <w:tcPr>
            <w:tcW w:w="1559" w:type="dxa"/>
            <w:tcBorders>
              <w:top w:val="nil"/>
              <w:bottom w:val="nil"/>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&gt;21% s.d 40%</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B752AE" w:rsidRPr="006A6222" w:rsidTr="006A6222">
        <w:trPr>
          <w:trHeight w:val="273"/>
        </w:trPr>
        <w:tc>
          <w:tcPr>
            <w:tcW w:w="2977" w:type="dxa"/>
            <w:tcBorders>
              <w:top w:val="nil"/>
            </w:tcBorders>
          </w:tcPr>
          <w:p w:rsidR="00B752AE" w:rsidRPr="006A6222" w:rsidRDefault="00B752AE" w:rsidP="002E359C">
            <w:pPr>
              <w:spacing w:after="0" w:line="240" w:lineRule="auto"/>
              <w:ind w:left="720" w:hanging="720"/>
              <w:rPr>
                <w:rFonts w:ascii="Bookman Old Style" w:hAnsi="Bookman Old Style"/>
              </w:rPr>
            </w:pPr>
          </w:p>
        </w:tc>
        <w:tc>
          <w:tcPr>
            <w:tcW w:w="1559" w:type="dxa"/>
            <w:tcBorders>
              <w:top w:val="nil"/>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&gt;51% s.d 75%</w:t>
            </w:r>
          </w:p>
        </w:tc>
        <w:tc>
          <w:tcPr>
            <w:tcW w:w="1985" w:type="dxa"/>
          </w:tcPr>
          <w:p w:rsidR="00B752AE" w:rsidRPr="006A6222" w:rsidRDefault="00B752AE"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B752AE" w:rsidRPr="006A6222" w:rsidTr="006A6222">
        <w:trPr>
          <w:trHeight w:val="259"/>
        </w:trPr>
        <w:tc>
          <w:tcPr>
            <w:tcW w:w="2977" w:type="dxa"/>
            <w:tcBorders>
              <w:bottom w:val="single" w:sz="4" w:space="0" w:color="000000"/>
            </w:tcBorders>
          </w:tcPr>
          <w:p w:rsidR="00B752AE" w:rsidRPr="006A6222" w:rsidRDefault="00B752AE" w:rsidP="002E359C">
            <w:pPr>
              <w:spacing w:after="0" w:line="240" w:lineRule="auto"/>
              <w:ind w:left="720" w:hanging="720"/>
              <w:rPr>
                <w:rFonts w:ascii="Bookman Old Style" w:hAnsi="Bookman Old Style"/>
              </w:rPr>
            </w:pPr>
            <w:r w:rsidRPr="006A6222">
              <w:rPr>
                <w:rFonts w:ascii="Bookman Old Style" w:hAnsi="Bookman Old Style"/>
              </w:rPr>
              <w:t>Alat Kantor dan Rumah Tangga</w:t>
            </w:r>
          </w:p>
        </w:tc>
        <w:tc>
          <w:tcPr>
            <w:tcW w:w="1559" w:type="dxa"/>
            <w:tcBorders>
              <w:bottom w:val="single" w:sz="4" w:space="0" w:color="000000"/>
            </w:tcBorders>
          </w:tcPr>
          <w:p w:rsidR="00B752AE" w:rsidRPr="006A6222" w:rsidRDefault="00B752AE" w:rsidP="002E359C">
            <w:pPr>
              <w:spacing w:after="0" w:line="240" w:lineRule="auto"/>
              <w:ind w:left="720" w:hanging="720"/>
              <w:jc w:val="center"/>
              <w:rPr>
                <w:rFonts w:ascii="Bookman Old Style" w:hAnsi="Bookman Old Style"/>
              </w:rPr>
            </w:pPr>
          </w:p>
        </w:tc>
        <w:tc>
          <w:tcPr>
            <w:tcW w:w="2551" w:type="dxa"/>
          </w:tcPr>
          <w:p w:rsidR="00B752AE" w:rsidRPr="006A6222" w:rsidRDefault="00B752AE" w:rsidP="002E359C">
            <w:pPr>
              <w:spacing w:after="0" w:line="240" w:lineRule="auto"/>
              <w:ind w:left="720" w:hanging="720"/>
              <w:jc w:val="center"/>
              <w:rPr>
                <w:rFonts w:ascii="Bookman Old Style" w:hAnsi="Bookman Old Style"/>
              </w:rPr>
            </w:pPr>
          </w:p>
        </w:tc>
        <w:tc>
          <w:tcPr>
            <w:tcW w:w="1985" w:type="dxa"/>
          </w:tcPr>
          <w:p w:rsidR="00B752AE" w:rsidRPr="006A6222" w:rsidRDefault="00B752AE" w:rsidP="002E359C">
            <w:pPr>
              <w:spacing w:after="0" w:line="240" w:lineRule="auto"/>
              <w:ind w:left="720" w:hanging="720"/>
              <w:jc w:val="center"/>
              <w:rPr>
                <w:rFonts w:ascii="Bookman Old Style" w:hAnsi="Bookman Old Style"/>
              </w:rPr>
            </w:pPr>
          </w:p>
        </w:tc>
      </w:tr>
      <w:tr w:rsidR="00881829" w:rsidRPr="006A6222" w:rsidTr="006A6222">
        <w:trPr>
          <w:trHeight w:val="273"/>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Alat Kantor</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0</w:t>
            </w:r>
          </w:p>
        </w:tc>
      </w:tr>
      <w:tr w:rsidR="00881829" w:rsidRPr="006A6222" w:rsidTr="006A6222">
        <w:trPr>
          <w:trHeight w:val="273"/>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273"/>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273"/>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881829" w:rsidRPr="006A6222" w:rsidTr="006A6222">
        <w:trPr>
          <w:trHeight w:val="273"/>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Alat Rumah Tangga</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0</w:t>
            </w:r>
          </w:p>
        </w:tc>
      </w:tr>
      <w:tr w:rsidR="00881829" w:rsidRPr="006A6222" w:rsidTr="006A6222">
        <w:trPr>
          <w:trHeight w:val="273"/>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273"/>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259"/>
        </w:trPr>
        <w:tc>
          <w:tcPr>
            <w:tcW w:w="2977" w:type="dxa"/>
            <w:tcBorders>
              <w:top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881829" w:rsidRPr="006A6222" w:rsidTr="006A6222">
        <w:trPr>
          <w:trHeight w:val="273"/>
        </w:trPr>
        <w:tc>
          <w:tcPr>
            <w:tcW w:w="2977" w:type="dxa"/>
            <w:tcBorders>
              <w:bottom w:val="single" w:sz="4" w:space="0" w:color="000000"/>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Alat Studio, Komunikasi dan Pemancar</w:t>
            </w:r>
          </w:p>
        </w:tc>
        <w:tc>
          <w:tcPr>
            <w:tcW w:w="1559"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p>
        </w:tc>
        <w:tc>
          <w:tcPr>
            <w:tcW w:w="1985" w:type="dxa"/>
          </w:tcPr>
          <w:p w:rsidR="00881829" w:rsidRPr="006A6222" w:rsidRDefault="00881829" w:rsidP="002E359C">
            <w:pPr>
              <w:spacing w:after="0" w:line="240" w:lineRule="auto"/>
              <w:ind w:left="720" w:hanging="720"/>
              <w:jc w:val="center"/>
              <w:rPr>
                <w:rFonts w:ascii="Bookman Old Style" w:hAnsi="Bookman Old Style"/>
              </w:rPr>
            </w:pPr>
          </w:p>
        </w:tc>
      </w:tr>
      <w:tr w:rsidR="00A6305E" w:rsidRPr="006A6222" w:rsidTr="006A6222">
        <w:trPr>
          <w:trHeight w:val="273"/>
        </w:trPr>
        <w:tc>
          <w:tcPr>
            <w:tcW w:w="2977" w:type="dxa"/>
            <w:tcBorders>
              <w:bottom w:val="nil"/>
            </w:tcBorders>
          </w:tcPr>
          <w:p w:rsidR="00A6305E" w:rsidRPr="006A6222" w:rsidRDefault="00A6305E" w:rsidP="002E359C">
            <w:pPr>
              <w:spacing w:after="0" w:line="240" w:lineRule="auto"/>
              <w:ind w:left="720" w:hanging="720"/>
              <w:rPr>
                <w:rFonts w:ascii="Bookman Old Style" w:hAnsi="Bookman Old Style"/>
              </w:rPr>
            </w:pPr>
            <w:r w:rsidRPr="006A6222">
              <w:rPr>
                <w:rFonts w:ascii="Bookman Old Style" w:hAnsi="Bookman Old Style"/>
              </w:rPr>
              <w:t>Alat Studio</w:t>
            </w:r>
          </w:p>
        </w:tc>
        <w:tc>
          <w:tcPr>
            <w:tcW w:w="1559" w:type="dxa"/>
            <w:tcBorders>
              <w:bottom w:val="nil"/>
            </w:tcBorders>
          </w:tcPr>
          <w:p w:rsidR="00A6305E" w:rsidRPr="006A6222" w:rsidRDefault="00A6305E" w:rsidP="002E359C">
            <w:pPr>
              <w:spacing w:after="0" w:line="240" w:lineRule="auto"/>
              <w:ind w:left="720" w:hanging="720"/>
              <w:jc w:val="center"/>
              <w:rPr>
                <w:rFonts w:ascii="Bookman Old Style" w:hAnsi="Bookman Old Style"/>
              </w:rPr>
            </w:pPr>
            <w:r w:rsidRPr="006A6222">
              <w:rPr>
                <w:rFonts w:ascii="Bookman Old Style" w:hAnsi="Bookman Old Style"/>
              </w:rPr>
              <w:t>Overhau</w:t>
            </w:r>
          </w:p>
        </w:tc>
        <w:tc>
          <w:tcPr>
            <w:tcW w:w="2551" w:type="dxa"/>
          </w:tcPr>
          <w:p w:rsidR="00A6305E" w:rsidRPr="006A6222" w:rsidRDefault="006356D5"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A6305E" w:rsidRPr="006A6222" w:rsidRDefault="006356D5"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273"/>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259"/>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273"/>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881829" w:rsidRPr="006A6222" w:rsidTr="006A6222">
        <w:trPr>
          <w:trHeight w:val="273"/>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Alat Komunikasi</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259"/>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273"/>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273"/>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881829" w:rsidRPr="006A6222" w:rsidTr="006A6222">
        <w:trPr>
          <w:trHeight w:val="259"/>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Peralatan Pemancar</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273"/>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881829" w:rsidRPr="006A6222" w:rsidTr="006A6222">
        <w:trPr>
          <w:trHeight w:val="273"/>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4</w:t>
            </w:r>
          </w:p>
        </w:tc>
      </w:tr>
      <w:tr w:rsidR="00881829" w:rsidRPr="006A6222" w:rsidTr="006A6222">
        <w:trPr>
          <w:trHeight w:val="273"/>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Peralatan Komunikasi Navigasi</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7</w:t>
            </w:r>
          </w:p>
        </w:tc>
      </w:tr>
      <w:tr w:rsidR="00881829" w:rsidRPr="006A6222" w:rsidTr="006A6222">
        <w:trPr>
          <w:trHeight w:val="144"/>
        </w:trPr>
        <w:tc>
          <w:tcPr>
            <w:tcW w:w="2977" w:type="dxa"/>
            <w:tcBorders>
              <w:top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9</w:t>
            </w:r>
          </w:p>
        </w:tc>
      </w:tr>
      <w:tr w:rsidR="00881829" w:rsidRPr="006A6222" w:rsidTr="006A6222">
        <w:trPr>
          <w:trHeight w:val="144"/>
        </w:trPr>
        <w:tc>
          <w:tcPr>
            <w:tcW w:w="2977" w:type="dxa"/>
            <w:tcBorders>
              <w:bottom w:val="single" w:sz="4" w:space="0" w:color="000000"/>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lastRenderedPageBreak/>
              <w:t>Alat Kedokteran dan Kesehatan</w:t>
            </w:r>
          </w:p>
        </w:tc>
        <w:tc>
          <w:tcPr>
            <w:tcW w:w="1559"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p>
        </w:tc>
        <w:tc>
          <w:tcPr>
            <w:tcW w:w="1985" w:type="dxa"/>
          </w:tcPr>
          <w:p w:rsidR="00881829" w:rsidRPr="006A6222" w:rsidRDefault="00881829" w:rsidP="002E359C">
            <w:pPr>
              <w:spacing w:after="0" w:line="240" w:lineRule="auto"/>
              <w:ind w:left="720" w:hanging="720"/>
              <w:jc w:val="center"/>
              <w:rPr>
                <w:rFonts w:ascii="Bookman Old Style" w:hAnsi="Bookman Old Style"/>
              </w:rPr>
            </w:pP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Alat Kedokteran</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0</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Alat Kesehatan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0</w:t>
            </w:r>
          </w:p>
        </w:tc>
      </w:tr>
      <w:tr w:rsidR="00881829" w:rsidRPr="006A6222" w:rsidTr="006A6222">
        <w:trPr>
          <w:trHeight w:val="144"/>
        </w:trPr>
        <w:tc>
          <w:tcPr>
            <w:tcW w:w="2977" w:type="dxa"/>
            <w:tcBorders>
              <w:top w:val="nil"/>
              <w:bottom w:val="nil"/>
            </w:tcBorders>
          </w:tcPr>
          <w:p w:rsidR="00881829" w:rsidRPr="006A6222" w:rsidRDefault="0065783E" w:rsidP="002E359C">
            <w:pPr>
              <w:spacing w:after="0" w:line="240" w:lineRule="auto"/>
              <w:ind w:left="720" w:hanging="720"/>
              <w:rPr>
                <w:rFonts w:ascii="Bookman Old Style" w:hAnsi="Bookman Old Style"/>
              </w:rPr>
            </w:pPr>
            <w:r w:rsidRPr="006A6222">
              <w:rPr>
                <w:rFonts w:ascii="Bookman Old Style" w:hAnsi="Bookman Old Style"/>
              </w:rPr>
              <w:t>Umum</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881829" w:rsidRPr="006A6222" w:rsidTr="006A6222">
        <w:trPr>
          <w:trHeight w:val="144"/>
        </w:trPr>
        <w:tc>
          <w:tcPr>
            <w:tcW w:w="2977" w:type="dxa"/>
            <w:tcBorders>
              <w:bottom w:val="single" w:sz="4" w:space="0" w:color="000000"/>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Alat laboratorium</w:t>
            </w:r>
          </w:p>
        </w:tc>
        <w:tc>
          <w:tcPr>
            <w:tcW w:w="1559"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p>
        </w:tc>
        <w:tc>
          <w:tcPr>
            <w:tcW w:w="1985" w:type="dxa"/>
          </w:tcPr>
          <w:p w:rsidR="00881829" w:rsidRPr="006A6222" w:rsidRDefault="00881829" w:rsidP="002E359C">
            <w:pPr>
              <w:spacing w:after="0" w:line="240" w:lineRule="auto"/>
              <w:ind w:left="720" w:hanging="720"/>
              <w:jc w:val="center"/>
              <w:rPr>
                <w:rFonts w:ascii="Bookman Old Style" w:hAnsi="Bookman Old Style"/>
              </w:rPr>
            </w:pP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Unit Alat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nil"/>
            </w:tcBorders>
          </w:tcPr>
          <w:p w:rsidR="00881829" w:rsidRPr="006A6222" w:rsidRDefault="0065783E" w:rsidP="002E359C">
            <w:pPr>
              <w:spacing w:after="0" w:line="240" w:lineRule="auto"/>
              <w:ind w:left="720" w:hanging="720"/>
              <w:rPr>
                <w:rFonts w:ascii="Bookman Old Style" w:hAnsi="Bookman Old Style"/>
              </w:rPr>
            </w:pPr>
            <w:r w:rsidRPr="006A6222">
              <w:rPr>
                <w:rFonts w:ascii="Bookman Old Style" w:hAnsi="Bookman Old Style"/>
              </w:rPr>
              <w:t>laboratorium</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4</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4</w:t>
            </w:r>
          </w:p>
        </w:tc>
      </w:tr>
      <w:tr w:rsidR="00881829" w:rsidRPr="006A6222" w:rsidTr="006A6222">
        <w:trPr>
          <w:trHeight w:val="144"/>
        </w:trPr>
        <w:tc>
          <w:tcPr>
            <w:tcW w:w="2977" w:type="dxa"/>
            <w:tcBorders>
              <w:bottom w:val="nil"/>
            </w:tcBorders>
          </w:tcPr>
          <w:p w:rsidR="00881829" w:rsidRPr="006A6222" w:rsidRDefault="0065783E" w:rsidP="002E359C">
            <w:pPr>
              <w:spacing w:after="0" w:line="240" w:lineRule="auto"/>
              <w:ind w:left="720" w:hanging="720"/>
              <w:rPr>
                <w:rFonts w:ascii="Bookman Old Style" w:hAnsi="Bookman Old Style"/>
              </w:rPr>
            </w:pPr>
            <w:r w:rsidRPr="006A6222">
              <w:rPr>
                <w:rFonts w:ascii="Bookman Old Style" w:hAnsi="Bookman Old Style"/>
              </w:rPr>
              <w:t>Unit Alat</w:t>
            </w:r>
            <w:r w:rsidRPr="006A6222">
              <w:rPr>
                <w:rFonts w:ascii="Bookman Old Style" w:hAnsi="Bookman Old Style"/>
                <w:lang w:val="id-ID"/>
              </w:rPr>
              <w:t xml:space="preserve">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881829" w:rsidRPr="006A6222" w:rsidTr="006A6222">
        <w:trPr>
          <w:trHeight w:val="144"/>
        </w:trPr>
        <w:tc>
          <w:tcPr>
            <w:tcW w:w="2977" w:type="dxa"/>
            <w:tcBorders>
              <w:top w:val="nil"/>
              <w:bottom w:val="nil"/>
            </w:tcBorders>
          </w:tcPr>
          <w:p w:rsidR="00881829" w:rsidRPr="006A6222" w:rsidRDefault="0065783E" w:rsidP="002E359C">
            <w:pPr>
              <w:spacing w:after="0" w:line="240" w:lineRule="auto"/>
              <w:ind w:left="720" w:hanging="720"/>
              <w:rPr>
                <w:rFonts w:ascii="Bookman Old Style" w:hAnsi="Bookman Old Style"/>
              </w:rPr>
            </w:pPr>
            <w:r w:rsidRPr="006A6222">
              <w:rPr>
                <w:rFonts w:ascii="Bookman Old Style" w:hAnsi="Bookman Old Style"/>
              </w:rPr>
              <w:t>laboratorium Kimia</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top w:val="nil"/>
              <w:bottom w:val="nil"/>
            </w:tcBorders>
          </w:tcPr>
          <w:p w:rsidR="00881829" w:rsidRPr="006A6222" w:rsidRDefault="0065783E" w:rsidP="002E359C">
            <w:pPr>
              <w:spacing w:after="0" w:line="240" w:lineRule="auto"/>
              <w:ind w:left="720" w:hanging="720"/>
              <w:rPr>
                <w:rFonts w:ascii="Bookman Old Style" w:hAnsi="Bookman Old Style"/>
              </w:rPr>
            </w:pPr>
            <w:r w:rsidRPr="006A6222">
              <w:rPr>
                <w:rFonts w:ascii="Bookman Old Style" w:hAnsi="Bookman Old Style"/>
              </w:rPr>
              <w:t>Nuklir</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7</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8</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Alat Laboratorium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881829" w:rsidRPr="006A6222" w:rsidTr="006A6222">
        <w:trPr>
          <w:trHeight w:val="144"/>
        </w:trPr>
        <w:tc>
          <w:tcPr>
            <w:tcW w:w="2977" w:type="dxa"/>
            <w:tcBorders>
              <w:top w:val="nil"/>
              <w:bottom w:val="nil"/>
            </w:tcBorders>
          </w:tcPr>
          <w:p w:rsidR="00881829" w:rsidRPr="006A6222" w:rsidRDefault="0065783E" w:rsidP="002E359C">
            <w:pPr>
              <w:spacing w:after="0" w:line="240" w:lineRule="auto"/>
              <w:ind w:left="720" w:hanging="720"/>
              <w:rPr>
                <w:rFonts w:ascii="Bookman Old Style" w:hAnsi="Bookman Old Style"/>
              </w:rPr>
            </w:pPr>
            <w:r w:rsidRPr="006A6222">
              <w:rPr>
                <w:rFonts w:ascii="Bookman Old Style" w:hAnsi="Bookman Old Style"/>
              </w:rPr>
              <w:t>Fisika</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7</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8</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Alat Proteksi radiasi /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nil"/>
            </w:tcBorders>
          </w:tcPr>
          <w:p w:rsidR="00881829" w:rsidRPr="006A6222" w:rsidRDefault="003F6826" w:rsidP="002E359C">
            <w:pPr>
              <w:spacing w:after="0" w:line="240" w:lineRule="auto"/>
              <w:ind w:left="720" w:hanging="720"/>
              <w:rPr>
                <w:rFonts w:ascii="Bookman Old Style" w:hAnsi="Bookman Old Style"/>
              </w:rPr>
            </w:pPr>
            <w:r w:rsidRPr="006A6222">
              <w:rPr>
                <w:rFonts w:ascii="Bookman Old Style" w:hAnsi="Bookman Old Style"/>
              </w:rPr>
              <w:t>Proteksi Lingkungan</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4</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Radiation Application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nil"/>
            </w:tcBorders>
          </w:tcPr>
          <w:p w:rsidR="00881829" w:rsidRPr="006A6222" w:rsidRDefault="003F6826" w:rsidP="002E359C">
            <w:pPr>
              <w:spacing w:after="0" w:line="240" w:lineRule="auto"/>
              <w:ind w:left="720" w:hanging="720"/>
              <w:rPr>
                <w:rFonts w:ascii="Bookman Old Style" w:hAnsi="Bookman Old Style"/>
              </w:rPr>
            </w:pPr>
            <w:r w:rsidRPr="006A6222">
              <w:rPr>
                <w:rFonts w:ascii="Bookman Old Style" w:hAnsi="Bookman Old Style"/>
              </w:rPr>
              <w:t xml:space="preserve">&amp; </w:t>
            </w:r>
            <w:proofErr w:type="gramStart"/>
            <w:r w:rsidRPr="006A6222">
              <w:rPr>
                <w:rFonts w:ascii="Bookman Old Style" w:hAnsi="Bookman Old Style"/>
              </w:rPr>
              <w:t>Non Destructive</w:t>
            </w:r>
            <w:proofErr w:type="gramEnd"/>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4</w:t>
            </w:r>
          </w:p>
        </w:tc>
      </w:tr>
      <w:tr w:rsidR="00881829" w:rsidRPr="006A6222" w:rsidTr="006A6222">
        <w:trPr>
          <w:trHeight w:val="144"/>
        </w:trPr>
        <w:tc>
          <w:tcPr>
            <w:tcW w:w="2977" w:type="dxa"/>
            <w:tcBorders>
              <w:top w:val="nil"/>
              <w:bottom w:val="nil"/>
            </w:tcBorders>
          </w:tcPr>
          <w:p w:rsidR="00881829" w:rsidRPr="006A6222" w:rsidRDefault="003F6826" w:rsidP="002E359C">
            <w:pPr>
              <w:spacing w:after="0" w:line="240" w:lineRule="auto"/>
              <w:ind w:left="720" w:hanging="720"/>
              <w:rPr>
                <w:rFonts w:ascii="Bookman Old Style" w:hAnsi="Bookman Old Style"/>
              </w:rPr>
            </w:pPr>
            <w:r w:rsidRPr="006A6222">
              <w:rPr>
                <w:rFonts w:ascii="Bookman Old Style" w:hAnsi="Bookman Old Style"/>
              </w:rPr>
              <w:t>Testing laboratory</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Alat laboratorium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3F6826" w:rsidP="002E359C">
            <w:pPr>
              <w:spacing w:after="0" w:line="240" w:lineRule="auto"/>
              <w:ind w:left="720" w:hanging="720"/>
              <w:rPr>
                <w:rFonts w:ascii="Bookman Old Style" w:hAnsi="Bookman Old Style"/>
              </w:rPr>
            </w:pPr>
            <w:r w:rsidRPr="006A6222">
              <w:rPr>
                <w:rFonts w:ascii="Bookman Old Style" w:hAnsi="Bookman Old Style"/>
              </w:rPr>
              <w:t>Lingkungan Hidup</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4</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Peralatan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881829" w:rsidRPr="006A6222" w:rsidTr="006A6222">
        <w:trPr>
          <w:trHeight w:val="144"/>
        </w:trPr>
        <w:tc>
          <w:tcPr>
            <w:tcW w:w="2977" w:type="dxa"/>
            <w:tcBorders>
              <w:top w:val="nil"/>
              <w:bottom w:val="nil"/>
            </w:tcBorders>
          </w:tcPr>
          <w:p w:rsidR="00881829" w:rsidRPr="006A6222" w:rsidRDefault="003F6826" w:rsidP="002E359C">
            <w:pPr>
              <w:spacing w:after="0" w:line="240" w:lineRule="auto"/>
              <w:ind w:left="720" w:hanging="720"/>
              <w:rPr>
                <w:rFonts w:ascii="Bookman Old Style" w:hAnsi="Bookman Old Style"/>
              </w:rPr>
            </w:pPr>
            <w:r w:rsidRPr="006A6222">
              <w:rPr>
                <w:rFonts w:ascii="Bookman Old Style" w:hAnsi="Bookman Old Style"/>
              </w:rPr>
              <w:t>Laboratorium</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top w:val="nil"/>
              <w:bottom w:val="nil"/>
            </w:tcBorders>
          </w:tcPr>
          <w:p w:rsidR="00881829" w:rsidRPr="006A6222" w:rsidRDefault="003F6826" w:rsidP="002E359C">
            <w:pPr>
              <w:spacing w:after="0" w:line="240" w:lineRule="auto"/>
              <w:ind w:left="720" w:hanging="720"/>
              <w:rPr>
                <w:rFonts w:ascii="Bookman Old Style" w:hAnsi="Bookman Old Style"/>
              </w:rPr>
            </w:pPr>
            <w:r w:rsidRPr="006A6222">
              <w:rPr>
                <w:rFonts w:ascii="Bookman Old Style" w:hAnsi="Bookman Old Style"/>
              </w:rPr>
              <w:t>Hidrodinamica</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7</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8</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Alat laboratorium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nil"/>
            </w:tcBorders>
          </w:tcPr>
          <w:p w:rsidR="00881829" w:rsidRPr="006A6222" w:rsidRDefault="003F6826" w:rsidP="002E359C">
            <w:pPr>
              <w:spacing w:after="0" w:line="240" w:lineRule="auto"/>
              <w:ind w:left="720" w:hanging="720"/>
              <w:rPr>
                <w:rFonts w:ascii="Bookman Old Style" w:hAnsi="Bookman Old Style"/>
              </w:rPr>
            </w:pPr>
            <w:r w:rsidRPr="006A6222">
              <w:rPr>
                <w:rFonts w:ascii="Bookman Old Style" w:hAnsi="Bookman Old Style"/>
              </w:rPr>
              <w:t>Standarisasi Kalibrasi</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4</w:t>
            </w:r>
          </w:p>
        </w:tc>
      </w:tr>
      <w:tr w:rsidR="00881829" w:rsidRPr="006A6222" w:rsidTr="006A6222">
        <w:trPr>
          <w:trHeight w:val="144"/>
        </w:trPr>
        <w:tc>
          <w:tcPr>
            <w:tcW w:w="2977" w:type="dxa"/>
            <w:tcBorders>
              <w:top w:val="nil"/>
              <w:bottom w:val="nil"/>
            </w:tcBorders>
          </w:tcPr>
          <w:p w:rsidR="00881829" w:rsidRPr="006A6222" w:rsidRDefault="003F6826" w:rsidP="002E359C">
            <w:pPr>
              <w:spacing w:after="0" w:line="240" w:lineRule="auto"/>
              <w:ind w:left="720" w:hanging="720"/>
              <w:rPr>
                <w:rFonts w:ascii="Bookman Old Style" w:hAnsi="Bookman Old Style"/>
              </w:rPr>
            </w:pPr>
            <w:r w:rsidRPr="006A6222">
              <w:rPr>
                <w:rFonts w:ascii="Bookman Old Style" w:hAnsi="Bookman Old Style"/>
              </w:rPr>
              <w:t>&amp; Instrumentasi</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top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bottom w:val="single" w:sz="4" w:space="0" w:color="000000"/>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lastRenderedPageBreak/>
              <w:t>Alat Persenjataan</w:t>
            </w:r>
          </w:p>
        </w:tc>
        <w:tc>
          <w:tcPr>
            <w:tcW w:w="1559"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p>
        </w:tc>
        <w:tc>
          <w:tcPr>
            <w:tcW w:w="1985" w:type="dxa"/>
          </w:tcPr>
          <w:p w:rsidR="00881829" w:rsidRPr="006A6222" w:rsidRDefault="00881829" w:rsidP="002E359C">
            <w:pPr>
              <w:spacing w:after="0" w:line="240" w:lineRule="auto"/>
              <w:ind w:left="720" w:hanging="720"/>
              <w:jc w:val="center"/>
              <w:rPr>
                <w:rFonts w:ascii="Bookman Old Style" w:hAnsi="Bookman Old Style"/>
              </w:rPr>
            </w:pP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Senjata Api</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4</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Persenjataan Non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0</w:t>
            </w:r>
          </w:p>
        </w:tc>
      </w:tr>
      <w:tr w:rsidR="00881829" w:rsidRPr="006A6222" w:rsidTr="006A6222">
        <w:trPr>
          <w:trHeight w:val="144"/>
        </w:trPr>
        <w:tc>
          <w:tcPr>
            <w:tcW w:w="2977" w:type="dxa"/>
            <w:tcBorders>
              <w:top w:val="nil"/>
              <w:bottom w:val="nil"/>
            </w:tcBorders>
          </w:tcPr>
          <w:p w:rsidR="00881829" w:rsidRPr="006A6222" w:rsidRDefault="00107053" w:rsidP="002E359C">
            <w:pPr>
              <w:spacing w:after="0" w:line="240" w:lineRule="auto"/>
              <w:ind w:left="720" w:hanging="720"/>
              <w:rPr>
                <w:rFonts w:ascii="Bookman Old Style" w:hAnsi="Bookman Old Style"/>
              </w:rPr>
            </w:pPr>
            <w:r w:rsidRPr="006A6222">
              <w:rPr>
                <w:rFonts w:ascii="Bookman Old Style" w:hAnsi="Bookman Old Style"/>
              </w:rPr>
              <w:t>Senjata Api</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0</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Senjata Sinar</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0</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0</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0</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Alat Khusus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4F54E6" w:rsidP="002E359C">
            <w:pPr>
              <w:spacing w:after="0" w:line="240" w:lineRule="auto"/>
              <w:ind w:left="720" w:hanging="720"/>
              <w:rPr>
                <w:rFonts w:ascii="Bookman Old Style" w:hAnsi="Bookman Old Style"/>
              </w:rPr>
            </w:pPr>
            <w:r w:rsidRPr="006A6222">
              <w:rPr>
                <w:rFonts w:ascii="Bookman Old Style" w:hAnsi="Bookman Old Style"/>
              </w:rPr>
              <w:t>Kepolisian</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bottom w:val="single" w:sz="4" w:space="0" w:color="000000"/>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Komputer</w:t>
            </w:r>
          </w:p>
        </w:tc>
        <w:tc>
          <w:tcPr>
            <w:tcW w:w="1559"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p>
        </w:tc>
        <w:tc>
          <w:tcPr>
            <w:tcW w:w="1985" w:type="dxa"/>
          </w:tcPr>
          <w:p w:rsidR="00881829" w:rsidRPr="006A6222" w:rsidRDefault="00881829" w:rsidP="002E359C">
            <w:pPr>
              <w:spacing w:after="0" w:line="240" w:lineRule="auto"/>
              <w:ind w:left="720" w:hanging="720"/>
              <w:jc w:val="center"/>
              <w:rPr>
                <w:rFonts w:ascii="Bookman Old Style" w:hAnsi="Bookman Old Style"/>
              </w:rPr>
            </w:pP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Komputer Unit</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Peralatan Komputer</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bottom w:val="single" w:sz="4" w:space="0" w:color="000000"/>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Alat Eksplorasi</w:t>
            </w:r>
          </w:p>
        </w:tc>
        <w:tc>
          <w:tcPr>
            <w:tcW w:w="1559"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p>
        </w:tc>
        <w:tc>
          <w:tcPr>
            <w:tcW w:w="1985" w:type="dxa"/>
          </w:tcPr>
          <w:p w:rsidR="00881829" w:rsidRPr="006A6222" w:rsidRDefault="00881829" w:rsidP="002E359C">
            <w:pPr>
              <w:spacing w:after="0" w:line="240" w:lineRule="auto"/>
              <w:ind w:left="720" w:hanging="720"/>
              <w:jc w:val="center"/>
              <w:rPr>
                <w:rFonts w:ascii="Bookman Old Style" w:hAnsi="Bookman Old Style"/>
              </w:rPr>
            </w:pP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Alat Eksplorasi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A41FE4" w:rsidP="002E359C">
            <w:pPr>
              <w:spacing w:after="0" w:line="240" w:lineRule="auto"/>
              <w:ind w:left="720" w:hanging="720"/>
              <w:rPr>
                <w:rFonts w:ascii="Bookman Old Style" w:hAnsi="Bookman Old Style"/>
              </w:rPr>
            </w:pPr>
            <w:r w:rsidRPr="006A6222">
              <w:rPr>
                <w:rFonts w:ascii="Bookman Old Style" w:hAnsi="Bookman Old Style"/>
              </w:rPr>
              <w:t>Topografi</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Alat Eksplorasi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nil"/>
            </w:tcBorders>
          </w:tcPr>
          <w:p w:rsidR="00881829" w:rsidRPr="006A6222" w:rsidRDefault="00A41FE4" w:rsidP="002E359C">
            <w:pPr>
              <w:spacing w:after="0" w:line="240" w:lineRule="auto"/>
              <w:ind w:left="720" w:hanging="720"/>
              <w:rPr>
                <w:rFonts w:ascii="Bookman Old Style" w:hAnsi="Bookman Old Style"/>
              </w:rPr>
            </w:pPr>
            <w:r w:rsidRPr="006A6222">
              <w:rPr>
                <w:rFonts w:ascii="Bookman Old Style" w:hAnsi="Bookman Old Style"/>
              </w:rPr>
              <w:t>Geofisika</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4</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top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bottom w:val="single" w:sz="4" w:space="0" w:color="000000"/>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Alat Pengeboran</w:t>
            </w:r>
          </w:p>
        </w:tc>
        <w:tc>
          <w:tcPr>
            <w:tcW w:w="1559"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p>
        </w:tc>
        <w:tc>
          <w:tcPr>
            <w:tcW w:w="1985" w:type="dxa"/>
          </w:tcPr>
          <w:p w:rsidR="00881829" w:rsidRPr="006A6222" w:rsidRDefault="00881829" w:rsidP="002E359C">
            <w:pPr>
              <w:spacing w:after="0" w:line="240" w:lineRule="auto"/>
              <w:ind w:left="720" w:hanging="720"/>
              <w:jc w:val="center"/>
              <w:rPr>
                <w:rFonts w:ascii="Bookman Old Style" w:hAnsi="Bookman Old Style"/>
              </w:rPr>
            </w:pP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Alat Pengeboran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nil"/>
            </w:tcBorders>
          </w:tcPr>
          <w:p w:rsidR="00881829" w:rsidRPr="006A6222" w:rsidRDefault="00A41FE4" w:rsidP="002E359C">
            <w:pPr>
              <w:spacing w:after="0" w:line="240" w:lineRule="auto"/>
              <w:ind w:left="720" w:hanging="720"/>
              <w:rPr>
                <w:rFonts w:ascii="Bookman Old Style" w:hAnsi="Bookman Old Style"/>
              </w:rPr>
            </w:pPr>
            <w:r w:rsidRPr="006A6222">
              <w:rPr>
                <w:rFonts w:ascii="Bookman Old Style" w:hAnsi="Bookman Old Style"/>
              </w:rPr>
              <w:t>Mesin</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4</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6</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7</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Alat Pengeboran Non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0</w:t>
            </w:r>
          </w:p>
        </w:tc>
      </w:tr>
      <w:tr w:rsidR="00881829" w:rsidRPr="006A6222" w:rsidTr="006A6222">
        <w:trPr>
          <w:trHeight w:val="144"/>
        </w:trPr>
        <w:tc>
          <w:tcPr>
            <w:tcW w:w="2977" w:type="dxa"/>
            <w:tcBorders>
              <w:top w:val="nil"/>
              <w:bottom w:val="nil"/>
            </w:tcBorders>
          </w:tcPr>
          <w:p w:rsidR="00881829" w:rsidRPr="006A6222" w:rsidRDefault="00A41FE4" w:rsidP="002E359C">
            <w:pPr>
              <w:spacing w:after="0" w:line="240" w:lineRule="auto"/>
              <w:ind w:left="720" w:hanging="720"/>
              <w:rPr>
                <w:rFonts w:ascii="Bookman Old Style" w:hAnsi="Bookman Old Style"/>
              </w:rPr>
            </w:pPr>
            <w:r w:rsidRPr="006A6222">
              <w:rPr>
                <w:rFonts w:ascii="Bookman Old Style" w:hAnsi="Bookman Old Style"/>
              </w:rPr>
              <w:t>Mesin</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bottom w:val="single" w:sz="4" w:space="0" w:color="000000"/>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Alat Produksi Pengolahan dan Pemurnian</w:t>
            </w:r>
          </w:p>
        </w:tc>
        <w:tc>
          <w:tcPr>
            <w:tcW w:w="1559"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p>
        </w:tc>
        <w:tc>
          <w:tcPr>
            <w:tcW w:w="1985" w:type="dxa"/>
          </w:tcPr>
          <w:p w:rsidR="00881829" w:rsidRPr="006A6222" w:rsidRDefault="00881829" w:rsidP="002E359C">
            <w:pPr>
              <w:spacing w:after="0" w:line="240" w:lineRule="auto"/>
              <w:ind w:left="720" w:hanging="720"/>
              <w:jc w:val="center"/>
              <w:rPr>
                <w:rFonts w:ascii="Bookman Old Style" w:hAnsi="Bookman Old Style"/>
              </w:rPr>
            </w:pP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Sumur</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0</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017D97" w:rsidRPr="006A6222" w:rsidTr="006A6222">
        <w:trPr>
          <w:trHeight w:val="144"/>
        </w:trPr>
        <w:tc>
          <w:tcPr>
            <w:tcW w:w="2977" w:type="dxa"/>
            <w:tcBorders>
              <w:top w:val="nil"/>
              <w:bottom w:val="nil"/>
            </w:tcBorders>
          </w:tcPr>
          <w:p w:rsidR="00017D97" w:rsidRPr="006A6222" w:rsidRDefault="00017D97"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017D97" w:rsidRPr="006A6222" w:rsidRDefault="00017D97" w:rsidP="002E359C">
            <w:pPr>
              <w:spacing w:after="0" w:line="240" w:lineRule="auto"/>
              <w:ind w:left="720" w:hanging="720"/>
              <w:jc w:val="center"/>
              <w:rPr>
                <w:rFonts w:ascii="Bookman Old Style" w:hAnsi="Bookman Old Style"/>
              </w:rPr>
            </w:pPr>
          </w:p>
        </w:tc>
        <w:tc>
          <w:tcPr>
            <w:tcW w:w="2551" w:type="dxa"/>
          </w:tcPr>
          <w:p w:rsidR="00017D97" w:rsidRPr="006A6222" w:rsidRDefault="00017D97"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017D97" w:rsidRPr="006A6222" w:rsidRDefault="00017D97"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Produksi</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0</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Pengolahan dan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881829" w:rsidRPr="006A6222" w:rsidTr="006A6222">
        <w:trPr>
          <w:trHeight w:val="144"/>
        </w:trPr>
        <w:tc>
          <w:tcPr>
            <w:tcW w:w="2977" w:type="dxa"/>
            <w:tcBorders>
              <w:top w:val="nil"/>
              <w:bottom w:val="nil"/>
            </w:tcBorders>
          </w:tcPr>
          <w:p w:rsidR="00881829" w:rsidRPr="006A6222" w:rsidRDefault="00A41FE4" w:rsidP="002E359C">
            <w:pPr>
              <w:spacing w:after="0" w:line="240" w:lineRule="auto"/>
              <w:ind w:left="720" w:hanging="720"/>
              <w:rPr>
                <w:rFonts w:ascii="Bookman Old Style" w:hAnsi="Bookman Old Style"/>
              </w:rPr>
            </w:pPr>
            <w:r w:rsidRPr="006A6222">
              <w:rPr>
                <w:rFonts w:ascii="Bookman Old Style" w:hAnsi="Bookman Old Style"/>
              </w:rPr>
              <w:t>Pemurnian</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7</w:t>
            </w:r>
          </w:p>
        </w:tc>
      </w:tr>
      <w:tr w:rsidR="00881829" w:rsidRPr="006A6222" w:rsidTr="006A6222">
        <w:trPr>
          <w:trHeight w:val="144"/>
        </w:trPr>
        <w:tc>
          <w:tcPr>
            <w:tcW w:w="2977" w:type="dxa"/>
            <w:tcBorders>
              <w:top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8</w:t>
            </w:r>
          </w:p>
        </w:tc>
      </w:tr>
      <w:tr w:rsidR="00881829" w:rsidRPr="006A6222" w:rsidTr="006A6222">
        <w:trPr>
          <w:trHeight w:val="144"/>
        </w:trPr>
        <w:tc>
          <w:tcPr>
            <w:tcW w:w="2977" w:type="dxa"/>
            <w:tcBorders>
              <w:bottom w:val="single" w:sz="4" w:space="0" w:color="000000"/>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Alat Bantu Explorasi</w:t>
            </w:r>
          </w:p>
        </w:tc>
        <w:tc>
          <w:tcPr>
            <w:tcW w:w="1559"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p>
        </w:tc>
        <w:tc>
          <w:tcPr>
            <w:tcW w:w="1985" w:type="dxa"/>
          </w:tcPr>
          <w:p w:rsidR="00881829" w:rsidRPr="006A6222" w:rsidRDefault="00881829" w:rsidP="002E359C">
            <w:pPr>
              <w:spacing w:after="0" w:line="240" w:lineRule="auto"/>
              <w:ind w:left="720" w:hanging="720"/>
              <w:jc w:val="center"/>
              <w:rPr>
                <w:rFonts w:ascii="Bookman Old Style" w:hAnsi="Bookman Old Style"/>
              </w:rPr>
            </w:pP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Alat Bantu Explorasi</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4</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6</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7</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Alat Bantu Produksi</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4</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6</w:t>
            </w:r>
          </w:p>
        </w:tc>
      </w:tr>
      <w:tr w:rsidR="00881829" w:rsidRPr="006A6222" w:rsidTr="006A6222">
        <w:trPr>
          <w:trHeight w:val="144"/>
        </w:trPr>
        <w:tc>
          <w:tcPr>
            <w:tcW w:w="2977" w:type="dxa"/>
            <w:tcBorders>
              <w:top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7</w:t>
            </w:r>
          </w:p>
        </w:tc>
      </w:tr>
      <w:tr w:rsidR="00881829" w:rsidRPr="006A6222" w:rsidTr="006A6222">
        <w:trPr>
          <w:trHeight w:val="144"/>
        </w:trPr>
        <w:tc>
          <w:tcPr>
            <w:tcW w:w="2977" w:type="dxa"/>
            <w:tcBorders>
              <w:bottom w:val="single" w:sz="4" w:space="0" w:color="000000"/>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Alat keselamatan Kerja</w:t>
            </w:r>
          </w:p>
        </w:tc>
        <w:tc>
          <w:tcPr>
            <w:tcW w:w="1559"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p>
        </w:tc>
        <w:tc>
          <w:tcPr>
            <w:tcW w:w="1985" w:type="dxa"/>
          </w:tcPr>
          <w:p w:rsidR="00881829" w:rsidRPr="006A6222" w:rsidRDefault="00881829" w:rsidP="002E359C">
            <w:pPr>
              <w:spacing w:after="0" w:line="240" w:lineRule="auto"/>
              <w:ind w:left="720" w:hanging="720"/>
              <w:jc w:val="center"/>
              <w:rPr>
                <w:rFonts w:ascii="Bookman Old Style" w:hAnsi="Bookman Old Style"/>
              </w:rPr>
            </w:pP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Alat Deteksi</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881829" w:rsidRPr="006A6222" w:rsidTr="006A6222">
        <w:trPr>
          <w:trHeight w:val="144"/>
        </w:trPr>
        <w:tc>
          <w:tcPr>
            <w:tcW w:w="2977" w:type="dxa"/>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Alat Pelindung</w:t>
            </w:r>
          </w:p>
        </w:tc>
        <w:tc>
          <w:tcPr>
            <w:tcW w:w="1559"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0</w:t>
            </w:r>
          </w:p>
        </w:tc>
      </w:tr>
      <w:tr w:rsidR="00881829" w:rsidRPr="006A6222" w:rsidTr="006A6222">
        <w:trPr>
          <w:trHeight w:val="144"/>
        </w:trPr>
        <w:tc>
          <w:tcPr>
            <w:tcW w:w="2977" w:type="dxa"/>
          </w:tcPr>
          <w:p w:rsidR="00881829" w:rsidRPr="006A6222" w:rsidRDefault="00881829" w:rsidP="002E359C">
            <w:pPr>
              <w:spacing w:after="0" w:line="240" w:lineRule="auto"/>
              <w:ind w:left="720" w:hanging="720"/>
              <w:rPr>
                <w:rFonts w:ascii="Bookman Old Style" w:hAnsi="Bookman Old Style"/>
              </w:rPr>
            </w:pPr>
          </w:p>
        </w:tc>
        <w:tc>
          <w:tcPr>
            <w:tcW w:w="1559" w:type="dxa"/>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0</w:t>
            </w:r>
          </w:p>
        </w:tc>
      </w:tr>
      <w:tr w:rsidR="00881829" w:rsidRPr="006A6222" w:rsidTr="006A6222">
        <w:trPr>
          <w:trHeight w:val="144"/>
        </w:trPr>
        <w:tc>
          <w:tcPr>
            <w:tcW w:w="2977" w:type="dxa"/>
          </w:tcPr>
          <w:p w:rsidR="00881829" w:rsidRPr="006A6222" w:rsidRDefault="00881829" w:rsidP="002E359C">
            <w:pPr>
              <w:spacing w:after="0" w:line="240" w:lineRule="auto"/>
              <w:ind w:left="720" w:hanging="720"/>
              <w:rPr>
                <w:rFonts w:ascii="Bookman Old Style" w:hAnsi="Bookman Old Style"/>
              </w:rPr>
            </w:pPr>
          </w:p>
        </w:tc>
        <w:tc>
          <w:tcPr>
            <w:tcW w:w="1559" w:type="dxa"/>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Alat Sar</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0</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Alat Kerja Penerbang</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4</w:t>
            </w:r>
          </w:p>
        </w:tc>
      </w:tr>
      <w:tr w:rsidR="00881829" w:rsidRPr="006A6222" w:rsidTr="006A6222">
        <w:trPr>
          <w:trHeight w:val="144"/>
        </w:trPr>
        <w:tc>
          <w:tcPr>
            <w:tcW w:w="2977" w:type="dxa"/>
            <w:tcBorders>
              <w:top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6</w:t>
            </w:r>
          </w:p>
        </w:tc>
      </w:tr>
      <w:tr w:rsidR="00881829" w:rsidRPr="006A6222" w:rsidTr="006A6222">
        <w:trPr>
          <w:trHeight w:val="144"/>
        </w:trPr>
        <w:tc>
          <w:tcPr>
            <w:tcW w:w="2977" w:type="dxa"/>
            <w:tcBorders>
              <w:bottom w:val="single" w:sz="4" w:space="0" w:color="000000"/>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Alat Peraga</w:t>
            </w:r>
          </w:p>
        </w:tc>
        <w:tc>
          <w:tcPr>
            <w:tcW w:w="1559"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p>
        </w:tc>
        <w:tc>
          <w:tcPr>
            <w:tcW w:w="1985" w:type="dxa"/>
          </w:tcPr>
          <w:p w:rsidR="00881829" w:rsidRPr="006A6222" w:rsidRDefault="00881829" w:rsidP="002E359C">
            <w:pPr>
              <w:spacing w:after="0" w:line="240" w:lineRule="auto"/>
              <w:ind w:left="720" w:hanging="720"/>
              <w:jc w:val="center"/>
              <w:rPr>
                <w:rFonts w:ascii="Bookman Old Style" w:hAnsi="Bookman Old Style"/>
              </w:rPr>
            </w:pP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lastRenderedPageBreak/>
              <w:t xml:space="preserve">Alat Peraga Pelatihan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nil"/>
            </w:tcBorders>
          </w:tcPr>
          <w:p w:rsidR="00881829" w:rsidRPr="006A6222" w:rsidRDefault="00A41FE4" w:rsidP="002E359C">
            <w:pPr>
              <w:spacing w:after="0" w:line="240" w:lineRule="auto"/>
              <w:ind w:left="720" w:hanging="720"/>
              <w:rPr>
                <w:rFonts w:ascii="Bookman Old Style" w:hAnsi="Bookman Old Style"/>
              </w:rPr>
            </w:pPr>
            <w:r w:rsidRPr="006A6222">
              <w:rPr>
                <w:rFonts w:ascii="Bookman Old Style" w:hAnsi="Bookman Old Style"/>
              </w:rPr>
              <w:t>dan Percontohan</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4</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top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bottom w:val="single" w:sz="4" w:space="0" w:color="000000"/>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Peralatan Proses / Produksi</w:t>
            </w:r>
          </w:p>
        </w:tc>
        <w:tc>
          <w:tcPr>
            <w:tcW w:w="1559"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p>
        </w:tc>
        <w:tc>
          <w:tcPr>
            <w:tcW w:w="1985" w:type="dxa"/>
          </w:tcPr>
          <w:p w:rsidR="00881829" w:rsidRPr="006A6222" w:rsidRDefault="00881829" w:rsidP="002E359C">
            <w:pPr>
              <w:spacing w:after="0" w:line="240" w:lineRule="auto"/>
              <w:ind w:left="720" w:hanging="720"/>
              <w:jc w:val="center"/>
              <w:rPr>
                <w:rFonts w:ascii="Bookman Old Style" w:hAnsi="Bookman Old Style"/>
              </w:rPr>
            </w:pP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Unit Peralatan Proses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nil"/>
            </w:tcBorders>
          </w:tcPr>
          <w:p w:rsidR="00881829" w:rsidRPr="006A6222" w:rsidRDefault="000E7703" w:rsidP="002E359C">
            <w:pPr>
              <w:spacing w:after="0" w:line="240" w:lineRule="auto"/>
              <w:ind w:left="720" w:hanging="720"/>
              <w:rPr>
                <w:rFonts w:ascii="Bookman Old Style" w:hAnsi="Bookman Old Style"/>
              </w:rPr>
            </w:pPr>
            <w:r w:rsidRPr="006A6222">
              <w:rPr>
                <w:rFonts w:ascii="Bookman Old Style" w:hAnsi="Bookman Old Style"/>
              </w:rPr>
              <w:t>/ Produksi</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4</w:t>
            </w:r>
          </w:p>
        </w:tc>
      </w:tr>
      <w:tr w:rsidR="00881829" w:rsidRPr="006A6222" w:rsidTr="006A6222">
        <w:trPr>
          <w:trHeight w:val="144"/>
        </w:trPr>
        <w:tc>
          <w:tcPr>
            <w:tcW w:w="2977" w:type="dxa"/>
            <w:tcBorders>
              <w:top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4</w:t>
            </w:r>
          </w:p>
        </w:tc>
      </w:tr>
      <w:tr w:rsidR="00881829" w:rsidRPr="006A6222" w:rsidTr="006A6222">
        <w:trPr>
          <w:trHeight w:val="144"/>
        </w:trPr>
        <w:tc>
          <w:tcPr>
            <w:tcW w:w="2977" w:type="dxa"/>
            <w:tcBorders>
              <w:bottom w:val="single" w:sz="4" w:space="0" w:color="000000"/>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Rambu-rambu</w:t>
            </w:r>
          </w:p>
        </w:tc>
        <w:tc>
          <w:tcPr>
            <w:tcW w:w="1559"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p>
        </w:tc>
        <w:tc>
          <w:tcPr>
            <w:tcW w:w="1985" w:type="dxa"/>
          </w:tcPr>
          <w:p w:rsidR="00881829" w:rsidRPr="006A6222" w:rsidRDefault="00881829" w:rsidP="002E359C">
            <w:pPr>
              <w:spacing w:after="0" w:line="240" w:lineRule="auto"/>
              <w:ind w:left="720" w:hanging="720"/>
              <w:jc w:val="center"/>
              <w:rPr>
                <w:rFonts w:ascii="Bookman Old Style" w:hAnsi="Bookman Old Style"/>
              </w:rPr>
            </w:pP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Rambu-rambu Lalu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574009" w:rsidP="002E359C">
            <w:pPr>
              <w:spacing w:after="0" w:line="240" w:lineRule="auto"/>
              <w:ind w:left="720" w:hanging="720"/>
              <w:rPr>
                <w:rFonts w:ascii="Bookman Old Style" w:hAnsi="Bookman Old Style"/>
              </w:rPr>
            </w:pPr>
            <w:r w:rsidRPr="006A6222">
              <w:rPr>
                <w:rFonts w:ascii="Bookman Old Style" w:hAnsi="Bookman Old Style"/>
              </w:rPr>
              <w:t>lintas Darat</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4</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Rambu-rambu Lalu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38"/>
        </w:trPr>
        <w:tc>
          <w:tcPr>
            <w:tcW w:w="2977" w:type="dxa"/>
            <w:tcBorders>
              <w:top w:val="nil"/>
              <w:bottom w:val="nil"/>
            </w:tcBorders>
          </w:tcPr>
          <w:p w:rsidR="00881829" w:rsidRPr="006A6222" w:rsidRDefault="00574009" w:rsidP="002E359C">
            <w:pPr>
              <w:spacing w:after="0" w:line="240" w:lineRule="auto"/>
              <w:ind w:left="720" w:hanging="720"/>
              <w:rPr>
                <w:rFonts w:ascii="Bookman Old Style" w:hAnsi="Bookman Old Style"/>
              </w:rPr>
            </w:pPr>
            <w:r w:rsidRPr="006A6222">
              <w:rPr>
                <w:rFonts w:ascii="Bookman Old Style" w:hAnsi="Bookman Old Style"/>
              </w:rPr>
              <w:t>lintas Udara</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4</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Rambu-rambu Lalu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574009" w:rsidP="002E359C">
            <w:pPr>
              <w:spacing w:after="0" w:line="240" w:lineRule="auto"/>
              <w:ind w:left="720" w:hanging="720"/>
              <w:rPr>
                <w:rFonts w:ascii="Bookman Old Style" w:hAnsi="Bookman Old Style"/>
              </w:rPr>
            </w:pPr>
            <w:r w:rsidRPr="006A6222">
              <w:rPr>
                <w:rFonts w:ascii="Bookman Old Style" w:hAnsi="Bookman Old Style"/>
              </w:rPr>
              <w:t>lintas Laut</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bottom w:val="single" w:sz="4" w:space="0" w:color="000000"/>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Peralatan Olah Raga</w:t>
            </w:r>
          </w:p>
        </w:tc>
        <w:tc>
          <w:tcPr>
            <w:tcW w:w="1559"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p>
        </w:tc>
        <w:tc>
          <w:tcPr>
            <w:tcW w:w="1985" w:type="dxa"/>
          </w:tcPr>
          <w:p w:rsidR="00881829" w:rsidRPr="006A6222" w:rsidRDefault="00881829" w:rsidP="002E359C">
            <w:pPr>
              <w:spacing w:after="0" w:line="240" w:lineRule="auto"/>
              <w:ind w:left="720" w:hanging="720"/>
              <w:jc w:val="center"/>
              <w:rPr>
                <w:rFonts w:ascii="Bookman Old Style" w:hAnsi="Bookman Old Style"/>
              </w:rPr>
            </w:pP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Peralatan Olah Raga</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bottom w:val="single" w:sz="4" w:space="0" w:color="000000"/>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Bangunan Gedung</w:t>
            </w:r>
          </w:p>
        </w:tc>
        <w:tc>
          <w:tcPr>
            <w:tcW w:w="1559"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p>
        </w:tc>
        <w:tc>
          <w:tcPr>
            <w:tcW w:w="1985" w:type="dxa"/>
          </w:tcPr>
          <w:p w:rsidR="00881829" w:rsidRPr="006A6222" w:rsidRDefault="00881829" w:rsidP="002E359C">
            <w:pPr>
              <w:spacing w:after="0" w:line="240" w:lineRule="auto"/>
              <w:ind w:left="720" w:hanging="720"/>
              <w:jc w:val="center"/>
              <w:rPr>
                <w:rFonts w:ascii="Bookman Old Style" w:hAnsi="Bookman Old Style"/>
              </w:rPr>
            </w:pP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Bangunan Gedung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top w:val="nil"/>
              <w:bottom w:val="nil"/>
            </w:tcBorders>
          </w:tcPr>
          <w:p w:rsidR="00881829" w:rsidRPr="006A6222" w:rsidRDefault="00574009" w:rsidP="002E359C">
            <w:pPr>
              <w:spacing w:after="0" w:line="240" w:lineRule="auto"/>
              <w:ind w:left="720" w:hanging="720"/>
              <w:rPr>
                <w:rFonts w:ascii="Bookman Old Style" w:hAnsi="Bookman Old Style"/>
              </w:rPr>
            </w:pPr>
            <w:r w:rsidRPr="006A6222">
              <w:rPr>
                <w:rFonts w:ascii="Bookman Old Style" w:hAnsi="Bookman Old Style"/>
              </w:rPr>
              <w:t>Tempat Kerja</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10</w:t>
            </w:r>
          </w:p>
        </w:tc>
      </w:tr>
      <w:tr w:rsidR="00881829" w:rsidRPr="006A6222" w:rsidTr="006A6222">
        <w:trPr>
          <w:trHeight w:val="144"/>
        </w:trPr>
        <w:tc>
          <w:tcPr>
            <w:tcW w:w="2977" w:type="dxa"/>
            <w:tcBorders>
              <w:top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15</w:t>
            </w:r>
          </w:p>
        </w:tc>
      </w:tr>
      <w:tr w:rsidR="00881829" w:rsidRPr="006A6222" w:rsidTr="006A6222">
        <w:trPr>
          <w:trHeight w:val="144"/>
        </w:trPr>
        <w:tc>
          <w:tcPr>
            <w:tcW w:w="2977" w:type="dxa"/>
            <w:tcBorders>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50</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Bangunan Gedung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30%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top w:val="nil"/>
              <w:bottom w:val="nil"/>
            </w:tcBorders>
          </w:tcPr>
          <w:p w:rsidR="00881829" w:rsidRPr="006A6222" w:rsidRDefault="00574009" w:rsidP="002E359C">
            <w:pPr>
              <w:spacing w:after="0" w:line="240" w:lineRule="auto"/>
              <w:ind w:left="720" w:hanging="720"/>
              <w:rPr>
                <w:rFonts w:ascii="Bookman Old Style" w:hAnsi="Bookman Old Style"/>
              </w:rPr>
            </w:pPr>
            <w:r w:rsidRPr="006A6222">
              <w:rPr>
                <w:rFonts w:ascii="Bookman Old Style" w:hAnsi="Bookman Old Style"/>
              </w:rPr>
              <w:t>Tempat Tinggal</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&gt;30% s.d 45%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10</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&gt;45% s.d 65%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15</w:t>
            </w:r>
          </w:p>
        </w:tc>
      </w:tr>
      <w:tr w:rsidR="00881829" w:rsidRPr="006A6222" w:rsidTr="006A6222">
        <w:trPr>
          <w:trHeight w:val="144"/>
        </w:trPr>
        <w:tc>
          <w:tcPr>
            <w:tcW w:w="2977" w:type="dxa"/>
            <w:tcBorders>
              <w:top w:val="single" w:sz="4" w:space="0" w:color="000000"/>
              <w:bottom w:val="single" w:sz="4" w:space="0" w:color="000000"/>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Monumen</w:t>
            </w:r>
          </w:p>
        </w:tc>
        <w:tc>
          <w:tcPr>
            <w:tcW w:w="1559" w:type="dxa"/>
            <w:tcBorders>
              <w:top w:val="single" w:sz="4" w:space="0" w:color="000000"/>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p>
        </w:tc>
        <w:tc>
          <w:tcPr>
            <w:tcW w:w="1985" w:type="dxa"/>
          </w:tcPr>
          <w:p w:rsidR="00881829" w:rsidRPr="006A6222" w:rsidRDefault="00881829" w:rsidP="002E359C">
            <w:pPr>
              <w:spacing w:after="0" w:line="240" w:lineRule="auto"/>
              <w:ind w:left="720" w:hanging="720"/>
              <w:jc w:val="center"/>
              <w:rPr>
                <w:rFonts w:ascii="Bookman Old Style" w:hAnsi="Bookman Old Style"/>
              </w:rPr>
            </w:pP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Candi/ Tugu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30%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top w:val="nil"/>
              <w:bottom w:val="nil"/>
            </w:tcBorders>
          </w:tcPr>
          <w:p w:rsidR="00881829" w:rsidRPr="006A6222" w:rsidRDefault="00574009" w:rsidP="002E359C">
            <w:pPr>
              <w:spacing w:after="0" w:line="240" w:lineRule="auto"/>
              <w:ind w:left="720" w:hanging="720"/>
              <w:rPr>
                <w:rFonts w:ascii="Bookman Old Style" w:hAnsi="Bookman Old Style"/>
              </w:rPr>
            </w:pPr>
            <w:r w:rsidRPr="006A6222">
              <w:rPr>
                <w:rFonts w:ascii="Bookman Old Style" w:hAnsi="Bookman Old Style"/>
              </w:rPr>
              <w:t>Peringatan / Prasasti</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&gt;30% s.d 45%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10</w:t>
            </w:r>
          </w:p>
        </w:tc>
      </w:tr>
      <w:tr w:rsidR="00881829" w:rsidRPr="006A6222" w:rsidTr="006A6222">
        <w:trPr>
          <w:trHeight w:val="144"/>
        </w:trPr>
        <w:tc>
          <w:tcPr>
            <w:tcW w:w="2977" w:type="dxa"/>
            <w:tcBorders>
              <w:top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&gt;45% s.d 65%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15</w:t>
            </w:r>
          </w:p>
        </w:tc>
      </w:tr>
      <w:tr w:rsidR="00881829" w:rsidRPr="006A6222" w:rsidTr="006A6222">
        <w:trPr>
          <w:trHeight w:val="144"/>
        </w:trPr>
        <w:tc>
          <w:tcPr>
            <w:tcW w:w="2977" w:type="dxa"/>
            <w:tcBorders>
              <w:bottom w:val="single" w:sz="4" w:space="0" w:color="000000"/>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Bangunan Menara</w:t>
            </w:r>
          </w:p>
        </w:tc>
        <w:tc>
          <w:tcPr>
            <w:tcW w:w="1559"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p>
        </w:tc>
        <w:tc>
          <w:tcPr>
            <w:tcW w:w="1985" w:type="dxa"/>
          </w:tcPr>
          <w:p w:rsidR="00881829" w:rsidRPr="006A6222" w:rsidRDefault="00881829" w:rsidP="002E359C">
            <w:pPr>
              <w:spacing w:after="0" w:line="240" w:lineRule="auto"/>
              <w:ind w:left="720" w:hanging="720"/>
              <w:jc w:val="center"/>
              <w:rPr>
                <w:rFonts w:ascii="Bookman Old Style" w:hAnsi="Bookman Old Style"/>
              </w:rPr>
            </w:pP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Bangunan Menara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30%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top w:val="nil"/>
              <w:bottom w:val="nil"/>
            </w:tcBorders>
          </w:tcPr>
          <w:p w:rsidR="00881829" w:rsidRPr="006A6222" w:rsidRDefault="00574009" w:rsidP="002E359C">
            <w:pPr>
              <w:spacing w:after="0" w:line="240" w:lineRule="auto"/>
              <w:ind w:left="720" w:hanging="720"/>
              <w:rPr>
                <w:rFonts w:ascii="Bookman Old Style" w:hAnsi="Bookman Old Style"/>
              </w:rPr>
            </w:pPr>
            <w:r w:rsidRPr="006A6222">
              <w:rPr>
                <w:rFonts w:ascii="Bookman Old Style" w:hAnsi="Bookman Old Style"/>
              </w:rPr>
              <w:t>Perambuan</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&gt;30% s.d 45%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10</w:t>
            </w:r>
          </w:p>
        </w:tc>
      </w:tr>
      <w:tr w:rsidR="00881829" w:rsidRPr="006A6222" w:rsidTr="006A6222">
        <w:trPr>
          <w:trHeight w:val="144"/>
        </w:trPr>
        <w:tc>
          <w:tcPr>
            <w:tcW w:w="2977" w:type="dxa"/>
            <w:tcBorders>
              <w:top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&gt;45% s.d 65%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15</w:t>
            </w:r>
          </w:p>
        </w:tc>
      </w:tr>
      <w:tr w:rsidR="00881829" w:rsidRPr="006A6222" w:rsidTr="006A6222">
        <w:trPr>
          <w:trHeight w:val="144"/>
        </w:trPr>
        <w:tc>
          <w:tcPr>
            <w:tcW w:w="2977" w:type="dxa"/>
            <w:tcBorders>
              <w:bottom w:val="single" w:sz="4" w:space="0" w:color="000000"/>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Tugu Titik Kontrol / Prasasti</w:t>
            </w:r>
          </w:p>
        </w:tc>
        <w:tc>
          <w:tcPr>
            <w:tcW w:w="1559"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p>
        </w:tc>
        <w:tc>
          <w:tcPr>
            <w:tcW w:w="1985" w:type="dxa"/>
          </w:tcPr>
          <w:p w:rsidR="00881829" w:rsidRPr="006A6222" w:rsidRDefault="00881829" w:rsidP="002E359C">
            <w:pPr>
              <w:spacing w:after="0" w:line="240" w:lineRule="auto"/>
              <w:ind w:left="720" w:hanging="720"/>
              <w:jc w:val="center"/>
              <w:rPr>
                <w:rFonts w:ascii="Bookman Old Style" w:hAnsi="Bookman Old Style"/>
              </w:rPr>
            </w:pP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Tugu / Tanda batas</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30%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&gt;30% s.d 45%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10</w:t>
            </w:r>
          </w:p>
        </w:tc>
      </w:tr>
      <w:tr w:rsidR="00881829" w:rsidRPr="006A6222" w:rsidTr="006A6222">
        <w:trPr>
          <w:trHeight w:val="144"/>
        </w:trPr>
        <w:tc>
          <w:tcPr>
            <w:tcW w:w="2977" w:type="dxa"/>
            <w:tcBorders>
              <w:top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&gt;45% s.d 65%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15</w:t>
            </w:r>
          </w:p>
        </w:tc>
      </w:tr>
      <w:tr w:rsidR="00881829" w:rsidRPr="006A6222" w:rsidTr="006A6222">
        <w:trPr>
          <w:trHeight w:val="144"/>
        </w:trPr>
        <w:tc>
          <w:tcPr>
            <w:tcW w:w="2977" w:type="dxa"/>
            <w:tcBorders>
              <w:bottom w:val="single" w:sz="4" w:space="0" w:color="000000"/>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Jalan dan Jembatan</w:t>
            </w:r>
          </w:p>
        </w:tc>
        <w:tc>
          <w:tcPr>
            <w:tcW w:w="1559"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p>
        </w:tc>
        <w:tc>
          <w:tcPr>
            <w:tcW w:w="1985" w:type="dxa"/>
          </w:tcPr>
          <w:p w:rsidR="00881829" w:rsidRPr="006A6222" w:rsidRDefault="00881829" w:rsidP="002E359C">
            <w:pPr>
              <w:spacing w:after="0" w:line="240" w:lineRule="auto"/>
              <w:ind w:left="720" w:hanging="720"/>
              <w:jc w:val="center"/>
              <w:rPr>
                <w:rFonts w:ascii="Bookman Old Style" w:hAnsi="Bookman Old Style"/>
              </w:rPr>
            </w:pP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Jalan</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30%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&gt;30% s.d 60%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&gt;60% s.d 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10</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Jembatan</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30%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&gt;30% s.d 45%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10</w:t>
            </w:r>
          </w:p>
        </w:tc>
      </w:tr>
      <w:tr w:rsidR="00881829" w:rsidRPr="006A6222" w:rsidTr="006A6222">
        <w:trPr>
          <w:trHeight w:val="144"/>
        </w:trPr>
        <w:tc>
          <w:tcPr>
            <w:tcW w:w="2977" w:type="dxa"/>
            <w:tcBorders>
              <w:top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&gt;45% s.d 65%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15</w:t>
            </w:r>
          </w:p>
        </w:tc>
      </w:tr>
      <w:tr w:rsidR="00881829" w:rsidRPr="006A6222" w:rsidTr="006A6222">
        <w:trPr>
          <w:trHeight w:val="144"/>
        </w:trPr>
        <w:tc>
          <w:tcPr>
            <w:tcW w:w="2977" w:type="dxa"/>
            <w:tcBorders>
              <w:bottom w:val="single" w:sz="4" w:space="0" w:color="000000"/>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Bangunan Air</w:t>
            </w:r>
          </w:p>
        </w:tc>
        <w:tc>
          <w:tcPr>
            <w:tcW w:w="1559"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p>
        </w:tc>
        <w:tc>
          <w:tcPr>
            <w:tcW w:w="1985" w:type="dxa"/>
          </w:tcPr>
          <w:p w:rsidR="00881829" w:rsidRPr="006A6222" w:rsidRDefault="00881829" w:rsidP="002E359C">
            <w:pPr>
              <w:spacing w:after="0" w:line="240" w:lineRule="auto"/>
              <w:ind w:left="720" w:hanging="720"/>
              <w:jc w:val="center"/>
              <w:rPr>
                <w:rFonts w:ascii="Bookman Old Style" w:hAnsi="Bookman Old Style"/>
              </w:rPr>
            </w:pP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Bangunan Air Irigasi</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 s.d 10%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&gt;10% s.d 20%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10</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Bangunan Pengairan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nil"/>
            </w:tcBorders>
          </w:tcPr>
          <w:p w:rsidR="00881829" w:rsidRPr="006A6222" w:rsidRDefault="008A2BD0" w:rsidP="002E359C">
            <w:pPr>
              <w:spacing w:after="0" w:line="240" w:lineRule="auto"/>
              <w:ind w:left="720" w:hanging="720"/>
              <w:rPr>
                <w:rFonts w:ascii="Bookman Old Style" w:hAnsi="Bookman Old Style"/>
              </w:rPr>
            </w:pPr>
            <w:r w:rsidRPr="006A6222">
              <w:rPr>
                <w:rFonts w:ascii="Bookman Old Style" w:hAnsi="Bookman Old Style"/>
              </w:rPr>
              <w:t>Pasang Surut</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 s.d 10%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&gt;10% s.d 20%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10</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Bangunan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CB48CD" w:rsidP="002E359C">
            <w:pPr>
              <w:spacing w:after="0" w:line="240" w:lineRule="auto"/>
              <w:ind w:left="720" w:hanging="720"/>
              <w:rPr>
                <w:rFonts w:ascii="Bookman Old Style" w:hAnsi="Bookman Old Style"/>
              </w:rPr>
            </w:pPr>
            <w:r w:rsidRPr="006A6222">
              <w:rPr>
                <w:rFonts w:ascii="Bookman Old Style" w:hAnsi="Bookman Old Style"/>
              </w:rPr>
              <w:t>Pengembangan Rawa</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 s.d 10%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881829" w:rsidRPr="006A6222" w:rsidTr="006A6222">
        <w:trPr>
          <w:trHeight w:val="144"/>
        </w:trPr>
        <w:tc>
          <w:tcPr>
            <w:tcW w:w="2977" w:type="dxa"/>
            <w:tcBorders>
              <w:top w:val="nil"/>
              <w:bottom w:val="single" w:sz="4" w:space="0" w:color="000000"/>
            </w:tcBorders>
          </w:tcPr>
          <w:p w:rsidR="00881829" w:rsidRPr="006A6222" w:rsidRDefault="00CB48CD" w:rsidP="002E359C">
            <w:pPr>
              <w:spacing w:after="0" w:line="240" w:lineRule="auto"/>
              <w:ind w:left="720" w:hanging="720"/>
              <w:rPr>
                <w:rFonts w:ascii="Bookman Old Style" w:hAnsi="Bookman Old Style"/>
              </w:rPr>
            </w:pPr>
            <w:r w:rsidRPr="006A6222">
              <w:rPr>
                <w:rFonts w:ascii="Bookman Old Style" w:hAnsi="Bookman Old Style"/>
              </w:rPr>
              <w:t>dan Polder</w:t>
            </w: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&gt;10% s.d 20%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Bangunan Pengaman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CB48CD" w:rsidP="002E359C">
            <w:pPr>
              <w:spacing w:after="0" w:line="240" w:lineRule="auto"/>
              <w:ind w:left="720" w:hanging="720"/>
              <w:rPr>
                <w:rFonts w:ascii="Bookman Old Style" w:hAnsi="Bookman Old Style"/>
              </w:rPr>
            </w:pPr>
            <w:r w:rsidRPr="006A6222">
              <w:rPr>
                <w:rFonts w:ascii="Bookman Old Style" w:hAnsi="Bookman Old Style"/>
              </w:rPr>
              <w:t>Sungai/Pantai &amp; P</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 s.d 10%</w:t>
            </w:r>
          </w:p>
        </w:tc>
        <w:tc>
          <w:tcPr>
            <w:tcW w:w="1985"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nil"/>
            </w:tcBorders>
          </w:tcPr>
          <w:p w:rsidR="00881829" w:rsidRPr="006A6222" w:rsidRDefault="00CB48CD" w:rsidP="002E359C">
            <w:pPr>
              <w:spacing w:after="0" w:line="240" w:lineRule="auto"/>
              <w:ind w:left="720" w:hanging="720"/>
              <w:rPr>
                <w:rFonts w:ascii="Bookman Old Style" w:hAnsi="Bookman Old Style"/>
              </w:rPr>
            </w:pPr>
            <w:r w:rsidRPr="006A6222">
              <w:rPr>
                <w:rFonts w:ascii="Bookman Old Style" w:hAnsi="Bookman Old Style"/>
              </w:rPr>
              <w:t>enanggulangan</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&gt;10% s.d 20%</w:t>
            </w:r>
          </w:p>
        </w:tc>
        <w:tc>
          <w:tcPr>
            <w:tcW w:w="1985"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881829" w:rsidRPr="006A6222" w:rsidTr="006A6222">
        <w:trPr>
          <w:trHeight w:val="144"/>
        </w:trPr>
        <w:tc>
          <w:tcPr>
            <w:tcW w:w="2977" w:type="dxa"/>
            <w:tcBorders>
              <w:top w:val="nil"/>
              <w:bottom w:val="single" w:sz="4" w:space="0" w:color="000000"/>
            </w:tcBorders>
          </w:tcPr>
          <w:p w:rsidR="00881829" w:rsidRPr="006A6222" w:rsidRDefault="00CB48CD" w:rsidP="002E359C">
            <w:pPr>
              <w:spacing w:after="0" w:line="240" w:lineRule="auto"/>
              <w:ind w:left="720" w:hanging="720"/>
              <w:rPr>
                <w:rFonts w:ascii="Bookman Old Style" w:hAnsi="Bookman Old Style"/>
              </w:rPr>
            </w:pPr>
            <w:r w:rsidRPr="006A6222">
              <w:rPr>
                <w:rFonts w:ascii="Bookman Old Style" w:hAnsi="Bookman Old Style"/>
              </w:rPr>
              <w:t>Bencana alam</w:t>
            </w: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Borders>
              <w:top w:val="nil"/>
            </w:tcBorders>
          </w:tcPr>
          <w:p w:rsidR="00881829" w:rsidRPr="006A6222" w:rsidRDefault="00881829" w:rsidP="002E359C">
            <w:pPr>
              <w:spacing w:after="0" w:line="240" w:lineRule="auto"/>
              <w:ind w:left="720" w:hanging="720"/>
              <w:jc w:val="center"/>
              <w:rPr>
                <w:rFonts w:ascii="Bookman Old Style" w:hAnsi="Bookman Old Style"/>
              </w:rPr>
            </w:pPr>
          </w:p>
        </w:tc>
        <w:tc>
          <w:tcPr>
            <w:tcW w:w="1985" w:type="dxa"/>
            <w:tcBorders>
              <w:top w:val="nil"/>
            </w:tcBorders>
          </w:tcPr>
          <w:p w:rsidR="00881829" w:rsidRPr="006A6222" w:rsidRDefault="00881829" w:rsidP="002E359C">
            <w:pPr>
              <w:spacing w:after="0" w:line="240" w:lineRule="auto"/>
              <w:ind w:left="720" w:hanging="720"/>
              <w:jc w:val="center"/>
              <w:rPr>
                <w:rFonts w:ascii="Bookman Old Style" w:hAnsi="Bookman Old Style"/>
              </w:rPr>
            </w:pP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Bangunan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BB48E1" w:rsidP="002E359C">
            <w:pPr>
              <w:spacing w:after="0" w:line="240" w:lineRule="auto"/>
              <w:ind w:left="720" w:hanging="720"/>
              <w:rPr>
                <w:rFonts w:ascii="Bookman Old Style" w:hAnsi="Bookman Old Style"/>
              </w:rPr>
            </w:pPr>
            <w:r w:rsidRPr="006A6222">
              <w:rPr>
                <w:rFonts w:ascii="Bookman Old Style" w:hAnsi="Bookman Old Style"/>
              </w:rPr>
              <w:t>Pengembangan</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 s.d 10%</w:t>
            </w:r>
          </w:p>
        </w:tc>
        <w:tc>
          <w:tcPr>
            <w:tcW w:w="1985"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nil"/>
            </w:tcBorders>
          </w:tcPr>
          <w:p w:rsidR="00881829" w:rsidRPr="006A6222" w:rsidRDefault="00BB48E1" w:rsidP="002E359C">
            <w:pPr>
              <w:spacing w:after="0" w:line="240" w:lineRule="auto"/>
              <w:ind w:left="720" w:hanging="720"/>
              <w:rPr>
                <w:rFonts w:ascii="Bookman Old Style" w:hAnsi="Bookman Old Style"/>
                <w:lang w:val="id-ID"/>
              </w:rPr>
            </w:pPr>
            <w:r w:rsidRPr="006A6222">
              <w:rPr>
                <w:rFonts w:ascii="Bookman Old Style" w:hAnsi="Bookman Old Style"/>
              </w:rPr>
              <w:t>Sumber air dan</w:t>
            </w:r>
            <w:r w:rsidR="00017D97" w:rsidRPr="006A6222">
              <w:rPr>
                <w:rFonts w:ascii="Bookman Old Style" w:hAnsi="Bookman Old Style"/>
                <w:lang w:val="id-ID"/>
              </w:rPr>
              <w:t xml:space="preserve"> Tanah</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&gt;10% s.d 20%</w:t>
            </w:r>
          </w:p>
        </w:tc>
        <w:tc>
          <w:tcPr>
            <w:tcW w:w="1985"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881829" w:rsidRPr="006A6222" w:rsidTr="006A6222">
        <w:trPr>
          <w:trHeight w:val="455"/>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Bangunan Air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30%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top w:val="nil"/>
              <w:bottom w:val="nil"/>
            </w:tcBorders>
          </w:tcPr>
          <w:p w:rsidR="00881829" w:rsidRPr="006A6222" w:rsidRDefault="00683554" w:rsidP="002E359C">
            <w:pPr>
              <w:spacing w:after="0" w:line="240" w:lineRule="auto"/>
              <w:ind w:left="720" w:hanging="720"/>
              <w:rPr>
                <w:rFonts w:ascii="Bookman Old Style" w:hAnsi="Bookman Old Style"/>
              </w:rPr>
            </w:pPr>
            <w:r w:rsidRPr="006A6222">
              <w:rPr>
                <w:rFonts w:ascii="Bookman Old Style" w:hAnsi="Bookman Old Style"/>
              </w:rPr>
              <w:t>Bersih/Air Baku</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&gt;30% s.d 45%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10</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&gt;45% s.d 65%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15</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Bangunan Air Kotor</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30%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&gt;30% s.d 45%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10</w:t>
            </w:r>
          </w:p>
        </w:tc>
      </w:tr>
      <w:tr w:rsidR="00881829" w:rsidRPr="006A6222" w:rsidTr="006A6222">
        <w:trPr>
          <w:trHeight w:val="144"/>
        </w:trPr>
        <w:tc>
          <w:tcPr>
            <w:tcW w:w="2977" w:type="dxa"/>
            <w:tcBorders>
              <w:top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&gt;45% s.d 65%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15</w:t>
            </w:r>
          </w:p>
        </w:tc>
      </w:tr>
      <w:tr w:rsidR="00881829" w:rsidRPr="006A6222" w:rsidTr="006A6222">
        <w:trPr>
          <w:trHeight w:val="144"/>
        </w:trPr>
        <w:tc>
          <w:tcPr>
            <w:tcW w:w="2977" w:type="dxa"/>
            <w:tcBorders>
              <w:bottom w:val="single" w:sz="4" w:space="0" w:color="000000"/>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Instalasi</w:t>
            </w:r>
          </w:p>
        </w:tc>
        <w:tc>
          <w:tcPr>
            <w:tcW w:w="1559"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p>
        </w:tc>
        <w:tc>
          <w:tcPr>
            <w:tcW w:w="1985" w:type="dxa"/>
          </w:tcPr>
          <w:p w:rsidR="00881829" w:rsidRPr="006A6222" w:rsidRDefault="00881829" w:rsidP="002E359C">
            <w:pPr>
              <w:spacing w:after="0" w:line="240" w:lineRule="auto"/>
              <w:ind w:left="720" w:hanging="720"/>
              <w:jc w:val="center"/>
              <w:rPr>
                <w:rFonts w:ascii="Bookman Old Style" w:hAnsi="Bookman Old Style"/>
              </w:rPr>
            </w:pP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Instalasi Air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30%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nil"/>
            </w:tcBorders>
          </w:tcPr>
          <w:p w:rsidR="00881829" w:rsidRPr="006A6222" w:rsidRDefault="00683554" w:rsidP="002E359C">
            <w:pPr>
              <w:spacing w:after="0" w:line="240" w:lineRule="auto"/>
              <w:ind w:left="720" w:hanging="720"/>
              <w:rPr>
                <w:rFonts w:ascii="Bookman Old Style" w:hAnsi="Bookman Old Style"/>
              </w:rPr>
            </w:pPr>
            <w:r w:rsidRPr="006A6222">
              <w:rPr>
                <w:rFonts w:ascii="Bookman Old Style" w:hAnsi="Bookman Old Style"/>
              </w:rPr>
              <w:t>Bersih/Air baku</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&gt;30% s.d 45%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7</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&gt;45% s.d 65%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10</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Instalasi Air Kotor</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30%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&gt;30% s.d 45%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7</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&gt;45% s.d 65%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10</w:t>
            </w:r>
          </w:p>
        </w:tc>
      </w:tr>
      <w:tr w:rsidR="00881829" w:rsidRPr="006A6222" w:rsidTr="006A6222">
        <w:trPr>
          <w:trHeight w:val="144"/>
        </w:trPr>
        <w:tc>
          <w:tcPr>
            <w:tcW w:w="2977" w:type="dxa"/>
            <w:tcBorders>
              <w:bottom w:val="nil"/>
            </w:tcBorders>
          </w:tcPr>
          <w:p w:rsidR="00881829" w:rsidRPr="006A6222" w:rsidRDefault="00FB7291" w:rsidP="002E359C">
            <w:pPr>
              <w:spacing w:after="0" w:line="240" w:lineRule="auto"/>
              <w:ind w:left="720" w:hanging="720"/>
              <w:rPr>
                <w:rFonts w:ascii="Bookman Old Style" w:hAnsi="Bookman Old Style"/>
              </w:rPr>
            </w:pPr>
            <w:r w:rsidRPr="006A6222">
              <w:rPr>
                <w:rFonts w:ascii="Bookman Old Style" w:hAnsi="Bookman Old Style"/>
              </w:rPr>
              <w:t>Instalasi</w:t>
            </w:r>
            <w:r w:rsidRPr="006A6222">
              <w:rPr>
                <w:rFonts w:ascii="Bookman Old Style" w:hAnsi="Bookman Old Style"/>
                <w:lang w:val="id-ID"/>
              </w:rPr>
              <w:t xml:space="preserve">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30%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FB7291" w:rsidP="002E359C">
            <w:pPr>
              <w:spacing w:after="0" w:line="240" w:lineRule="auto"/>
              <w:ind w:left="720" w:hanging="720"/>
              <w:rPr>
                <w:rFonts w:ascii="Bookman Old Style" w:hAnsi="Bookman Old Style"/>
              </w:rPr>
            </w:pPr>
            <w:r w:rsidRPr="006A6222">
              <w:rPr>
                <w:rFonts w:ascii="Bookman Old Style" w:hAnsi="Bookman Old Style"/>
              </w:rPr>
              <w:t>Pengelolahan Sampah</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&gt;30% s.d 45%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&gt;45% s.d 65%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Instalasi Pengolahan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30%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FB7291" w:rsidP="002E359C">
            <w:pPr>
              <w:spacing w:after="0" w:line="240" w:lineRule="auto"/>
              <w:ind w:left="720" w:hanging="720"/>
              <w:rPr>
                <w:rFonts w:ascii="Bookman Old Style" w:hAnsi="Bookman Old Style"/>
              </w:rPr>
            </w:pPr>
            <w:r w:rsidRPr="006A6222">
              <w:rPr>
                <w:rFonts w:ascii="Bookman Old Style" w:hAnsi="Bookman Old Style"/>
              </w:rPr>
              <w:t>Bahan Bangunan</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&gt;30% s.d 45%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&gt;45% s.d 65%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Instalasi Pembangkit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30%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top w:val="nil"/>
              <w:bottom w:val="nil"/>
            </w:tcBorders>
          </w:tcPr>
          <w:p w:rsidR="00881829" w:rsidRPr="006A6222" w:rsidRDefault="00FB7291" w:rsidP="002E359C">
            <w:pPr>
              <w:spacing w:after="0" w:line="240" w:lineRule="auto"/>
              <w:ind w:left="720" w:hanging="720"/>
              <w:rPr>
                <w:rFonts w:ascii="Bookman Old Style" w:hAnsi="Bookman Old Style"/>
              </w:rPr>
            </w:pPr>
            <w:r w:rsidRPr="006A6222">
              <w:rPr>
                <w:rFonts w:ascii="Bookman Old Style" w:hAnsi="Bookman Old Style"/>
              </w:rPr>
              <w:t>Listrik</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&gt;30% s.d 45%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10</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&gt;45% s.d 65%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15</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Instalasi gardu Listrik</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30%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&gt;30% s.d 45%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10</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&gt;45% s.d 65%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15</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Instalasi Pertahanan</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30%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&gt;30% s.d 45%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&gt;45% s.d 65%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Instalasi gas</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30%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&gt;30% s.d 45%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10</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&gt;45% s.d 65%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15</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Instalasi Pengaman</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30%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&gt;30% s.d 45%</w:t>
            </w:r>
          </w:p>
        </w:tc>
        <w:tc>
          <w:tcPr>
            <w:tcW w:w="1985"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&gt;45% s.d 65%</w:t>
            </w:r>
          </w:p>
        </w:tc>
        <w:tc>
          <w:tcPr>
            <w:tcW w:w="1985"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Instalasi Lain</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30%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&gt;30% s.d 45%</w:t>
            </w:r>
          </w:p>
        </w:tc>
        <w:tc>
          <w:tcPr>
            <w:tcW w:w="1985"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&gt;45% s.d 65%</w:t>
            </w:r>
          </w:p>
        </w:tc>
        <w:tc>
          <w:tcPr>
            <w:tcW w:w="1985"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3</w:t>
            </w:r>
          </w:p>
        </w:tc>
      </w:tr>
      <w:tr w:rsidR="00881829" w:rsidRPr="006A6222" w:rsidTr="006A6222">
        <w:trPr>
          <w:trHeight w:val="144"/>
        </w:trPr>
        <w:tc>
          <w:tcPr>
            <w:tcW w:w="2977" w:type="dxa"/>
            <w:tcBorders>
              <w:bottom w:val="single" w:sz="4" w:space="0" w:color="000000"/>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Jaringan </w:t>
            </w:r>
          </w:p>
        </w:tc>
        <w:tc>
          <w:tcPr>
            <w:tcW w:w="1559"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p>
        </w:tc>
        <w:tc>
          <w:tcPr>
            <w:tcW w:w="1985" w:type="dxa"/>
          </w:tcPr>
          <w:p w:rsidR="00881829" w:rsidRPr="006A6222" w:rsidRDefault="00881829" w:rsidP="002E359C">
            <w:pPr>
              <w:spacing w:after="0" w:line="240" w:lineRule="auto"/>
              <w:ind w:left="720" w:hanging="720"/>
              <w:jc w:val="center"/>
              <w:rPr>
                <w:rFonts w:ascii="Bookman Old Style" w:hAnsi="Bookman Old Style"/>
              </w:rPr>
            </w:pP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Jaringan air Minum</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30%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&gt;30% s.d 45%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7</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&gt;45% s.d 65%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10</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Jaringan Listrik</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30%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&gt;30% s.d 45%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10</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&gt;45% s.d 65%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15</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Jaringan Telepon</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30%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&gt;30% s.d 45%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&gt;45% s.d 65%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10</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Jaringan Gas</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30%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&gt;30% s.d 45%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7</w:t>
            </w:r>
          </w:p>
        </w:tc>
      </w:tr>
      <w:tr w:rsidR="00881829" w:rsidRPr="006A6222" w:rsidTr="006A6222">
        <w:trPr>
          <w:trHeight w:val="144"/>
        </w:trPr>
        <w:tc>
          <w:tcPr>
            <w:tcW w:w="2977" w:type="dxa"/>
            <w:tcBorders>
              <w:top w:val="nil"/>
              <w:bottom w:val="single" w:sz="4" w:space="0" w:color="000000"/>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&gt;45% s.d 65%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10</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Alat Musik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25%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BC3A1F" w:rsidP="002E359C">
            <w:pPr>
              <w:spacing w:after="0" w:line="240" w:lineRule="auto"/>
              <w:ind w:left="720" w:hanging="720"/>
              <w:rPr>
                <w:rFonts w:ascii="Bookman Old Style" w:hAnsi="Bookman Old Style"/>
              </w:rPr>
            </w:pPr>
            <w:r w:rsidRPr="006A6222">
              <w:rPr>
                <w:rFonts w:ascii="Bookman Old Style" w:hAnsi="Bookman Old Style"/>
              </w:rPr>
              <w:t>Modern/Band</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&gt;25% s.d 50%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w:t>
            </w:r>
          </w:p>
        </w:tc>
      </w:tr>
      <w:tr w:rsidR="00881829" w:rsidRPr="006A6222" w:rsidTr="006A6222">
        <w:trPr>
          <w:trHeight w:val="144"/>
        </w:trPr>
        <w:tc>
          <w:tcPr>
            <w:tcW w:w="2977" w:type="dxa"/>
            <w:tcBorders>
              <w:top w:val="nil"/>
              <w:bottom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&gt;50% s.d 75%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top w:val="nil"/>
            </w:tcBorders>
          </w:tcPr>
          <w:p w:rsidR="00881829" w:rsidRPr="006A6222" w:rsidRDefault="00881829" w:rsidP="002E359C">
            <w:pPr>
              <w:spacing w:after="0" w:line="240" w:lineRule="auto"/>
              <w:ind w:left="720" w:hanging="720"/>
              <w:rPr>
                <w:rFonts w:ascii="Bookman Old Style" w:hAnsi="Bookman Old Style"/>
              </w:rPr>
            </w:pPr>
          </w:p>
        </w:tc>
        <w:tc>
          <w:tcPr>
            <w:tcW w:w="1559" w:type="dxa"/>
            <w:tcBorders>
              <w:top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&gt;75% s.d 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ASET TETAP DALAM </w:t>
            </w:r>
            <w:r w:rsidRPr="006A6222">
              <w:rPr>
                <w:rFonts w:ascii="Bookman Old Style" w:hAnsi="Bookman Old Style"/>
              </w:rPr>
              <w:lastRenderedPageBreak/>
              <w:t>RENOVASI</w:t>
            </w:r>
          </w:p>
        </w:tc>
        <w:tc>
          <w:tcPr>
            <w:tcW w:w="1559" w:type="dxa"/>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p>
        </w:tc>
        <w:tc>
          <w:tcPr>
            <w:tcW w:w="1985" w:type="dxa"/>
          </w:tcPr>
          <w:p w:rsidR="00881829" w:rsidRPr="006A6222" w:rsidRDefault="00881829" w:rsidP="002E359C">
            <w:pPr>
              <w:spacing w:after="0" w:line="240" w:lineRule="auto"/>
              <w:ind w:left="720" w:hanging="720"/>
              <w:jc w:val="center"/>
              <w:rPr>
                <w:rFonts w:ascii="Bookman Old Style" w:hAnsi="Bookman Old Style"/>
              </w:rPr>
            </w:pPr>
          </w:p>
        </w:tc>
      </w:tr>
      <w:tr w:rsidR="00881829" w:rsidRPr="006A6222" w:rsidTr="006A6222">
        <w:trPr>
          <w:trHeight w:val="144"/>
        </w:trPr>
        <w:tc>
          <w:tcPr>
            <w:tcW w:w="2977" w:type="dxa"/>
            <w:tcBorders>
              <w:bottom w:val="single" w:sz="4" w:space="0" w:color="000000"/>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Peralatan dan Mesin dalam renovasi</w:t>
            </w:r>
          </w:p>
        </w:tc>
        <w:tc>
          <w:tcPr>
            <w:tcW w:w="1559" w:type="dxa"/>
            <w:tcBorders>
              <w:bottom w:val="single" w:sz="4" w:space="0" w:color="000000"/>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2</w:t>
            </w:r>
          </w:p>
        </w:tc>
      </w:tr>
      <w:tr w:rsidR="00881829" w:rsidRPr="006A6222" w:rsidTr="006A6222">
        <w:trPr>
          <w:trHeight w:val="144"/>
        </w:trPr>
        <w:tc>
          <w:tcPr>
            <w:tcW w:w="2977" w:type="dxa"/>
            <w:tcBorders>
              <w:bottom w:val="nil"/>
            </w:tcBorders>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 xml:space="preserve">Gedung dan </w:t>
            </w:r>
          </w:p>
        </w:tc>
        <w:tc>
          <w:tcPr>
            <w:tcW w:w="1559" w:type="dxa"/>
            <w:tcBorders>
              <w:bottom w:val="nil"/>
            </w:tcBorders>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Renovasi</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30%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r w:rsidR="00881829" w:rsidRPr="006A6222" w:rsidTr="006A6222">
        <w:trPr>
          <w:trHeight w:val="144"/>
        </w:trPr>
        <w:tc>
          <w:tcPr>
            <w:tcW w:w="2977" w:type="dxa"/>
            <w:tcBorders>
              <w:top w:val="nil"/>
              <w:bottom w:val="nil"/>
            </w:tcBorders>
          </w:tcPr>
          <w:p w:rsidR="00881829" w:rsidRPr="006A6222" w:rsidRDefault="00FC0D8D" w:rsidP="002E359C">
            <w:pPr>
              <w:spacing w:after="0" w:line="240" w:lineRule="auto"/>
              <w:ind w:left="720" w:hanging="720"/>
              <w:rPr>
                <w:rFonts w:ascii="Bookman Old Style" w:hAnsi="Bookman Old Style"/>
              </w:rPr>
            </w:pPr>
            <w:r w:rsidRPr="006A6222">
              <w:rPr>
                <w:rFonts w:ascii="Bookman Old Style" w:hAnsi="Bookman Old Style"/>
              </w:rPr>
              <w:t>bangunan dalam</w:t>
            </w:r>
          </w:p>
        </w:tc>
        <w:tc>
          <w:tcPr>
            <w:tcW w:w="1559" w:type="dxa"/>
            <w:tcBorders>
              <w:top w:val="nil"/>
              <w:bottom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&gt;30% s.d 45%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10</w:t>
            </w:r>
          </w:p>
        </w:tc>
      </w:tr>
      <w:tr w:rsidR="00881829" w:rsidRPr="006A6222" w:rsidTr="006A6222">
        <w:trPr>
          <w:trHeight w:val="144"/>
        </w:trPr>
        <w:tc>
          <w:tcPr>
            <w:tcW w:w="2977" w:type="dxa"/>
            <w:tcBorders>
              <w:top w:val="nil"/>
            </w:tcBorders>
          </w:tcPr>
          <w:p w:rsidR="00881829" w:rsidRPr="006A6222" w:rsidRDefault="00FC0D8D" w:rsidP="002E359C">
            <w:pPr>
              <w:spacing w:after="0" w:line="240" w:lineRule="auto"/>
              <w:ind w:left="720" w:hanging="720"/>
              <w:rPr>
                <w:rFonts w:ascii="Bookman Old Style" w:hAnsi="Bookman Old Style"/>
              </w:rPr>
            </w:pPr>
            <w:r w:rsidRPr="006A6222">
              <w:rPr>
                <w:rFonts w:ascii="Bookman Old Style" w:hAnsi="Bookman Old Style"/>
              </w:rPr>
              <w:t>Renovasi</w:t>
            </w:r>
          </w:p>
        </w:tc>
        <w:tc>
          <w:tcPr>
            <w:tcW w:w="1559" w:type="dxa"/>
            <w:tcBorders>
              <w:top w:val="nil"/>
            </w:tcBorders>
          </w:tcPr>
          <w:p w:rsidR="00881829" w:rsidRPr="006A6222" w:rsidRDefault="00881829" w:rsidP="002E359C">
            <w:pPr>
              <w:spacing w:after="0" w:line="240" w:lineRule="auto"/>
              <w:ind w:left="720" w:hanging="720"/>
              <w:jc w:val="center"/>
              <w:rPr>
                <w:rFonts w:ascii="Bookman Old Style" w:hAnsi="Bookman Old Style"/>
              </w:rPr>
            </w:pP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&gt;45% s.d 65%</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15</w:t>
            </w:r>
          </w:p>
        </w:tc>
      </w:tr>
      <w:tr w:rsidR="00881829" w:rsidRPr="006A6222" w:rsidTr="006A6222">
        <w:trPr>
          <w:trHeight w:val="144"/>
        </w:trPr>
        <w:tc>
          <w:tcPr>
            <w:tcW w:w="2977" w:type="dxa"/>
          </w:tcPr>
          <w:p w:rsidR="00881829" w:rsidRPr="006A6222" w:rsidRDefault="00881829" w:rsidP="002E359C">
            <w:pPr>
              <w:spacing w:after="0" w:line="240" w:lineRule="auto"/>
              <w:ind w:left="720" w:hanging="720"/>
              <w:rPr>
                <w:rFonts w:ascii="Bookman Old Style" w:hAnsi="Bookman Old Style"/>
              </w:rPr>
            </w:pPr>
            <w:r w:rsidRPr="006A6222">
              <w:rPr>
                <w:rFonts w:ascii="Bookman Old Style" w:hAnsi="Bookman Old Style"/>
              </w:rPr>
              <w:t>Jaringan Irigasi dan Jaringan dalam Renovasi</w:t>
            </w:r>
          </w:p>
        </w:tc>
        <w:tc>
          <w:tcPr>
            <w:tcW w:w="1559" w:type="dxa"/>
          </w:tcPr>
          <w:p w:rsidR="00881829" w:rsidRPr="006A6222" w:rsidRDefault="00FC0D8D" w:rsidP="002E359C">
            <w:pPr>
              <w:spacing w:after="0" w:line="240" w:lineRule="auto"/>
              <w:ind w:left="720" w:hanging="720"/>
              <w:jc w:val="center"/>
              <w:rPr>
                <w:rFonts w:ascii="Bookman Old Style" w:hAnsi="Bookman Old Style"/>
              </w:rPr>
            </w:pPr>
            <w:r w:rsidRPr="006A6222">
              <w:rPr>
                <w:rFonts w:ascii="Bookman Old Style" w:hAnsi="Bookman Old Style"/>
              </w:rPr>
              <w:t>Renovasi</w:t>
            </w:r>
            <w:r w:rsidR="00881829" w:rsidRPr="006A6222">
              <w:rPr>
                <w:rFonts w:ascii="Bookman Old Style" w:hAnsi="Bookman Old Style"/>
              </w:rPr>
              <w:t>/Overhaul</w:t>
            </w:r>
          </w:p>
        </w:tc>
        <w:tc>
          <w:tcPr>
            <w:tcW w:w="2551"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&gt;0% s.d. 100%</w:t>
            </w:r>
          </w:p>
        </w:tc>
        <w:tc>
          <w:tcPr>
            <w:tcW w:w="1985" w:type="dxa"/>
          </w:tcPr>
          <w:p w:rsidR="00881829" w:rsidRPr="006A6222" w:rsidRDefault="00881829" w:rsidP="002E359C">
            <w:pPr>
              <w:spacing w:after="0" w:line="240" w:lineRule="auto"/>
              <w:ind w:left="720" w:hanging="720"/>
              <w:jc w:val="center"/>
              <w:rPr>
                <w:rFonts w:ascii="Bookman Old Style" w:hAnsi="Bookman Old Style"/>
              </w:rPr>
            </w:pPr>
            <w:r w:rsidRPr="006A6222">
              <w:rPr>
                <w:rFonts w:ascii="Bookman Old Style" w:hAnsi="Bookman Old Style"/>
              </w:rPr>
              <w:t>5</w:t>
            </w:r>
          </w:p>
        </w:tc>
      </w:tr>
    </w:tbl>
    <w:p w:rsidR="00B752AE" w:rsidRPr="006A6222" w:rsidRDefault="00B752AE" w:rsidP="002E359C">
      <w:pPr>
        <w:pStyle w:val="ListParagraph"/>
        <w:widowControl w:val="0"/>
        <w:autoSpaceDE w:val="0"/>
        <w:autoSpaceDN w:val="0"/>
        <w:adjustRightInd w:val="0"/>
        <w:spacing w:after="0" w:line="240" w:lineRule="auto"/>
        <w:ind w:hanging="720"/>
        <w:jc w:val="both"/>
        <w:rPr>
          <w:rFonts w:ascii="Bookman Old Style" w:hAnsi="Bookman Old Style" w:cs="Arial"/>
          <w:sz w:val="24"/>
          <w:szCs w:val="24"/>
          <w:lang w:val="en-US"/>
        </w:rPr>
      </w:pPr>
    </w:p>
    <w:p w:rsidR="00B752AE" w:rsidRPr="006A6222" w:rsidRDefault="00B752AE" w:rsidP="002E359C">
      <w:pPr>
        <w:pStyle w:val="ListParagraph"/>
        <w:widowControl w:val="0"/>
        <w:autoSpaceDE w:val="0"/>
        <w:autoSpaceDN w:val="0"/>
        <w:adjustRightInd w:val="0"/>
        <w:spacing w:after="0" w:line="240" w:lineRule="auto"/>
        <w:ind w:left="142" w:firstLine="425"/>
        <w:jc w:val="both"/>
        <w:rPr>
          <w:rFonts w:ascii="Bookman Old Style" w:hAnsi="Bookman Old Style" w:cs="Arial"/>
          <w:sz w:val="24"/>
          <w:szCs w:val="24"/>
          <w:lang w:val="en-US"/>
        </w:rPr>
      </w:pPr>
      <w:r w:rsidRPr="006A6222">
        <w:rPr>
          <w:rFonts w:ascii="Bookman Old Style" w:hAnsi="Bookman Old Style" w:cs="Arial"/>
          <w:sz w:val="24"/>
          <w:szCs w:val="24"/>
          <w:lang w:val="en-US"/>
        </w:rPr>
        <w:t>Khusus rehab konstruksi dapat melebihi 100% mengingat adanya rentang waktu yang cukup panjang antara tahun dibangun pertama kali dengan tahun rehab. Penambahan masa manfaat atas rehab konstruksi tersebut sesuai dengan masa manfaat awal saat perolehan.</w:t>
      </w:r>
    </w:p>
    <w:p w:rsidR="00B752AE" w:rsidRPr="006A6222" w:rsidRDefault="00B752AE" w:rsidP="002E359C">
      <w:pPr>
        <w:pStyle w:val="Default"/>
        <w:ind w:left="720" w:hanging="720"/>
        <w:jc w:val="both"/>
        <w:rPr>
          <w:rFonts w:ascii="Bookman Old Style" w:hAnsi="Bookman Old Style" w:cs="Arial"/>
          <w:color w:val="auto"/>
        </w:rPr>
      </w:pPr>
    </w:p>
    <w:p w:rsidR="00B752AE" w:rsidRPr="006A6222" w:rsidRDefault="00B752AE" w:rsidP="002E359C">
      <w:pPr>
        <w:pStyle w:val="Default"/>
        <w:ind w:left="720" w:hanging="578"/>
        <w:jc w:val="both"/>
        <w:rPr>
          <w:rFonts w:ascii="Bookman Old Style" w:hAnsi="Bookman Old Style" w:cs="Arial"/>
          <w:color w:val="auto"/>
        </w:rPr>
      </w:pPr>
      <w:r w:rsidRPr="006A6222">
        <w:rPr>
          <w:rFonts w:ascii="Bookman Old Style" w:hAnsi="Bookman Old Style" w:cs="Arial"/>
          <w:color w:val="auto"/>
        </w:rPr>
        <w:t>Pengukuran Berikutnya Terhadap Pengakuan Awal</w:t>
      </w:r>
    </w:p>
    <w:p w:rsidR="00B752AE" w:rsidRPr="006A6222" w:rsidRDefault="00B752AE" w:rsidP="002E359C">
      <w:pPr>
        <w:pStyle w:val="Default"/>
        <w:ind w:left="142" w:firstLine="425"/>
        <w:jc w:val="both"/>
        <w:rPr>
          <w:rFonts w:ascii="Bookman Old Style" w:hAnsi="Bookman Old Style" w:cs="Arial"/>
          <w:color w:val="auto"/>
        </w:rPr>
      </w:pPr>
      <w:r w:rsidRPr="006A6222">
        <w:rPr>
          <w:rFonts w:ascii="Bookman Old Style" w:hAnsi="Bookman Old Style" w:cs="Arial"/>
          <w:color w:val="auto"/>
        </w:rPr>
        <w:t>Aset tetap disajikan berdasarkan biaya perolehan aset tetap tersebut dikurangi akumulasi penyusutan. Apabila terjadi kondisi yang memungkinkan penilaian kembali maka aset tetap akan disajikan dengan penyesuaian pada masing-masing akun aset tetap.</w:t>
      </w:r>
    </w:p>
    <w:p w:rsidR="00B752AE" w:rsidRPr="006A6222" w:rsidRDefault="00B752AE" w:rsidP="002E359C">
      <w:pPr>
        <w:pStyle w:val="Default"/>
        <w:ind w:left="720" w:hanging="720"/>
        <w:jc w:val="both"/>
        <w:rPr>
          <w:rFonts w:ascii="Bookman Old Style" w:hAnsi="Bookman Old Style" w:cs="Arial"/>
          <w:color w:val="auto"/>
        </w:rPr>
      </w:pPr>
    </w:p>
    <w:p w:rsidR="00B752AE" w:rsidRPr="006A6222" w:rsidRDefault="00B752AE" w:rsidP="002E359C">
      <w:pPr>
        <w:pStyle w:val="Default"/>
        <w:ind w:left="720" w:hanging="578"/>
        <w:jc w:val="both"/>
        <w:rPr>
          <w:rFonts w:ascii="Bookman Old Style" w:hAnsi="Bookman Old Style" w:cs="Arial"/>
          <w:color w:val="auto"/>
          <w:lang w:val="en-US"/>
        </w:rPr>
      </w:pPr>
      <w:r w:rsidRPr="006A6222">
        <w:rPr>
          <w:rFonts w:ascii="Bookman Old Style" w:hAnsi="Bookman Old Style" w:cs="Arial"/>
          <w:color w:val="auto"/>
        </w:rPr>
        <w:t>Penyusutan</w:t>
      </w:r>
    </w:p>
    <w:p w:rsidR="008608B4" w:rsidRPr="006A6222" w:rsidRDefault="008608B4" w:rsidP="002E359C">
      <w:pPr>
        <w:pStyle w:val="ListParagraph"/>
        <w:spacing w:after="0" w:line="240" w:lineRule="auto"/>
        <w:ind w:left="142" w:firstLine="425"/>
        <w:jc w:val="both"/>
        <w:rPr>
          <w:rFonts w:ascii="Bookman Old Style" w:hAnsi="Bookman Old Style" w:cs="Arial"/>
          <w:sz w:val="24"/>
          <w:szCs w:val="24"/>
          <w:lang w:val="en-US"/>
        </w:rPr>
      </w:pPr>
      <w:r w:rsidRPr="006A6222">
        <w:rPr>
          <w:rFonts w:ascii="Bookman Old Style" w:hAnsi="Bookman Old Style" w:cs="Arial"/>
          <w:sz w:val="24"/>
          <w:szCs w:val="24"/>
        </w:rPr>
        <w:t>Suatu aset disebut sebagai aset tetap adalah karena manfaatnya dapat  dinikmati lebih dari 12 bulan atau 1 periode akuntansi. Kapasitas atau manfaat suatu aset tetap semakin lama semakin menurun karena digunakan dalam kegiatan operasi pemerintah dan sejalan dengan itu maka nilai aset tetap tersebut juga semakin menurun.</w:t>
      </w:r>
    </w:p>
    <w:p w:rsidR="008608B4" w:rsidRPr="006A6222" w:rsidRDefault="008608B4" w:rsidP="002E359C">
      <w:pPr>
        <w:pStyle w:val="ListParagraph"/>
        <w:spacing w:after="0" w:line="240" w:lineRule="auto"/>
        <w:ind w:left="142" w:firstLine="425"/>
        <w:jc w:val="both"/>
        <w:rPr>
          <w:rFonts w:ascii="Bookman Old Style" w:hAnsi="Bookman Old Style"/>
          <w:sz w:val="24"/>
          <w:szCs w:val="24"/>
          <w:lang w:val="en-US"/>
        </w:rPr>
      </w:pPr>
      <w:r w:rsidRPr="006A6222">
        <w:rPr>
          <w:rFonts w:ascii="Bookman Old Style" w:hAnsi="Bookman Old Style"/>
          <w:sz w:val="24"/>
          <w:szCs w:val="24"/>
        </w:rPr>
        <w:t>Metode Penyusutan adalah Penyesuaian nilai sehubungan dengan penurunan kapasitas dan manfaat suatu aset serta bukan alokasi biaya. Metode Penyusutan yang digunakan Pemerintah Kabupaten Buton Utara adalah metode Garis Lurus dengan rumusan :</w:t>
      </w:r>
    </w:p>
    <w:p w:rsidR="00CB1E22" w:rsidRPr="006A6222" w:rsidRDefault="00CB1E22" w:rsidP="002E359C">
      <w:pPr>
        <w:pStyle w:val="ListParagraph"/>
        <w:spacing w:after="0" w:line="240" w:lineRule="auto"/>
        <w:ind w:left="426" w:firstLine="425"/>
        <w:jc w:val="both"/>
        <w:rPr>
          <w:rFonts w:ascii="Bookman Old Style" w:hAnsi="Bookman Old Style"/>
          <w:sz w:val="24"/>
          <w:szCs w:val="24"/>
          <w:lang w:val="en-US"/>
        </w:rPr>
      </w:pPr>
    </w:p>
    <w:p w:rsidR="008608B4" w:rsidRPr="006A6222" w:rsidRDefault="008608B4" w:rsidP="002E359C">
      <w:pPr>
        <w:pStyle w:val="ListParagraph"/>
        <w:spacing w:after="0" w:line="240" w:lineRule="auto"/>
        <w:ind w:hanging="578"/>
        <w:jc w:val="both"/>
        <w:rPr>
          <w:rFonts w:ascii="Bookman Old Style" w:hAnsi="Bookman Old Style"/>
          <w:sz w:val="24"/>
          <w:szCs w:val="24"/>
        </w:rPr>
      </w:pPr>
      <w:r w:rsidRPr="006A6222">
        <w:rPr>
          <w:rFonts w:ascii="Bookman Old Style" w:hAnsi="Bookman Old Style"/>
          <w:sz w:val="24"/>
          <w:szCs w:val="24"/>
        </w:rPr>
        <w:t>Penyusutan per periode = Nilai Perolehan/Penilaian</w:t>
      </w:r>
    </w:p>
    <w:p w:rsidR="008608B4" w:rsidRPr="006A6222" w:rsidRDefault="00F50837" w:rsidP="002E359C">
      <w:pPr>
        <w:pStyle w:val="ListParagraph"/>
        <w:spacing w:after="0" w:line="240" w:lineRule="auto"/>
        <w:ind w:hanging="720"/>
        <w:jc w:val="both"/>
        <w:rPr>
          <w:rFonts w:ascii="Bookman Old Style" w:hAnsi="Bookman Old Style"/>
          <w:sz w:val="24"/>
          <w:szCs w:val="24"/>
        </w:rPr>
      </w:pPr>
      <w:r w:rsidRPr="006A6222">
        <w:rPr>
          <w:rFonts w:ascii="Bookman Old Style" w:hAnsi="Bookman Old Style"/>
          <w:sz w:val="24"/>
          <w:szCs w:val="24"/>
          <w:lang w:val="en-US"/>
        </w:rPr>
        <w:t xml:space="preserve">                                                </w:t>
      </w:r>
      <w:r w:rsidR="008608B4" w:rsidRPr="006A6222">
        <w:rPr>
          <w:rFonts w:ascii="Bookman Old Style" w:hAnsi="Bookman Old Style"/>
          <w:sz w:val="24"/>
          <w:szCs w:val="24"/>
        </w:rPr>
        <w:t xml:space="preserve">Masa Manfaat </w:t>
      </w:r>
    </w:p>
    <w:p w:rsidR="00CB1E22" w:rsidRDefault="00CB1E22" w:rsidP="002E359C">
      <w:pPr>
        <w:pStyle w:val="ListParagraph"/>
        <w:spacing w:after="0" w:line="240" w:lineRule="auto"/>
        <w:ind w:hanging="720"/>
        <w:jc w:val="both"/>
        <w:rPr>
          <w:rFonts w:ascii="Bookman Old Style" w:hAnsi="Bookman Old Style"/>
          <w:sz w:val="24"/>
          <w:szCs w:val="24"/>
          <w:lang w:val="en-US"/>
        </w:rPr>
      </w:pPr>
    </w:p>
    <w:p w:rsidR="00F80B53" w:rsidRDefault="00F80B53" w:rsidP="002E359C">
      <w:pPr>
        <w:pStyle w:val="ListParagraph"/>
        <w:spacing w:after="0" w:line="240" w:lineRule="auto"/>
        <w:ind w:hanging="720"/>
        <w:jc w:val="both"/>
        <w:rPr>
          <w:rFonts w:ascii="Bookman Old Style" w:hAnsi="Bookman Old Style"/>
          <w:sz w:val="24"/>
          <w:szCs w:val="24"/>
          <w:lang w:val="en-US"/>
        </w:rPr>
      </w:pPr>
    </w:p>
    <w:p w:rsidR="00F80B53" w:rsidRDefault="00F80B53" w:rsidP="002E359C">
      <w:pPr>
        <w:pStyle w:val="ListParagraph"/>
        <w:spacing w:after="0" w:line="240" w:lineRule="auto"/>
        <w:ind w:hanging="720"/>
        <w:jc w:val="both"/>
        <w:rPr>
          <w:rFonts w:ascii="Bookman Old Style" w:hAnsi="Bookman Old Style"/>
          <w:sz w:val="24"/>
          <w:szCs w:val="24"/>
          <w:lang w:val="en-US"/>
        </w:rPr>
      </w:pPr>
    </w:p>
    <w:p w:rsidR="00F80B53" w:rsidRDefault="00F80B53" w:rsidP="002E359C">
      <w:pPr>
        <w:pStyle w:val="ListParagraph"/>
        <w:spacing w:after="0" w:line="240" w:lineRule="auto"/>
        <w:ind w:hanging="720"/>
        <w:jc w:val="both"/>
        <w:rPr>
          <w:rFonts w:ascii="Bookman Old Style" w:hAnsi="Bookman Old Style"/>
          <w:sz w:val="24"/>
          <w:szCs w:val="24"/>
          <w:lang w:val="en-US"/>
        </w:rPr>
      </w:pPr>
    </w:p>
    <w:p w:rsidR="00F80B53" w:rsidRDefault="00F80B53" w:rsidP="002E359C">
      <w:pPr>
        <w:pStyle w:val="ListParagraph"/>
        <w:spacing w:after="0" w:line="240" w:lineRule="auto"/>
        <w:ind w:hanging="720"/>
        <w:jc w:val="both"/>
        <w:rPr>
          <w:rFonts w:ascii="Bookman Old Style" w:hAnsi="Bookman Old Style"/>
          <w:sz w:val="24"/>
          <w:szCs w:val="24"/>
          <w:lang w:val="en-US"/>
        </w:rPr>
      </w:pPr>
    </w:p>
    <w:p w:rsidR="00F80B53" w:rsidRDefault="00F80B53" w:rsidP="002E359C">
      <w:pPr>
        <w:pStyle w:val="ListParagraph"/>
        <w:spacing w:after="0" w:line="240" w:lineRule="auto"/>
        <w:ind w:hanging="720"/>
        <w:jc w:val="both"/>
        <w:rPr>
          <w:rFonts w:ascii="Bookman Old Style" w:hAnsi="Bookman Old Style"/>
          <w:sz w:val="24"/>
          <w:szCs w:val="24"/>
          <w:lang w:val="en-US"/>
        </w:rPr>
      </w:pPr>
    </w:p>
    <w:p w:rsidR="00F80B53" w:rsidRPr="006A6222" w:rsidRDefault="00F80B53" w:rsidP="002E359C">
      <w:pPr>
        <w:pStyle w:val="ListParagraph"/>
        <w:spacing w:after="0" w:line="240" w:lineRule="auto"/>
        <w:ind w:hanging="720"/>
        <w:jc w:val="both"/>
        <w:rPr>
          <w:rFonts w:ascii="Bookman Old Style" w:hAnsi="Bookman Old Style"/>
          <w:sz w:val="24"/>
          <w:szCs w:val="24"/>
          <w:lang w:val="en-US"/>
        </w:rPr>
      </w:pPr>
    </w:p>
    <w:p w:rsidR="00E67E8E" w:rsidRPr="006A6222" w:rsidRDefault="007A2504" w:rsidP="002E359C">
      <w:pPr>
        <w:pStyle w:val="ListParagraph"/>
        <w:spacing w:after="0" w:line="240" w:lineRule="auto"/>
        <w:ind w:hanging="578"/>
        <w:jc w:val="both"/>
        <w:rPr>
          <w:rFonts w:ascii="Bookman Old Style" w:hAnsi="Bookman Old Style"/>
          <w:sz w:val="24"/>
          <w:szCs w:val="24"/>
          <w:lang w:val="en-US"/>
        </w:rPr>
      </w:pPr>
      <w:r w:rsidRPr="006A6222">
        <w:rPr>
          <w:rFonts w:ascii="Bookman Old Style" w:hAnsi="Bookman Old Style"/>
          <w:sz w:val="24"/>
          <w:szCs w:val="24"/>
          <w:lang w:val="en-US"/>
        </w:rPr>
        <w:lastRenderedPageBreak/>
        <w:t>Disisipkan.</w:t>
      </w:r>
    </w:p>
    <w:p w:rsidR="007D61D7" w:rsidRPr="006A6222" w:rsidRDefault="007D61D7" w:rsidP="002E359C">
      <w:pPr>
        <w:pStyle w:val="ListParagraph"/>
        <w:spacing w:after="0" w:line="240" w:lineRule="auto"/>
        <w:ind w:hanging="720"/>
        <w:jc w:val="both"/>
        <w:rPr>
          <w:rFonts w:ascii="Bookman Old Style" w:hAnsi="Bookman Old Style"/>
          <w:sz w:val="24"/>
          <w:szCs w:val="24"/>
          <w:lang w:val="en-US"/>
        </w:rPr>
      </w:pPr>
    </w:p>
    <w:p w:rsidR="0023084A" w:rsidRPr="006A6222" w:rsidRDefault="008608B4" w:rsidP="002E359C">
      <w:pPr>
        <w:pStyle w:val="ListParagraph"/>
        <w:spacing w:after="0" w:line="240" w:lineRule="auto"/>
        <w:ind w:left="142" w:firstLine="425"/>
        <w:jc w:val="both"/>
        <w:rPr>
          <w:rFonts w:ascii="Bookman Old Style" w:hAnsi="Bookman Old Style"/>
          <w:sz w:val="24"/>
          <w:szCs w:val="24"/>
          <w:lang w:val="en-US"/>
        </w:rPr>
      </w:pPr>
      <w:r w:rsidRPr="006A6222">
        <w:rPr>
          <w:rFonts w:ascii="Bookman Old Style" w:hAnsi="Bookman Old Style"/>
          <w:sz w:val="24"/>
          <w:szCs w:val="24"/>
        </w:rPr>
        <w:t xml:space="preserve">Perhitungan Penyusutan </w:t>
      </w:r>
      <w:r w:rsidR="008E753F" w:rsidRPr="006A6222">
        <w:rPr>
          <w:rFonts w:ascii="Bookman Old Style" w:hAnsi="Bookman Old Style"/>
          <w:sz w:val="24"/>
          <w:szCs w:val="24"/>
          <w:lang w:val="en-US"/>
        </w:rPr>
        <w:t xml:space="preserve">Aset Tetap </w:t>
      </w:r>
      <w:r w:rsidRPr="006A6222">
        <w:rPr>
          <w:rFonts w:ascii="Bookman Old Style" w:hAnsi="Bookman Old Style"/>
          <w:sz w:val="24"/>
          <w:szCs w:val="24"/>
        </w:rPr>
        <w:t xml:space="preserve">dilaksanakan </w:t>
      </w:r>
      <w:r w:rsidR="008E753F" w:rsidRPr="006A6222">
        <w:rPr>
          <w:rFonts w:ascii="Bookman Old Style" w:hAnsi="Bookman Old Style"/>
          <w:sz w:val="24"/>
          <w:szCs w:val="24"/>
          <w:lang w:val="en-US"/>
        </w:rPr>
        <w:t>setiap akhir</w:t>
      </w:r>
      <w:r w:rsidRPr="006A6222">
        <w:rPr>
          <w:rFonts w:ascii="Bookman Old Style" w:hAnsi="Bookman Old Style"/>
          <w:sz w:val="24"/>
          <w:szCs w:val="24"/>
        </w:rPr>
        <w:t xml:space="preserve"> periodik </w:t>
      </w:r>
      <w:r w:rsidR="008E753F" w:rsidRPr="006A6222">
        <w:rPr>
          <w:rFonts w:ascii="Bookman Old Style" w:hAnsi="Bookman Old Style"/>
          <w:sz w:val="24"/>
          <w:szCs w:val="24"/>
          <w:lang w:val="en-US"/>
        </w:rPr>
        <w:t xml:space="preserve">akuntansi </w:t>
      </w:r>
      <w:r w:rsidRPr="006A6222">
        <w:rPr>
          <w:rFonts w:ascii="Bookman Old Style" w:hAnsi="Bookman Old Style"/>
          <w:sz w:val="24"/>
          <w:szCs w:val="24"/>
        </w:rPr>
        <w:t xml:space="preserve">dengan mengacu pada </w:t>
      </w:r>
      <w:r w:rsidR="008E753F" w:rsidRPr="006A6222">
        <w:rPr>
          <w:rFonts w:ascii="Bookman Old Style" w:hAnsi="Bookman Old Style"/>
          <w:sz w:val="24"/>
          <w:szCs w:val="24"/>
          <w:lang w:val="en-US"/>
        </w:rPr>
        <w:t>harga</w:t>
      </w:r>
      <w:r w:rsidRPr="006A6222">
        <w:rPr>
          <w:rFonts w:ascii="Bookman Old Style" w:hAnsi="Bookman Old Style"/>
          <w:sz w:val="24"/>
          <w:szCs w:val="24"/>
        </w:rPr>
        <w:t xml:space="preserve"> perolehan</w:t>
      </w:r>
      <w:r w:rsidR="008E753F" w:rsidRPr="006A6222">
        <w:rPr>
          <w:rFonts w:ascii="Bookman Old Style" w:hAnsi="Bookman Old Style"/>
          <w:sz w:val="24"/>
          <w:szCs w:val="24"/>
          <w:lang w:val="en-US"/>
        </w:rPr>
        <w:t xml:space="preserve"> dan mengabaikan tanggal dan bulan perolehan</w:t>
      </w:r>
      <w:r w:rsidRPr="006A6222">
        <w:rPr>
          <w:rFonts w:ascii="Bookman Old Style" w:hAnsi="Bookman Old Style"/>
          <w:sz w:val="24"/>
          <w:szCs w:val="24"/>
        </w:rPr>
        <w:t xml:space="preserve">. </w:t>
      </w:r>
      <w:r w:rsidR="008E753F" w:rsidRPr="006A6222">
        <w:rPr>
          <w:rFonts w:ascii="Bookman Old Style" w:hAnsi="Bookman Old Style"/>
          <w:sz w:val="24"/>
          <w:szCs w:val="24"/>
          <w:lang w:val="en-US"/>
        </w:rPr>
        <w:t>Aset Tetap yang diperoleh tahun anggaran 2016 beban penyusutannya di</w:t>
      </w:r>
      <w:r w:rsidR="00966EA8" w:rsidRPr="006A6222">
        <w:rPr>
          <w:rFonts w:ascii="Bookman Old Style" w:hAnsi="Bookman Old Style"/>
          <w:sz w:val="24"/>
          <w:szCs w:val="24"/>
          <w:lang w:val="en-US"/>
        </w:rPr>
        <w:t>perhitung</w:t>
      </w:r>
      <w:r w:rsidR="008E753F" w:rsidRPr="006A6222">
        <w:rPr>
          <w:rFonts w:ascii="Bookman Old Style" w:hAnsi="Bookman Old Style"/>
          <w:sz w:val="24"/>
          <w:szCs w:val="24"/>
          <w:lang w:val="en-US"/>
        </w:rPr>
        <w:t xml:space="preserve"> selama satu tahun</w:t>
      </w:r>
      <w:r w:rsidR="00966EA8" w:rsidRPr="006A6222">
        <w:rPr>
          <w:rFonts w:ascii="Bookman Old Style" w:hAnsi="Bookman Old Style"/>
          <w:sz w:val="24"/>
          <w:szCs w:val="24"/>
          <w:lang w:val="en-US"/>
        </w:rPr>
        <w:t xml:space="preserve"> (12 bulan)</w:t>
      </w:r>
      <w:r w:rsidR="00292D8C" w:rsidRPr="006A6222">
        <w:rPr>
          <w:rFonts w:ascii="Bookman Old Style" w:hAnsi="Bookman Old Style"/>
          <w:sz w:val="24"/>
          <w:szCs w:val="24"/>
          <w:lang w:val="en-US"/>
        </w:rPr>
        <w:t xml:space="preserve"> dan perhitungan penyusutan selanjutnya setiap akhir periode akuntansi tetap mengacu pada harga peroleh</w:t>
      </w:r>
      <w:r w:rsidR="0047581E" w:rsidRPr="006A6222">
        <w:rPr>
          <w:rFonts w:ascii="Bookman Old Style" w:hAnsi="Bookman Old Style"/>
          <w:sz w:val="24"/>
          <w:szCs w:val="24"/>
        </w:rPr>
        <w:t xml:space="preserve">. </w:t>
      </w:r>
      <w:r w:rsidR="008E753F" w:rsidRPr="006A6222">
        <w:rPr>
          <w:rFonts w:ascii="Bookman Old Style" w:hAnsi="Bookman Old Style"/>
          <w:sz w:val="24"/>
          <w:szCs w:val="24"/>
          <w:lang w:val="en-US"/>
        </w:rPr>
        <w:t xml:space="preserve"> </w:t>
      </w:r>
    </w:p>
    <w:p w:rsidR="0023084A" w:rsidRPr="006A6222" w:rsidRDefault="008E753F" w:rsidP="002E359C">
      <w:pPr>
        <w:pStyle w:val="ListParagraph"/>
        <w:spacing w:after="0" w:line="240" w:lineRule="auto"/>
        <w:ind w:left="142" w:firstLine="425"/>
        <w:jc w:val="both"/>
        <w:rPr>
          <w:rFonts w:ascii="Bookman Old Style" w:hAnsi="Bookman Old Style"/>
          <w:sz w:val="24"/>
          <w:szCs w:val="24"/>
          <w:lang w:val="en-US"/>
        </w:rPr>
      </w:pPr>
      <w:r w:rsidRPr="006A6222">
        <w:rPr>
          <w:rFonts w:ascii="Bookman Old Style" w:hAnsi="Bookman Old Style"/>
          <w:sz w:val="24"/>
          <w:szCs w:val="24"/>
          <w:lang w:val="en-US"/>
        </w:rPr>
        <w:t xml:space="preserve">Aset Tetap yang diperoeh tahun anggaran 2015 </w:t>
      </w:r>
      <w:r w:rsidRPr="006A6222">
        <w:rPr>
          <w:rFonts w:ascii="Bookman Old Style" w:hAnsi="Bookman Old Style"/>
          <w:sz w:val="24"/>
          <w:szCs w:val="24"/>
        </w:rPr>
        <w:t xml:space="preserve">Perhitungan Penyusutan dilaksanakan secara periodik dengan mengacu pada tanggal perolehan. Bila tanggal perolehan </w:t>
      </w:r>
      <w:r w:rsidRPr="006A6222">
        <w:rPr>
          <w:rFonts w:ascii="Bookman Old Style" w:hAnsi="Bookman Old Style"/>
          <w:sz w:val="24"/>
          <w:szCs w:val="24"/>
          <w:lang w:val="en-US"/>
        </w:rPr>
        <w:t>lebih</w:t>
      </w:r>
      <w:r w:rsidRPr="006A6222">
        <w:rPr>
          <w:rFonts w:ascii="Bookman Old Style" w:hAnsi="Bookman Old Style"/>
          <w:sz w:val="24"/>
          <w:szCs w:val="24"/>
        </w:rPr>
        <w:t xml:space="preserve"> dari 15 hari dihitung biaya penyusutannya satu bulan, sedangkan </w:t>
      </w:r>
      <w:r w:rsidRPr="006A6222">
        <w:rPr>
          <w:rFonts w:ascii="Bookman Old Style" w:hAnsi="Bookman Old Style"/>
          <w:sz w:val="24"/>
          <w:szCs w:val="24"/>
          <w:lang w:val="en-US"/>
        </w:rPr>
        <w:t>kurang</w:t>
      </w:r>
      <w:r w:rsidRPr="006A6222">
        <w:rPr>
          <w:rFonts w:ascii="Bookman Old Style" w:hAnsi="Bookman Old Style"/>
          <w:sz w:val="24"/>
          <w:szCs w:val="24"/>
        </w:rPr>
        <w:t xml:space="preserve"> dari 15 hari </w:t>
      </w:r>
      <w:r w:rsidRPr="006A6222">
        <w:rPr>
          <w:rFonts w:ascii="Bookman Old Style" w:hAnsi="Bookman Old Style"/>
          <w:sz w:val="24"/>
          <w:szCs w:val="24"/>
          <w:lang w:val="en-US"/>
        </w:rPr>
        <w:t>tidak</w:t>
      </w:r>
      <w:r w:rsidRPr="006A6222">
        <w:rPr>
          <w:rFonts w:ascii="Bookman Old Style" w:hAnsi="Bookman Old Style"/>
          <w:sz w:val="24"/>
          <w:szCs w:val="24"/>
        </w:rPr>
        <w:t xml:space="preserve"> diperhitugkan </w:t>
      </w:r>
      <w:r w:rsidRPr="006A6222">
        <w:rPr>
          <w:rFonts w:ascii="Bookman Old Style" w:hAnsi="Bookman Old Style"/>
          <w:sz w:val="24"/>
          <w:szCs w:val="24"/>
          <w:lang w:val="en-US"/>
        </w:rPr>
        <w:t>biaya penyusutannya</w:t>
      </w:r>
      <w:r w:rsidR="00D36C3B" w:rsidRPr="006A6222">
        <w:rPr>
          <w:rFonts w:ascii="Bookman Old Style" w:hAnsi="Bookman Old Style"/>
          <w:sz w:val="24"/>
          <w:szCs w:val="24"/>
          <w:lang w:val="en-US"/>
        </w:rPr>
        <w:t>, akan dikoreksi sehingga tidak bertentangan dengan kebijakan ini.</w:t>
      </w:r>
      <w:r w:rsidR="0047581E" w:rsidRPr="006A6222">
        <w:rPr>
          <w:rFonts w:ascii="Bookman Old Style" w:hAnsi="Bookman Old Style"/>
          <w:sz w:val="24"/>
          <w:szCs w:val="24"/>
          <w:lang w:val="en-US"/>
        </w:rPr>
        <w:t xml:space="preserve"> </w:t>
      </w:r>
    </w:p>
    <w:p w:rsidR="008608B4" w:rsidRPr="006A6222" w:rsidRDefault="0047581E" w:rsidP="002E359C">
      <w:pPr>
        <w:pStyle w:val="ListParagraph"/>
        <w:spacing w:after="0" w:line="240" w:lineRule="auto"/>
        <w:ind w:left="142" w:firstLine="425"/>
        <w:jc w:val="both"/>
        <w:rPr>
          <w:rFonts w:ascii="Bookman Old Style" w:hAnsi="Bookman Old Style"/>
          <w:sz w:val="24"/>
          <w:szCs w:val="24"/>
          <w:lang w:val="en-US"/>
        </w:rPr>
      </w:pPr>
      <w:r w:rsidRPr="006A6222">
        <w:rPr>
          <w:rFonts w:ascii="Bookman Old Style" w:hAnsi="Bookman Old Style"/>
          <w:sz w:val="24"/>
          <w:szCs w:val="24"/>
          <w:lang w:val="en-US"/>
        </w:rPr>
        <w:t>Sedangkan Aset Tetap yang diperoleh tahun anggaran sampai dengan 31 Desember 2014 perhitungan penyusutannya dilaksanakan sampai dengan 31 desember 201</w:t>
      </w:r>
      <w:r w:rsidR="00065064" w:rsidRPr="006A6222">
        <w:rPr>
          <w:rFonts w:ascii="Bookman Old Style" w:hAnsi="Bookman Old Style"/>
          <w:sz w:val="24"/>
          <w:szCs w:val="24"/>
          <w:lang w:val="en-US"/>
        </w:rPr>
        <w:t>5</w:t>
      </w:r>
      <w:r w:rsidRPr="006A6222">
        <w:rPr>
          <w:rFonts w:ascii="Bookman Old Style" w:hAnsi="Bookman Old Style"/>
          <w:sz w:val="24"/>
          <w:szCs w:val="24"/>
          <w:lang w:val="en-US"/>
        </w:rPr>
        <w:t xml:space="preserve"> dengan mengacu pada harga peroleh</w:t>
      </w:r>
      <w:r w:rsidR="00CC7FFD" w:rsidRPr="006A6222">
        <w:rPr>
          <w:rFonts w:ascii="Bookman Old Style" w:hAnsi="Bookman Old Style"/>
          <w:sz w:val="24"/>
          <w:szCs w:val="24"/>
          <w:lang w:val="en-US"/>
        </w:rPr>
        <w:t>an</w:t>
      </w:r>
      <w:r w:rsidRPr="006A6222">
        <w:rPr>
          <w:rFonts w:ascii="Bookman Old Style" w:hAnsi="Bookman Old Style"/>
          <w:sz w:val="24"/>
          <w:szCs w:val="24"/>
          <w:lang w:val="en-US"/>
        </w:rPr>
        <w:t xml:space="preserve"> dan perhitungan penyusutan </w:t>
      </w:r>
      <w:r w:rsidR="00731CA2" w:rsidRPr="006A6222">
        <w:rPr>
          <w:rFonts w:ascii="Bookman Old Style" w:hAnsi="Bookman Old Style"/>
          <w:sz w:val="24"/>
          <w:szCs w:val="24"/>
          <w:lang w:val="en-US"/>
        </w:rPr>
        <w:t>selanjutnya setiap akhir periode akuntansi tetap mengacu pada harga peroleh.</w:t>
      </w:r>
    </w:p>
    <w:p w:rsidR="007643F0" w:rsidRPr="006A6222" w:rsidRDefault="009A2051" w:rsidP="002E359C">
      <w:pPr>
        <w:pStyle w:val="ListParagraph"/>
        <w:spacing w:after="0" w:line="240" w:lineRule="auto"/>
        <w:ind w:left="142" w:firstLine="425"/>
        <w:jc w:val="both"/>
        <w:rPr>
          <w:rFonts w:ascii="Bookman Old Style" w:hAnsi="Bookman Old Style"/>
          <w:sz w:val="24"/>
          <w:szCs w:val="24"/>
          <w:lang w:val="en-US"/>
        </w:rPr>
      </w:pPr>
      <w:r w:rsidRPr="006A6222">
        <w:rPr>
          <w:rFonts w:ascii="Bookman Old Style" w:hAnsi="Bookman Old Style"/>
          <w:sz w:val="24"/>
          <w:szCs w:val="24"/>
        </w:rPr>
        <w:t>Aset Tak Berwujud diukur dengan harga perolehan, yaitu harga yang harus dibayar entitas untuk memperoleh suatu Aset Tak Berwujud hingga siap untuk digunakan dan Aset Tak Berwujud tersebut mempunyai manfaat ekonomi yang diharapkan dimasa datang atau jasa potensial yang melekat pada aset tersebut akan mengalir masuk kedalam entitas tersebut</w:t>
      </w:r>
      <w:r w:rsidR="007643F0" w:rsidRPr="006A6222">
        <w:rPr>
          <w:rFonts w:ascii="Bookman Old Style" w:hAnsi="Bookman Old Style"/>
          <w:sz w:val="24"/>
          <w:szCs w:val="24"/>
          <w:lang w:val="en-US"/>
        </w:rPr>
        <w:t>.</w:t>
      </w:r>
      <w:r w:rsidR="007643F0" w:rsidRPr="006A6222">
        <w:rPr>
          <w:rFonts w:ascii="Bookman Old Style" w:hAnsi="Bookman Old Style"/>
          <w:sz w:val="24"/>
          <w:szCs w:val="24"/>
        </w:rPr>
        <w:t xml:space="preserve"> Apabila penilaian aset tak berwujud dengan menggunakan biaya perolehan tidak memungkinkan maka nilai aset tak berwujud didasarkan pada nilai wajar pada saat perolehan</w:t>
      </w:r>
      <w:r w:rsidRPr="006A6222">
        <w:rPr>
          <w:rFonts w:ascii="Bookman Old Style" w:hAnsi="Bookman Old Style"/>
          <w:sz w:val="24"/>
          <w:szCs w:val="24"/>
        </w:rPr>
        <w:t xml:space="preserve">. </w:t>
      </w:r>
    </w:p>
    <w:p w:rsidR="009A2051" w:rsidRPr="006A6222" w:rsidRDefault="009A2051" w:rsidP="002E359C">
      <w:pPr>
        <w:pStyle w:val="ListParagraph"/>
        <w:spacing w:after="0" w:line="240" w:lineRule="auto"/>
        <w:ind w:left="142" w:firstLine="425"/>
        <w:jc w:val="both"/>
        <w:rPr>
          <w:rFonts w:ascii="Bookman Old Style" w:hAnsi="Bookman Old Style"/>
          <w:sz w:val="24"/>
          <w:szCs w:val="24"/>
          <w:lang w:val="en-US"/>
        </w:rPr>
      </w:pPr>
      <w:r w:rsidRPr="006A6222">
        <w:rPr>
          <w:rFonts w:ascii="Bookman Old Style" w:hAnsi="Bookman Old Style"/>
          <w:sz w:val="24"/>
          <w:szCs w:val="24"/>
        </w:rPr>
        <w:t>Aset Tidak Berwujud disajikan di neraca berdasarkan nilai bruto setelah dikurang</w:t>
      </w:r>
      <w:r w:rsidRPr="006A6222">
        <w:rPr>
          <w:rFonts w:ascii="Bookman Old Style" w:hAnsi="Bookman Old Style"/>
          <w:sz w:val="24"/>
          <w:szCs w:val="24"/>
          <w:lang w:val="en-GB"/>
        </w:rPr>
        <w:t>i</w:t>
      </w:r>
      <w:r w:rsidRPr="006A6222">
        <w:rPr>
          <w:rFonts w:ascii="Bookman Old Style" w:hAnsi="Bookman Old Style"/>
          <w:sz w:val="24"/>
          <w:szCs w:val="24"/>
        </w:rPr>
        <w:t xml:space="preserve"> amortisasi. </w:t>
      </w:r>
    </w:p>
    <w:p w:rsidR="0042286B" w:rsidRPr="00F80B53" w:rsidRDefault="0042286B" w:rsidP="00F80B53">
      <w:pPr>
        <w:spacing w:after="0" w:line="240" w:lineRule="auto"/>
        <w:jc w:val="both"/>
        <w:rPr>
          <w:rFonts w:ascii="Bookman Old Style" w:hAnsi="Bookman Old Style"/>
          <w:sz w:val="24"/>
          <w:szCs w:val="24"/>
        </w:rPr>
      </w:pPr>
    </w:p>
    <w:p w:rsidR="007A2504" w:rsidRPr="006A6222" w:rsidRDefault="007A2504" w:rsidP="002E359C">
      <w:pPr>
        <w:pStyle w:val="ListParagraph"/>
        <w:spacing w:after="0" w:line="240" w:lineRule="auto"/>
        <w:ind w:hanging="578"/>
        <w:jc w:val="both"/>
        <w:rPr>
          <w:rFonts w:ascii="Bookman Old Style" w:hAnsi="Bookman Old Style"/>
          <w:sz w:val="24"/>
          <w:szCs w:val="24"/>
          <w:lang w:val="en-US"/>
        </w:rPr>
      </w:pPr>
      <w:r w:rsidRPr="006A6222">
        <w:rPr>
          <w:rFonts w:ascii="Bookman Old Style" w:hAnsi="Bookman Old Style"/>
          <w:sz w:val="24"/>
          <w:szCs w:val="24"/>
          <w:lang w:val="en-US"/>
        </w:rPr>
        <w:t>Disisipkan.</w:t>
      </w:r>
    </w:p>
    <w:p w:rsidR="007D61D7" w:rsidRPr="006A6222" w:rsidRDefault="007D61D7" w:rsidP="002E359C">
      <w:pPr>
        <w:pStyle w:val="ListParagraph"/>
        <w:spacing w:after="0" w:line="240" w:lineRule="auto"/>
        <w:ind w:hanging="578"/>
        <w:jc w:val="both"/>
        <w:rPr>
          <w:rFonts w:ascii="Bookman Old Style" w:hAnsi="Bookman Old Style"/>
          <w:sz w:val="24"/>
          <w:szCs w:val="24"/>
          <w:lang w:val="en-US"/>
        </w:rPr>
      </w:pPr>
    </w:p>
    <w:p w:rsidR="007643F0" w:rsidRPr="006A6222" w:rsidRDefault="007643F0" w:rsidP="002E359C">
      <w:pPr>
        <w:pStyle w:val="ListParagraph"/>
        <w:spacing w:after="0" w:line="240" w:lineRule="auto"/>
        <w:ind w:left="142" w:firstLine="425"/>
        <w:jc w:val="both"/>
        <w:rPr>
          <w:rFonts w:ascii="Bookman Old Style" w:hAnsi="Bookman Old Style"/>
          <w:sz w:val="24"/>
          <w:szCs w:val="24"/>
          <w:lang w:val="en-US"/>
        </w:rPr>
      </w:pPr>
      <w:r w:rsidRPr="006A6222">
        <w:rPr>
          <w:rFonts w:ascii="Bookman Old Style" w:hAnsi="Bookman Old Style"/>
          <w:sz w:val="24"/>
          <w:szCs w:val="24"/>
        </w:rPr>
        <w:t>Jumlah yang dapat diamortisasi dari aset tak berwujud harus dialokasikan secara sistematis berdasarkan perkiraan terbaik dari masa manfaatnya. Pada umumnya masa manfaat suatu aset tak berwujud tidak akan melebihi 20 tahun sejak tanggal aset siap digunakan. Amortisasi harus mulai dihitung saat aset siap untuk digunakan.</w:t>
      </w:r>
    </w:p>
    <w:p w:rsidR="009A2051" w:rsidRPr="006A6222" w:rsidRDefault="009A2051" w:rsidP="002E359C">
      <w:pPr>
        <w:pStyle w:val="ListParagraph"/>
        <w:spacing w:after="0" w:line="240" w:lineRule="auto"/>
        <w:ind w:left="142" w:firstLine="425"/>
        <w:jc w:val="both"/>
        <w:rPr>
          <w:rFonts w:ascii="Bookman Old Style" w:hAnsi="Bookman Old Style"/>
          <w:sz w:val="24"/>
          <w:szCs w:val="24"/>
          <w:lang w:val="en-US"/>
        </w:rPr>
      </w:pPr>
      <w:r w:rsidRPr="006A6222">
        <w:rPr>
          <w:rFonts w:ascii="Bookman Old Style" w:hAnsi="Bookman Old Style"/>
          <w:sz w:val="24"/>
          <w:szCs w:val="24"/>
        </w:rPr>
        <w:t xml:space="preserve">Perhitungan amortisasi dilakukan dengan metode garis lurus. Terhadap pengeluaran untuk memperoleh Aset Tak Berwujud yang periode kemanfaatannya tidak ditetapkan atau tidak dapat diperkirakan dengan memadai, tidak dilakukan amortisasi. </w:t>
      </w:r>
    </w:p>
    <w:p w:rsidR="007643F0" w:rsidRPr="006A6222" w:rsidRDefault="007643F0" w:rsidP="002E359C">
      <w:pPr>
        <w:pStyle w:val="ListParagraph"/>
        <w:spacing w:after="0" w:line="240" w:lineRule="auto"/>
        <w:ind w:left="142" w:firstLine="425"/>
        <w:jc w:val="both"/>
        <w:rPr>
          <w:rFonts w:ascii="Bookman Old Style" w:hAnsi="Bookman Old Style" w:cs="Arial"/>
          <w:color w:val="FF0000"/>
          <w:sz w:val="24"/>
          <w:szCs w:val="24"/>
          <w:lang w:val="en-US"/>
        </w:rPr>
      </w:pPr>
    </w:p>
    <w:p w:rsidR="00B752AE" w:rsidRPr="006A6222" w:rsidRDefault="00B752AE" w:rsidP="002E359C">
      <w:pPr>
        <w:pStyle w:val="Default"/>
        <w:ind w:left="142" w:firstLine="425"/>
        <w:jc w:val="both"/>
        <w:rPr>
          <w:rFonts w:ascii="Bookman Old Style" w:hAnsi="Bookman Old Style" w:cs="Arial"/>
          <w:color w:val="auto"/>
        </w:rPr>
      </w:pPr>
      <w:r w:rsidRPr="006A6222">
        <w:rPr>
          <w:rFonts w:ascii="Bookman Old Style" w:hAnsi="Bookman Old Style" w:cs="Arial"/>
          <w:color w:val="auto"/>
        </w:rPr>
        <w:t>Nilai penyusutan untuk masing-masing periode diakui sebagai beban penyusutan dan dicatat pada akumulasi penyusutan aset tetap sebagai pengurang nilai aset tetap. Masa manfaat untuk menghitung tarif penyusutan pada masing-masing kelompok as</w:t>
      </w:r>
      <w:r w:rsidR="0042286B">
        <w:rPr>
          <w:rFonts w:ascii="Bookman Old Style" w:hAnsi="Bookman Old Style" w:cs="Arial"/>
          <w:color w:val="auto"/>
        </w:rPr>
        <w:t>et tetap adalah sebagai berikut</w:t>
      </w:r>
      <w:r w:rsidRPr="006A6222">
        <w:rPr>
          <w:rFonts w:ascii="Bookman Old Style" w:hAnsi="Bookman Old Style" w:cs="Arial"/>
          <w:color w:val="auto"/>
        </w:rPr>
        <w:t>:</w:t>
      </w:r>
    </w:p>
    <w:p w:rsidR="00B752AE" w:rsidRPr="006A6222" w:rsidRDefault="00B752AE" w:rsidP="002E359C">
      <w:pPr>
        <w:pStyle w:val="Default"/>
        <w:ind w:left="720" w:hanging="720"/>
        <w:jc w:val="both"/>
        <w:rPr>
          <w:rFonts w:ascii="Bookman Old Style" w:hAnsi="Bookman Old Style" w:cs="Arial"/>
          <w:color w:val="auto"/>
        </w:rPr>
      </w:pPr>
    </w:p>
    <w:tbl>
      <w:tblPr>
        <w:tblW w:w="9371"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
        <w:gridCol w:w="365"/>
        <w:gridCol w:w="365"/>
        <w:gridCol w:w="622"/>
        <w:gridCol w:w="5528"/>
        <w:gridCol w:w="2126"/>
      </w:tblGrid>
      <w:tr w:rsidR="00B752AE" w:rsidRPr="0042286B" w:rsidTr="0042286B">
        <w:trPr>
          <w:trHeight w:val="1099"/>
        </w:trPr>
        <w:tc>
          <w:tcPr>
            <w:tcW w:w="1717" w:type="dxa"/>
            <w:gridSpan w:val="4"/>
            <w:shd w:val="clear" w:color="auto" w:fill="auto"/>
            <w:vAlign w:val="center"/>
          </w:tcPr>
          <w:p w:rsidR="00B752AE" w:rsidRPr="0042286B" w:rsidRDefault="00B752AE" w:rsidP="002E359C">
            <w:pPr>
              <w:spacing w:after="0" w:line="240" w:lineRule="auto"/>
              <w:ind w:left="720" w:hanging="720"/>
              <w:jc w:val="center"/>
              <w:rPr>
                <w:rFonts w:ascii="Bookman Old Style" w:hAnsi="Bookman Old Style"/>
                <w:bCs/>
                <w:color w:val="000000"/>
              </w:rPr>
            </w:pPr>
            <w:r w:rsidRPr="0042286B">
              <w:rPr>
                <w:rFonts w:ascii="Bookman Old Style" w:hAnsi="Bookman Old Style"/>
                <w:bCs/>
                <w:color w:val="000000"/>
              </w:rPr>
              <w:t>Kodefikasi</w:t>
            </w:r>
          </w:p>
        </w:tc>
        <w:tc>
          <w:tcPr>
            <w:tcW w:w="5528" w:type="dxa"/>
            <w:shd w:val="clear" w:color="auto" w:fill="auto"/>
            <w:vAlign w:val="center"/>
          </w:tcPr>
          <w:p w:rsidR="00B752AE" w:rsidRPr="0042286B" w:rsidRDefault="00B752AE" w:rsidP="002E359C">
            <w:pPr>
              <w:spacing w:after="0" w:line="240" w:lineRule="auto"/>
              <w:ind w:left="720" w:hanging="720"/>
              <w:jc w:val="center"/>
              <w:rPr>
                <w:rFonts w:ascii="Bookman Old Style" w:hAnsi="Bookman Old Style"/>
                <w:bCs/>
                <w:color w:val="000000"/>
              </w:rPr>
            </w:pPr>
            <w:r w:rsidRPr="0042286B">
              <w:rPr>
                <w:rFonts w:ascii="Bookman Old Style" w:hAnsi="Bookman Old Style"/>
                <w:bCs/>
                <w:color w:val="000000"/>
              </w:rPr>
              <w:t>Uraian</w:t>
            </w:r>
          </w:p>
        </w:tc>
        <w:tc>
          <w:tcPr>
            <w:tcW w:w="2126" w:type="dxa"/>
            <w:shd w:val="clear" w:color="auto" w:fill="auto"/>
            <w:vAlign w:val="center"/>
          </w:tcPr>
          <w:p w:rsidR="00B752AE" w:rsidRPr="0042286B" w:rsidRDefault="00B752AE" w:rsidP="0042286B">
            <w:pPr>
              <w:spacing w:after="0" w:line="240" w:lineRule="auto"/>
              <w:ind w:left="33" w:hanging="33"/>
              <w:jc w:val="center"/>
              <w:rPr>
                <w:rFonts w:ascii="Bookman Old Style" w:hAnsi="Bookman Old Style"/>
                <w:bCs/>
                <w:color w:val="000000"/>
              </w:rPr>
            </w:pPr>
            <w:r w:rsidRPr="0042286B">
              <w:rPr>
                <w:rFonts w:ascii="Bookman Old Style" w:hAnsi="Bookman Old Style"/>
                <w:bCs/>
                <w:color w:val="000000"/>
              </w:rPr>
              <w:t>Masa Manfaat (Tahun)</w:t>
            </w:r>
          </w:p>
        </w:tc>
      </w:tr>
      <w:tr w:rsidR="00B752AE" w:rsidRPr="0042286B" w:rsidTr="0042286B">
        <w:trPr>
          <w:trHeight w:val="323"/>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 </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 </w:t>
            </w:r>
          </w:p>
        </w:tc>
        <w:tc>
          <w:tcPr>
            <w:tcW w:w="5528" w:type="dxa"/>
            <w:shd w:val="clear" w:color="auto" w:fill="auto"/>
            <w:noWrap/>
          </w:tcPr>
          <w:p w:rsidR="00B752AE" w:rsidRPr="0042286B" w:rsidRDefault="00B752AE" w:rsidP="002E359C">
            <w:pPr>
              <w:spacing w:after="0" w:line="240" w:lineRule="auto"/>
              <w:ind w:left="720" w:hanging="720"/>
              <w:rPr>
                <w:rFonts w:ascii="Bookman Old Style" w:hAnsi="Bookman Old Style"/>
                <w:color w:val="000000"/>
              </w:rPr>
            </w:pPr>
            <w:r w:rsidRPr="0042286B">
              <w:rPr>
                <w:rFonts w:ascii="Bookman Old Style" w:hAnsi="Bookman Old Style"/>
                <w:color w:val="000000"/>
              </w:rPr>
              <w:t>ASET TETAP</w:t>
            </w:r>
          </w:p>
        </w:tc>
        <w:tc>
          <w:tcPr>
            <w:tcW w:w="2126" w:type="dxa"/>
            <w:shd w:val="clear" w:color="auto" w:fill="auto"/>
            <w:noWrap/>
          </w:tcPr>
          <w:p w:rsidR="00B752AE" w:rsidRPr="0042286B" w:rsidRDefault="00B752AE" w:rsidP="002E359C">
            <w:pPr>
              <w:spacing w:after="0" w:line="240" w:lineRule="auto"/>
              <w:ind w:left="720" w:hanging="720"/>
              <w:rPr>
                <w:rFonts w:ascii="Bookman Old Style" w:hAnsi="Bookman Old Style"/>
                <w:color w:val="000000"/>
              </w:rPr>
            </w:pPr>
            <w:r w:rsidRPr="0042286B">
              <w:rPr>
                <w:rFonts w:ascii="Bookman Old Style" w:hAnsi="Bookman Old Style"/>
                <w:color w:val="000000"/>
              </w:rPr>
              <w:t> </w:t>
            </w:r>
          </w:p>
        </w:tc>
      </w:tr>
      <w:tr w:rsidR="00B752AE" w:rsidRPr="0042286B" w:rsidTr="0042286B">
        <w:trPr>
          <w:trHeight w:val="330"/>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 </w:t>
            </w:r>
          </w:p>
        </w:tc>
        <w:tc>
          <w:tcPr>
            <w:tcW w:w="5528" w:type="dxa"/>
            <w:shd w:val="clear" w:color="auto" w:fill="auto"/>
            <w:noWrap/>
          </w:tcPr>
          <w:p w:rsidR="00B752AE" w:rsidRPr="0042286B" w:rsidRDefault="00B752AE" w:rsidP="002E359C">
            <w:pPr>
              <w:spacing w:after="0" w:line="240" w:lineRule="auto"/>
              <w:ind w:left="720" w:hanging="720"/>
              <w:rPr>
                <w:rFonts w:ascii="Bookman Old Style" w:hAnsi="Bookman Old Style"/>
                <w:bCs/>
                <w:color w:val="000000"/>
              </w:rPr>
            </w:pPr>
            <w:r w:rsidRPr="0042286B">
              <w:rPr>
                <w:rFonts w:ascii="Bookman Old Style" w:hAnsi="Bookman Old Style"/>
                <w:bCs/>
                <w:color w:val="000000"/>
              </w:rPr>
              <w:t>Peralatan dan Mesin</w:t>
            </w:r>
          </w:p>
        </w:tc>
        <w:tc>
          <w:tcPr>
            <w:tcW w:w="2126" w:type="dxa"/>
            <w:shd w:val="clear" w:color="auto" w:fill="auto"/>
            <w:noWrap/>
          </w:tcPr>
          <w:p w:rsidR="00B752AE" w:rsidRPr="0042286B" w:rsidRDefault="00B752AE" w:rsidP="002E359C">
            <w:pPr>
              <w:spacing w:after="0" w:line="240" w:lineRule="auto"/>
              <w:ind w:left="720" w:hanging="720"/>
              <w:rPr>
                <w:rFonts w:ascii="Bookman Old Style" w:hAnsi="Bookman Old Style"/>
                <w:color w:val="000000"/>
              </w:rPr>
            </w:pPr>
            <w:r w:rsidRPr="0042286B">
              <w:rPr>
                <w:rFonts w:ascii="Bookman Old Style" w:hAnsi="Bookman Old Style"/>
                <w:color w:val="000000"/>
              </w:rPr>
              <w:t> </w:t>
            </w:r>
          </w:p>
        </w:tc>
      </w:tr>
      <w:tr w:rsidR="00B752AE" w:rsidRPr="0042286B" w:rsidTr="0042286B">
        <w:trPr>
          <w:trHeight w:val="312"/>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Alat-Alat Besar Darat</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Alat-Alat Besar Apung</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8</w:t>
            </w:r>
          </w:p>
        </w:tc>
      </w:tr>
      <w:tr w:rsidR="00B752AE" w:rsidRPr="0042286B" w:rsidTr="0042286B">
        <w:trPr>
          <w:trHeight w:val="312"/>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Alat-alat Bantu</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7</w:t>
            </w:r>
          </w:p>
        </w:tc>
      </w:tr>
      <w:tr w:rsidR="00B752AE" w:rsidRPr="0042286B" w:rsidTr="0042286B">
        <w:trPr>
          <w:trHeight w:val="330"/>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Alat Angkutan Darat Bermotor</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7</w:t>
            </w:r>
          </w:p>
        </w:tc>
      </w:tr>
      <w:tr w:rsidR="00B752AE" w:rsidRPr="0042286B" w:rsidTr="0042286B">
        <w:trPr>
          <w:trHeight w:val="308"/>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5</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Alat Angkutan Berat Tak Bermotor</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r>
      <w:tr w:rsidR="00B752AE" w:rsidRPr="0042286B" w:rsidTr="0042286B">
        <w:trPr>
          <w:trHeight w:val="330"/>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6</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Alat Angkut Apung Bermotor</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10</w:t>
            </w:r>
          </w:p>
        </w:tc>
      </w:tr>
      <w:tr w:rsidR="00B752AE" w:rsidRPr="0042286B" w:rsidTr="0042286B">
        <w:trPr>
          <w:trHeight w:val="312"/>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7</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Alat Angkut Apung Tak Bermotor</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8</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Alat Angkut Bermotor Udara</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20</w:t>
            </w:r>
          </w:p>
        </w:tc>
      </w:tr>
      <w:tr w:rsidR="00B752AE" w:rsidRPr="0042286B" w:rsidTr="0042286B">
        <w:trPr>
          <w:trHeight w:val="312"/>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9</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Alat Bengkel Bermesin</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10</w:t>
            </w:r>
          </w:p>
        </w:tc>
      </w:tr>
      <w:tr w:rsidR="00B752AE" w:rsidRPr="0042286B" w:rsidTr="0042286B">
        <w:trPr>
          <w:trHeight w:val="330"/>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10</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Alat Bengkel Tak Bermesin</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5</w:t>
            </w:r>
          </w:p>
        </w:tc>
      </w:tr>
      <w:tr w:rsidR="00B752AE" w:rsidRPr="0042286B" w:rsidTr="0042286B">
        <w:trPr>
          <w:trHeight w:val="308"/>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11</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Alat Ukur</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5</w:t>
            </w:r>
          </w:p>
        </w:tc>
      </w:tr>
      <w:tr w:rsidR="00B752AE" w:rsidRPr="0042286B" w:rsidTr="0042286B">
        <w:trPr>
          <w:trHeight w:val="330"/>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12</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Alat Pengolahan Pertanian</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r>
      <w:tr w:rsidR="00B752AE" w:rsidRPr="0042286B" w:rsidTr="0042286B">
        <w:trPr>
          <w:trHeight w:val="660"/>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13</w:t>
            </w:r>
          </w:p>
        </w:tc>
        <w:tc>
          <w:tcPr>
            <w:tcW w:w="5528" w:type="dxa"/>
            <w:shd w:val="clear" w:color="auto" w:fill="auto"/>
          </w:tcPr>
          <w:p w:rsidR="00B752AE" w:rsidRPr="0042286B" w:rsidRDefault="0042286B" w:rsidP="0042286B">
            <w:pPr>
              <w:spacing w:after="0" w:line="240" w:lineRule="auto"/>
              <w:ind w:left="884" w:firstLineChars="25" w:firstLine="55"/>
              <w:rPr>
                <w:rFonts w:ascii="Bookman Old Style" w:hAnsi="Bookman Old Style"/>
                <w:color w:val="000000"/>
              </w:rPr>
            </w:pPr>
            <w:r>
              <w:rPr>
                <w:rFonts w:ascii="Bookman Old Style" w:hAnsi="Bookman Old Style"/>
                <w:color w:val="000000"/>
              </w:rPr>
              <w:t xml:space="preserve">Alat Pemeliharaan Tanaman Alat Penyimpan </w:t>
            </w:r>
            <w:r w:rsidR="00B752AE" w:rsidRPr="0042286B">
              <w:rPr>
                <w:rFonts w:ascii="Bookman Old Style" w:hAnsi="Bookman Old Style"/>
                <w:color w:val="000000"/>
              </w:rPr>
              <w:t>Pertanian</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r>
      <w:tr w:rsidR="00B752AE" w:rsidRPr="0042286B" w:rsidTr="0042286B">
        <w:trPr>
          <w:trHeight w:val="323"/>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14</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Alat Kantor</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5</w:t>
            </w:r>
          </w:p>
        </w:tc>
      </w:tr>
      <w:tr w:rsidR="00B752AE" w:rsidRPr="0042286B" w:rsidTr="0042286B">
        <w:trPr>
          <w:trHeight w:val="308"/>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15</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Alat Rumah Tangga</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5</w:t>
            </w:r>
          </w:p>
        </w:tc>
      </w:tr>
      <w:tr w:rsidR="00B752AE" w:rsidRPr="0042286B" w:rsidTr="0042286B">
        <w:trPr>
          <w:trHeight w:val="330"/>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16</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Peralatan Komputer</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r>
      <w:tr w:rsidR="00B752AE" w:rsidRPr="0042286B" w:rsidTr="0042286B">
        <w:trPr>
          <w:trHeight w:val="312"/>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17</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Meja Dan Kursi KerjajRapat Pejabat</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5</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18</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Alat Studio</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5</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19</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Alat Komunikasi</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5</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20</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Peralatan Pemancar</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21</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Alat Kedokteran</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5</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22</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Alat Kesehatan</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5</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23</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Unit-Unit Laboratorium</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8</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24</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Alat Peraga/Praktek Sekolah</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25</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Unit Alat Laboratorium Kimia Nuklir</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15</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26</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Alat Laboratorium Fisika Nuklir / Elektronika</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15</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27</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Alat Proteksi Radiasi / Proteksi Lingkungan</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28</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 xml:space="preserve">Radiation Aplication and </w:t>
            </w:r>
            <w:proofErr w:type="gramStart"/>
            <w:r w:rsidRPr="0042286B">
              <w:rPr>
                <w:rFonts w:ascii="Bookman Old Style" w:hAnsi="Bookman Old Style"/>
                <w:color w:val="000000"/>
              </w:rPr>
              <w:t>Non Destructive</w:t>
            </w:r>
            <w:proofErr w:type="gramEnd"/>
            <w:r w:rsidRPr="0042286B">
              <w:rPr>
                <w:rFonts w:ascii="Bookman Old Style" w:hAnsi="Bookman Old Style"/>
                <w:color w:val="000000"/>
              </w:rPr>
              <w:br/>
              <w:t>Testing Laboratory (BATAM)</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29</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Alat Laboratorium Lingkungan Hidup</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7</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lastRenderedPageBreak/>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30</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Peralatan Laboratorium Hidrodinamika</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15</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31</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Senjata Api</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32</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Persenjataan Non Senjata Api</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33</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Alat Keamanan dan Perlindungan</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5</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 </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Gedung dan Bangunan</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 </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Bangunan Gedung Tempat Kerja</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50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Bangunan Gedung Tempat Tinggal</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50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Bangunan Menara</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Bangunan Bersejarah</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50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5</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Tugu Peringatan</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50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6</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Candi</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50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7</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Monumen/Bangunan Bersejarah</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50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8</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Tugu Peringatan Lain</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50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9</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Tugu Titik Kontrol/Pasti</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50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10</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Rambu-Rambu</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50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11</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Rambu-Rambu Lalu Lintas Udara</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50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 </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Jalan, Irigasi, dan Jaringan</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 </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Jalan</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Jembatan</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50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Bangunan Air Irigasi</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50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Bangunan Air Pasang Surut</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50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5</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Bangunan Air Rawa</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25</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6</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Bangunan Pengaman Sungai dan</w:t>
            </w:r>
            <w:r w:rsidRPr="0042286B">
              <w:rPr>
                <w:rFonts w:ascii="Bookman Old Style" w:hAnsi="Bookman Old Style"/>
                <w:color w:val="000000"/>
              </w:rPr>
              <w:br/>
            </w:r>
            <w:r w:rsidR="008C1B35" w:rsidRPr="0042286B">
              <w:rPr>
                <w:rFonts w:ascii="Bookman Old Style" w:hAnsi="Bookman Old Style"/>
                <w:color w:val="000000"/>
              </w:rPr>
              <w:t xml:space="preserve">   </w:t>
            </w:r>
            <w:r w:rsidRPr="0042286B">
              <w:rPr>
                <w:rFonts w:ascii="Bookman Old Style" w:hAnsi="Bookman Old Style"/>
                <w:color w:val="000000"/>
              </w:rPr>
              <w:t>Penanggulangan Bencana Alam</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7</w:t>
            </w:r>
          </w:p>
        </w:tc>
        <w:tc>
          <w:tcPr>
            <w:tcW w:w="5528" w:type="dxa"/>
            <w:shd w:val="clear" w:color="auto" w:fill="auto"/>
            <w:noWrap/>
          </w:tcPr>
          <w:p w:rsidR="00B752AE" w:rsidRPr="0042286B" w:rsidRDefault="00B752AE" w:rsidP="0042286B">
            <w:pPr>
              <w:spacing w:after="0" w:line="240" w:lineRule="auto"/>
              <w:ind w:left="884" w:firstLineChars="25" w:firstLine="55"/>
              <w:rPr>
                <w:rFonts w:ascii="Bookman Old Style" w:hAnsi="Bookman Old Style"/>
                <w:color w:val="000000"/>
              </w:rPr>
            </w:pPr>
            <w:r w:rsidRPr="0042286B">
              <w:rPr>
                <w:rFonts w:ascii="Bookman Old Style" w:hAnsi="Bookman Old Style"/>
                <w:color w:val="000000"/>
              </w:rPr>
              <w:t>Bangu</w:t>
            </w:r>
            <w:r w:rsidR="0042286B">
              <w:rPr>
                <w:rFonts w:ascii="Bookman Old Style" w:hAnsi="Bookman Old Style"/>
                <w:color w:val="000000"/>
              </w:rPr>
              <w:t xml:space="preserve">nan Pengembangan Sumber Air dan </w:t>
            </w:r>
            <w:r w:rsidRPr="0042286B">
              <w:rPr>
                <w:rFonts w:ascii="Bookman Old Style" w:hAnsi="Bookman Old Style"/>
                <w:color w:val="000000"/>
              </w:rPr>
              <w:t>Air Tanah</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8</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Bangunan Air Bersih/Baku</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9</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Bangunan Air Kotor</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10</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Bangunan Air</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11</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Instalasi Air Minum/Air Bersih</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12</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Instalasi Air Kotor</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13</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Instalasi Pengolahan Sampah</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14</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Instalasi Pengolahan Bahan Bangunan</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15</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Instalasi Pembangkit Listrik</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16</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Instalasi Gardu Listrik</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17</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Instalasi Pertahanan</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18</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Instalasi Gas</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19</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Instalasi Pengaman</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20</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Jaringan Air Minum</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lastRenderedPageBreak/>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21</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Jaringan Listrik</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22</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Jaringan Telepon</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20</w:t>
            </w:r>
          </w:p>
        </w:tc>
      </w:tr>
      <w:tr w:rsidR="00B752AE" w:rsidRPr="0042286B" w:rsidTr="0042286B">
        <w:trPr>
          <w:trHeight w:val="327"/>
        </w:trPr>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1</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w:t>
            </w:r>
          </w:p>
        </w:tc>
        <w:tc>
          <w:tcPr>
            <w:tcW w:w="365"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4</w:t>
            </w:r>
          </w:p>
        </w:tc>
        <w:tc>
          <w:tcPr>
            <w:tcW w:w="622"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23</w:t>
            </w:r>
          </w:p>
        </w:tc>
        <w:tc>
          <w:tcPr>
            <w:tcW w:w="5528" w:type="dxa"/>
            <w:shd w:val="clear" w:color="auto" w:fill="auto"/>
            <w:noWrap/>
          </w:tcPr>
          <w:p w:rsidR="00B752AE" w:rsidRPr="0042286B" w:rsidRDefault="00B752AE" w:rsidP="0042286B">
            <w:pPr>
              <w:spacing w:after="0" w:line="240" w:lineRule="auto"/>
              <w:ind w:left="720" w:firstLineChars="100" w:firstLine="220"/>
              <w:rPr>
                <w:rFonts w:ascii="Bookman Old Style" w:hAnsi="Bookman Old Style"/>
                <w:color w:val="000000"/>
              </w:rPr>
            </w:pPr>
            <w:r w:rsidRPr="0042286B">
              <w:rPr>
                <w:rFonts w:ascii="Bookman Old Style" w:hAnsi="Bookman Old Style"/>
                <w:color w:val="000000"/>
              </w:rPr>
              <w:t>Jaringan Gas</w:t>
            </w:r>
          </w:p>
        </w:tc>
        <w:tc>
          <w:tcPr>
            <w:tcW w:w="2126" w:type="dxa"/>
            <w:shd w:val="clear" w:color="auto" w:fill="auto"/>
            <w:noWrap/>
          </w:tcPr>
          <w:p w:rsidR="00B752AE" w:rsidRPr="0042286B" w:rsidRDefault="00B752AE" w:rsidP="002E359C">
            <w:pPr>
              <w:spacing w:after="0" w:line="240" w:lineRule="auto"/>
              <w:ind w:left="720" w:hanging="720"/>
              <w:jc w:val="center"/>
              <w:rPr>
                <w:rFonts w:ascii="Bookman Old Style" w:hAnsi="Bookman Old Style"/>
                <w:color w:val="000000"/>
              </w:rPr>
            </w:pPr>
            <w:r w:rsidRPr="0042286B">
              <w:rPr>
                <w:rFonts w:ascii="Bookman Old Style" w:hAnsi="Bookman Old Style"/>
                <w:color w:val="000000"/>
              </w:rPr>
              <w:t>30</w:t>
            </w:r>
          </w:p>
        </w:tc>
      </w:tr>
    </w:tbl>
    <w:p w:rsidR="00B752AE" w:rsidRPr="006A6222" w:rsidRDefault="00B752AE" w:rsidP="002E359C">
      <w:pPr>
        <w:pStyle w:val="Default"/>
        <w:ind w:left="720" w:hanging="720"/>
        <w:jc w:val="both"/>
        <w:rPr>
          <w:rFonts w:ascii="Bookman Old Style" w:hAnsi="Bookman Old Style" w:cs="Arial"/>
          <w:color w:val="FF0000"/>
        </w:rPr>
      </w:pPr>
    </w:p>
    <w:p w:rsidR="00B752AE" w:rsidRPr="006A6222" w:rsidRDefault="00B752AE" w:rsidP="002E359C">
      <w:pPr>
        <w:pStyle w:val="Default"/>
        <w:ind w:left="142" w:firstLine="425"/>
        <w:jc w:val="both"/>
        <w:rPr>
          <w:rFonts w:ascii="Bookman Old Style" w:hAnsi="Bookman Old Style" w:cs="Arial"/>
          <w:color w:val="auto"/>
        </w:rPr>
      </w:pPr>
      <w:r w:rsidRPr="006A6222">
        <w:rPr>
          <w:rFonts w:ascii="Bookman Old Style" w:hAnsi="Bookman Old Style" w:cs="Arial"/>
          <w:color w:val="auto"/>
        </w:rPr>
        <w:t>Rincian masa manfaat disesuaikan dengan kebutuhan/kebijakan, dan aset tetap yang tidak disusutkan yaitu tanah, konstruksi dalam pengerjaan, buku-buku perpustakaan, hewan ternak dan tanaman. Aset tetap yang direklasifikasikan sebagai aset lainnya dalam neraca berupa aset kemitraan dengan pihak ketiga dan aset idle disusutkan sebagaimana layaknya aset tetap. Penyusutan tidak dilakukan terhadap aset tetap yang direklasifikasikan sebagai aset lainnya berupa :</w:t>
      </w:r>
    </w:p>
    <w:p w:rsidR="00B752AE" w:rsidRPr="006A6222" w:rsidRDefault="00B752AE" w:rsidP="002E359C">
      <w:pPr>
        <w:pStyle w:val="Default"/>
        <w:numPr>
          <w:ilvl w:val="0"/>
          <w:numId w:val="84"/>
        </w:numPr>
        <w:ind w:left="567" w:hanging="425"/>
        <w:jc w:val="both"/>
        <w:rPr>
          <w:rFonts w:ascii="Bookman Old Style" w:hAnsi="Bookman Old Style" w:cs="Arial"/>
          <w:color w:val="auto"/>
        </w:rPr>
      </w:pPr>
      <w:r w:rsidRPr="006A6222">
        <w:rPr>
          <w:rFonts w:ascii="Bookman Old Style" w:hAnsi="Bookman Old Style" w:cs="Arial"/>
          <w:color w:val="auto"/>
        </w:rPr>
        <w:t>Aset tetap yang dinyatakan hilang berdasarkan dokumen sumber yang sah dan telah diusulkan kepada pengelola barang untuk dilakukan penghapusannya;</w:t>
      </w:r>
    </w:p>
    <w:p w:rsidR="00B752AE" w:rsidRPr="006A6222" w:rsidRDefault="00B752AE" w:rsidP="002E359C">
      <w:pPr>
        <w:pStyle w:val="Default"/>
        <w:numPr>
          <w:ilvl w:val="0"/>
          <w:numId w:val="84"/>
        </w:numPr>
        <w:ind w:left="567" w:hanging="425"/>
        <w:jc w:val="both"/>
        <w:rPr>
          <w:rFonts w:ascii="Bookman Old Style" w:hAnsi="Bookman Old Style" w:cs="Arial"/>
          <w:color w:val="auto"/>
        </w:rPr>
      </w:pPr>
      <w:r w:rsidRPr="006A6222">
        <w:rPr>
          <w:rFonts w:ascii="Bookman Old Style" w:hAnsi="Bookman Old Style" w:cs="Arial"/>
          <w:color w:val="auto"/>
        </w:rPr>
        <w:t>Aset tetap dalam kondisi rusak berat dan/atau usang yang telah diusulkan kepada pengelola barang untuk dilakukan penghapusan.</w:t>
      </w:r>
    </w:p>
    <w:p w:rsidR="008862FA" w:rsidRPr="006A6222" w:rsidRDefault="008862FA" w:rsidP="002E359C">
      <w:pPr>
        <w:pStyle w:val="Default"/>
        <w:ind w:left="720" w:hanging="720"/>
        <w:jc w:val="both"/>
        <w:rPr>
          <w:rFonts w:ascii="Bookman Old Style" w:hAnsi="Bookman Old Style" w:cs="Arial"/>
          <w:color w:val="auto"/>
          <w:lang w:val="en-US"/>
        </w:rPr>
      </w:pPr>
    </w:p>
    <w:p w:rsidR="00B752AE" w:rsidRPr="006A6222" w:rsidRDefault="00B752AE" w:rsidP="002E359C">
      <w:pPr>
        <w:pStyle w:val="Default"/>
        <w:ind w:left="720" w:hanging="578"/>
        <w:jc w:val="both"/>
        <w:rPr>
          <w:rFonts w:ascii="Bookman Old Style" w:hAnsi="Bookman Old Style" w:cs="Arial"/>
          <w:color w:val="auto"/>
        </w:rPr>
      </w:pPr>
      <w:r w:rsidRPr="006A6222">
        <w:rPr>
          <w:rFonts w:ascii="Bookman Old Style" w:hAnsi="Bookman Old Style" w:cs="Arial"/>
          <w:color w:val="auto"/>
        </w:rPr>
        <w:t>Penilaian Kembali Aset Tetap</w:t>
      </w:r>
    </w:p>
    <w:p w:rsidR="00B752AE" w:rsidRPr="006A6222" w:rsidRDefault="00B752AE" w:rsidP="002E359C">
      <w:pPr>
        <w:pStyle w:val="Default"/>
        <w:ind w:left="142" w:firstLine="425"/>
        <w:jc w:val="both"/>
        <w:rPr>
          <w:rFonts w:ascii="Bookman Old Style" w:hAnsi="Bookman Old Style" w:cs="Arial"/>
          <w:color w:val="auto"/>
        </w:rPr>
      </w:pPr>
      <w:r w:rsidRPr="006A6222">
        <w:rPr>
          <w:rFonts w:ascii="Bookman Old Style" w:hAnsi="Bookman Old Style" w:cs="Arial"/>
          <w:color w:val="auto"/>
        </w:rPr>
        <w:t>Penilaian kembali atau revaluasi aset tetap tidak diperkenankan karena kebijakan akuntansi pemerintah daerah menganut penilaian aset berdasarkan biaya perolehan atau harga pertukaran. Penyimpangan dari ketentuan ini dilakukan berdasarkan ketentuan pemerintah yang berlaku secara nasional.</w:t>
      </w:r>
    </w:p>
    <w:p w:rsidR="00B752AE" w:rsidRPr="006A6222" w:rsidRDefault="00B752AE" w:rsidP="002E359C">
      <w:pPr>
        <w:pStyle w:val="Default"/>
        <w:ind w:left="142" w:firstLine="425"/>
        <w:jc w:val="both"/>
        <w:rPr>
          <w:rFonts w:ascii="Bookman Old Style" w:hAnsi="Bookman Old Style" w:cs="Arial"/>
          <w:color w:val="auto"/>
          <w:lang w:val="en-US"/>
        </w:rPr>
      </w:pPr>
      <w:r w:rsidRPr="006A6222">
        <w:rPr>
          <w:rFonts w:ascii="Bookman Old Style" w:hAnsi="Bookman Old Style" w:cs="Arial"/>
          <w:color w:val="auto"/>
        </w:rPr>
        <w:t>Dalam hal laporan keuangan harus menjelaskan mengenai penyimpangan dari konsep biaya perolehan didalam penyajian aset tetap serta pengaruh penyimpangan tersebut terjadap gambaran keuangan suatu entitas. Selisih nilai antara revaluasi dengan nilai tercatat aset tetap dibukukan dalam ekuitas dana.</w:t>
      </w:r>
    </w:p>
    <w:p w:rsidR="00B752AE" w:rsidRPr="007D49EF" w:rsidRDefault="00B752AE" w:rsidP="007D49EF">
      <w:pPr>
        <w:pStyle w:val="Default"/>
        <w:jc w:val="both"/>
        <w:rPr>
          <w:rFonts w:ascii="Bookman Old Style" w:hAnsi="Bookman Old Style" w:cs="Arial"/>
          <w:color w:val="auto"/>
          <w:lang w:val="en-GB"/>
        </w:rPr>
      </w:pPr>
    </w:p>
    <w:p w:rsidR="00B752AE" w:rsidRPr="006A6222" w:rsidRDefault="00B752AE" w:rsidP="002E359C">
      <w:pPr>
        <w:pStyle w:val="Default"/>
        <w:ind w:left="720" w:hanging="578"/>
        <w:jc w:val="both"/>
        <w:rPr>
          <w:rFonts w:ascii="Bookman Old Style" w:hAnsi="Bookman Old Style" w:cs="Arial"/>
          <w:color w:val="auto"/>
        </w:rPr>
      </w:pPr>
      <w:r w:rsidRPr="006A6222">
        <w:rPr>
          <w:rFonts w:ascii="Bookman Old Style" w:hAnsi="Bookman Old Style" w:cs="Arial"/>
          <w:color w:val="auto"/>
        </w:rPr>
        <w:t>Penghentian dan Pelepasan Aset Tetap</w:t>
      </w:r>
    </w:p>
    <w:p w:rsidR="00B752AE" w:rsidRPr="006A6222" w:rsidRDefault="00B752AE" w:rsidP="002E359C">
      <w:pPr>
        <w:pStyle w:val="Default"/>
        <w:ind w:left="142" w:firstLine="567"/>
        <w:jc w:val="both"/>
        <w:rPr>
          <w:rFonts w:ascii="Bookman Old Style" w:hAnsi="Bookman Old Style" w:cs="Arial"/>
          <w:color w:val="auto"/>
        </w:rPr>
      </w:pPr>
      <w:r w:rsidRPr="006A6222">
        <w:rPr>
          <w:rFonts w:ascii="Bookman Old Style" w:hAnsi="Bookman Old Style" w:cs="Arial"/>
          <w:color w:val="auto"/>
        </w:rPr>
        <w:tab/>
        <w:t>Suatu aset tetap dan akumulasi penyusutannya dieliminasi dari neraca dan diungkapkan dalam catatan atas laporan keuangan ketika dilepaskan atau bila aset secara permanen dihentikan penggunaannya dan dianggap tidak memiliki manfaat ekonomi/sosial signifikan dimasa yang akan datang setelah ada Keputusan Kepala Daerah dan/atau dengan persetujuan DPRD.</w:t>
      </w:r>
    </w:p>
    <w:p w:rsidR="00B752AE" w:rsidRPr="006A6222" w:rsidRDefault="00B752AE" w:rsidP="002E359C">
      <w:pPr>
        <w:pStyle w:val="Default"/>
        <w:ind w:left="720" w:hanging="720"/>
        <w:jc w:val="both"/>
        <w:rPr>
          <w:rFonts w:ascii="Bookman Old Style" w:hAnsi="Bookman Old Style" w:cs="Arial"/>
          <w:color w:val="auto"/>
        </w:rPr>
      </w:pPr>
    </w:p>
    <w:p w:rsidR="00B752AE" w:rsidRPr="006A6222" w:rsidRDefault="00B752AE" w:rsidP="002E359C">
      <w:pPr>
        <w:pStyle w:val="ListParagraph"/>
        <w:widowControl w:val="0"/>
        <w:numPr>
          <w:ilvl w:val="0"/>
          <w:numId w:val="81"/>
        </w:numPr>
        <w:tabs>
          <w:tab w:val="clear" w:pos="4609"/>
        </w:tabs>
        <w:autoSpaceDE w:val="0"/>
        <w:autoSpaceDN w:val="0"/>
        <w:adjustRightInd w:val="0"/>
        <w:spacing w:after="0" w:line="240" w:lineRule="auto"/>
        <w:ind w:left="567" w:hanging="425"/>
        <w:jc w:val="both"/>
        <w:rPr>
          <w:rFonts w:ascii="Bookman Old Style" w:hAnsi="Bookman Old Style" w:cs="Arial"/>
          <w:sz w:val="24"/>
          <w:szCs w:val="24"/>
        </w:rPr>
      </w:pPr>
      <w:r w:rsidRPr="006A6222">
        <w:rPr>
          <w:rFonts w:ascii="Bookman Old Style" w:hAnsi="Bookman Old Style" w:cs="Arial"/>
          <w:sz w:val="24"/>
          <w:szCs w:val="24"/>
          <w:lang w:val="en-US"/>
        </w:rPr>
        <w:t>PENGUNGKAPAN ASET TETAP</w:t>
      </w:r>
    </w:p>
    <w:p w:rsidR="00B752AE" w:rsidRPr="006A6222" w:rsidRDefault="00B752AE" w:rsidP="002E359C">
      <w:pPr>
        <w:pStyle w:val="Default"/>
        <w:ind w:left="567" w:hanging="425"/>
        <w:jc w:val="both"/>
        <w:rPr>
          <w:rFonts w:ascii="Bookman Old Style" w:hAnsi="Bookman Old Style" w:cs="Arial"/>
          <w:color w:val="auto"/>
        </w:rPr>
      </w:pPr>
      <w:r w:rsidRPr="006A6222">
        <w:rPr>
          <w:rFonts w:ascii="Bookman Old Style" w:hAnsi="Bookman Old Style" w:cs="Arial"/>
          <w:color w:val="auto"/>
        </w:rPr>
        <w:t>Laporan keuangan harus mengungkapkan untuk masing-masing jenis aset tetap sebagai berikut :</w:t>
      </w:r>
    </w:p>
    <w:p w:rsidR="00B752AE" w:rsidRPr="006A6222" w:rsidRDefault="00B752AE" w:rsidP="002E359C">
      <w:pPr>
        <w:pStyle w:val="Default"/>
        <w:numPr>
          <w:ilvl w:val="1"/>
          <w:numId w:val="81"/>
        </w:numPr>
        <w:tabs>
          <w:tab w:val="clear" w:pos="1440"/>
          <w:tab w:val="num" w:pos="567"/>
        </w:tabs>
        <w:ind w:left="567" w:hanging="425"/>
        <w:jc w:val="both"/>
        <w:rPr>
          <w:rFonts w:ascii="Bookman Old Style" w:hAnsi="Bookman Old Style" w:cs="Arial"/>
          <w:color w:val="auto"/>
        </w:rPr>
      </w:pPr>
      <w:r w:rsidRPr="006A6222">
        <w:rPr>
          <w:rFonts w:ascii="Bookman Old Style" w:hAnsi="Bookman Old Style" w:cs="Arial"/>
          <w:color w:val="auto"/>
        </w:rPr>
        <w:t>Dasar penilaian yang digunakan untuk menentukan nilai tercatat (carrying amount).</w:t>
      </w:r>
    </w:p>
    <w:p w:rsidR="00B752AE" w:rsidRPr="006A6222" w:rsidRDefault="00B752AE" w:rsidP="002E359C">
      <w:pPr>
        <w:pStyle w:val="Default"/>
        <w:numPr>
          <w:ilvl w:val="1"/>
          <w:numId w:val="81"/>
        </w:numPr>
        <w:tabs>
          <w:tab w:val="clear" w:pos="1440"/>
          <w:tab w:val="num" w:pos="567"/>
        </w:tabs>
        <w:ind w:left="567" w:hanging="425"/>
        <w:jc w:val="both"/>
        <w:rPr>
          <w:rFonts w:ascii="Bookman Old Style" w:hAnsi="Bookman Old Style" w:cs="Arial"/>
          <w:color w:val="auto"/>
        </w:rPr>
      </w:pPr>
      <w:r w:rsidRPr="006A6222">
        <w:rPr>
          <w:rFonts w:ascii="Bookman Old Style" w:hAnsi="Bookman Old Style" w:cs="Arial"/>
          <w:color w:val="auto"/>
        </w:rPr>
        <w:t>Rekonsiliasi jumlah tercatat pada awal dan akhir periode yang menunjukan :</w:t>
      </w:r>
    </w:p>
    <w:p w:rsidR="00B752AE" w:rsidRPr="006A6222" w:rsidRDefault="00B752AE" w:rsidP="002E359C">
      <w:pPr>
        <w:pStyle w:val="Default"/>
        <w:numPr>
          <w:ilvl w:val="0"/>
          <w:numId w:val="85"/>
        </w:numPr>
        <w:ind w:left="567" w:hanging="425"/>
        <w:jc w:val="both"/>
        <w:rPr>
          <w:rFonts w:ascii="Bookman Old Style" w:hAnsi="Bookman Old Style" w:cs="Arial"/>
          <w:color w:val="auto"/>
        </w:rPr>
      </w:pPr>
      <w:r w:rsidRPr="006A6222">
        <w:rPr>
          <w:rFonts w:ascii="Bookman Old Style" w:hAnsi="Bookman Old Style" w:cs="Arial"/>
          <w:color w:val="auto"/>
        </w:rPr>
        <w:t>Penambahan;</w:t>
      </w:r>
    </w:p>
    <w:p w:rsidR="00B752AE" w:rsidRPr="006A6222" w:rsidRDefault="00B752AE" w:rsidP="002E359C">
      <w:pPr>
        <w:pStyle w:val="Default"/>
        <w:numPr>
          <w:ilvl w:val="0"/>
          <w:numId w:val="85"/>
        </w:numPr>
        <w:ind w:left="567" w:hanging="425"/>
        <w:jc w:val="both"/>
        <w:rPr>
          <w:rFonts w:ascii="Bookman Old Style" w:hAnsi="Bookman Old Style" w:cs="Arial"/>
          <w:color w:val="auto"/>
        </w:rPr>
      </w:pPr>
      <w:r w:rsidRPr="006A6222">
        <w:rPr>
          <w:rFonts w:ascii="Bookman Old Style" w:hAnsi="Bookman Old Style" w:cs="Arial"/>
          <w:color w:val="auto"/>
        </w:rPr>
        <w:t>Pelepasan;</w:t>
      </w:r>
    </w:p>
    <w:p w:rsidR="00B752AE" w:rsidRPr="006A6222" w:rsidRDefault="00B752AE" w:rsidP="002E359C">
      <w:pPr>
        <w:pStyle w:val="Default"/>
        <w:numPr>
          <w:ilvl w:val="0"/>
          <w:numId w:val="85"/>
        </w:numPr>
        <w:ind w:left="567" w:hanging="425"/>
        <w:jc w:val="both"/>
        <w:rPr>
          <w:rFonts w:ascii="Bookman Old Style" w:hAnsi="Bookman Old Style" w:cs="Arial"/>
          <w:color w:val="auto"/>
        </w:rPr>
      </w:pPr>
      <w:r w:rsidRPr="006A6222">
        <w:rPr>
          <w:rFonts w:ascii="Bookman Old Style" w:hAnsi="Bookman Old Style" w:cs="Arial"/>
          <w:color w:val="auto"/>
        </w:rPr>
        <w:lastRenderedPageBreak/>
        <w:t>Akumulasi penyusutan dan perubahan nilai;</w:t>
      </w:r>
    </w:p>
    <w:p w:rsidR="00B752AE" w:rsidRPr="006A6222" w:rsidRDefault="00B752AE" w:rsidP="002E359C">
      <w:pPr>
        <w:pStyle w:val="Default"/>
        <w:numPr>
          <w:ilvl w:val="0"/>
          <w:numId w:val="85"/>
        </w:numPr>
        <w:ind w:left="567" w:hanging="425"/>
        <w:jc w:val="both"/>
        <w:rPr>
          <w:rFonts w:ascii="Bookman Old Style" w:hAnsi="Bookman Old Style" w:cs="Arial"/>
          <w:color w:val="auto"/>
        </w:rPr>
      </w:pPr>
      <w:r w:rsidRPr="006A6222">
        <w:rPr>
          <w:rFonts w:ascii="Bookman Old Style" w:hAnsi="Bookman Old Style" w:cs="Arial"/>
          <w:color w:val="auto"/>
        </w:rPr>
        <w:t>Mutasi aset tetap lainnya.</w:t>
      </w:r>
    </w:p>
    <w:p w:rsidR="00B752AE" w:rsidRPr="006A6222" w:rsidRDefault="00B752AE" w:rsidP="002E359C">
      <w:pPr>
        <w:pStyle w:val="Default"/>
        <w:numPr>
          <w:ilvl w:val="1"/>
          <w:numId w:val="81"/>
        </w:numPr>
        <w:tabs>
          <w:tab w:val="clear" w:pos="1440"/>
        </w:tabs>
        <w:ind w:left="567" w:hanging="425"/>
        <w:jc w:val="both"/>
        <w:rPr>
          <w:rFonts w:ascii="Bookman Old Style" w:hAnsi="Bookman Old Style" w:cs="Arial"/>
          <w:color w:val="auto"/>
        </w:rPr>
      </w:pPr>
      <w:r w:rsidRPr="006A6222">
        <w:rPr>
          <w:rFonts w:ascii="Bookman Old Style" w:hAnsi="Bookman Old Style" w:cs="Arial"/>
          <w:color w:val="auto"/>
        </w:rPr>
        <w:t xml:space="preserve">Informasi penyusutan yang meliputi : </w:t>
      </w:r>
    </w:p>
    <w:p w:rsidR="00B752AE" w:rsidRPr="006A6222" w:rsidRDefault="00B752AE" w:rsidP="002E359C">
      <w:pPr>
        <w:pStyle w:val="Default"/>
        <w:numPr>
          <w:ilvl w:val="0"/>
          <w:numId w:val="86"/>
        </w:numPr>
        <w:ind w:left="567" w:hanging="425"/>
        <w:jc w:val="both"/>
        <w:rPr>
          <w:rFonts w:ascii="Bookman Old Style" w:hAnsi="Bookman Old Style" w:cs="Arial"/>
          <w:color w:val="auto"/>
        </w:rPr>
      </w:pPr>
      <w:r w:rsidRPr="006A6222">
        <w:rPr>
          <w:rFonts w:ascii="Bookman Old Style" w:hAnsi="Bookman Old Style" w:cs="Arial"/>
          <w:color w:val="auto"/>
        </w:rPr>
        <w:t>Nilai penyusutan;</w:t>
      </w:r>
    </w:p>
    <w:p w:rsidR="00B752AE" w:rsidRPr="006A6222" w:rsidRDefault="00B752AE" w:rsidP="002E359C">
      <w:pPr>
        <w:pStyle w:val="Default"/>
        <w:numPr>
          <w:ilvl w:val="0"/>
          <w:numId w:val="86"/>
        </w:numPr>
        <w:ind w:left="567" w:hanging="425"/>
        <w:jc w:val="both"/>
        <w:rPr>
          <w:rFonts w:ascii="Bookman Old Style" w:hAnsi="Bookman Old Style" w:cs="Arial"/>
          <w:color w:val="auto"/>
        </w:rPr>
      </w:pPr>
      <w:r w:rsidRPr="006A6222">
        <w:rPr>
          <w:rFonts w:ascii="Bookman Old Style" w:hAnsi="Bookman Old Style" w:cs="Arial"/>
          <w:color w:val="auto"/>
        </w:rPr>
        <w:t>Metode penyusutan yang digunakan;</w:t>
      </w:r>
    </w:p>
    <w:p w:rsidR="00B752AE" w:rsidRPr="006A6222" w:rsidRDefault="00B752AE" w:rsidP="002E359C">
      <w:pPr>
        <w:pStyle w:val="Default"/>
        <w:numPr>
          <w:ilvl w:val="0"/>
          <w:numId w:val="86"/>
        </w:numPr>
        <w:ind w:left="567" w:hanging="425"/>
        <w:jc w:val="both"/>
        <w:rPr>
          <w:rFonts w:ascii="Bookman Old Style" w:hAnsi="Bookman Old Style" w:cs="Arial"/>
          <w:color w:val="auto"/>
        </w:rPr>
      </w:pPr>
      <w:r w:rsidRPr="006A6222">
        <w:rPr>
          <w:rFonts w:ascii="Bookman Old Style" w:hAnsi="Bookman Old Style" w:cs="Arial"/>
          <w:color w:val="auto"/>
        </w:rPr>
        <w:t>Masa manfaat atau tarif penyusutan yang digunakan;</w:t>
      </w:r>
    </w:p>
    <w:p w:rsidR="00B752AE" w:rsidRPr="006A6222" w:rsidRDefault="00B752AE" w:rsidP="002E359C">
      <w:pPr>
        <w:pStyle w:val="Default"/>
        <w:numPr>
          <w:ilvl w:val="0"/>
          <w:numId w:val="86"/>
        </w:numPr>
        <w:ind w:left="567" w:hanging="425"/>
        <w:jc w:val="both"/>
        <w:rPr>
          <w:rFonts w:ascii="Bookman Old Style" w:hAnsi="Bookman Old Style" w:cs="Arial"/>
          <w:color w:val="auto"/>
        </w:rPr>
      </w:pPr>
      <w:r w:rsidRPr="006A6222">
        <w:rPr>
          <w:rFonts w:ascii="Bookman Old Style" w:hAnsi="Bookman Old Style" w:cs="Arial"/>
          <w:color w:val="auto"/>
        </w:rPr>
        <w:t>Nilai tercata bruto dan akumulasi penyusutan pada awal dan akhir periode.</w:t>
      </w:r>
    </w:p>
    <w:p w:rsidR="00B752AE" w:rsidRPr="006A6222" w:rsidRDefault="00B752AE" w:rsidP="002E359C">
      <w:pPr>
        <w:pStyle w:val="Default"/>
        <w:ind w:left="567" w:hanging="425"/>
        <w:jc w:val="both"/>
        <w:rPr>
          <w:rFonts w:ascii="Bookman Old Style" w:hAnsi="Bookman Old Style" w:cs="Arial"/>
          <w:color w:val="auto"/>
        </w:rPr>
      </w:pPr>
      <w:r w:rsidRPr="006A6222">
        <w:rPr>
          <w:rFonts w:ascii="Bookman Old Style" w:hAnsi="Bookman Old Style" w:cs="Arial"/>
          <w:color w:val="auto"/>
        </w:rPr>
        <w:t>Laporan keuangan harus mengungkapkan :</w:t>
      </w:r>
    </w:p>
    <w:p w:rsidR="00B752AE" w:rsidRPr="006A6222" w:rsidRDefault="00B752AE" w:rsidP="002E359C">
      <w:pPr>
        <w:pStyle w:val="Default"/>
        <w:numPr>
          <w:ilvl w:val="0"/>
          <w:numId w:val="87"/>
        </w:numPr>
        <w:ind w:left="567" w:hanging="425"/>
        <w:jc w:val="both"/>
        <w:rPr>
          <w:rFonts w:ascii="Bookman Old Style" w:hAnsi="Bookman Old Style" w:cs="Arial"/>
          <w:color w:val="auto"/>
        </w:rPr>
      </w:pPr>
      <w:r w:rsidRPr="006A6222">
        <w:rPr>
          <w:rFonts w:ascii="Bookman Old Style" w:hAnsi="Bookman Old Style" w:cs="Arial"/>
          <w:color w:val="auto"/>
        </w:rPr>
        <w:t>Eksistensi dan batasan hak milik atas aset tetap;</w:t>
      </w:r>
    </w:p>
    <w:p w:rsidR="00B752AE" w:rsidRPr="006A6222" w:rsidRDefault="00B752AE" w:rsidP="002E359C">
      <w:pPr>
        <w:pStyle w:val="Default"/>
        <w:numPr>
          <w:ilvl w:val="0"/>
          <w:numId w:val="87"/>
        </w:numPr>
        <w:ind w:left="567" w:hanging="425"/>
        <w:jc w:val="both"/>
        <w:rPr>
          <w:rFonts w:ascii="Bookman Old Style" w:hAnsi="Bookman Old Style" w:cs="Arial"/>
          <w:color w:val="auto"/>
        </w:rPr>
      </w:pPr>
      <w:r w:rsidRPr="006A6222">
        <w:rPr>
          <w:rFonts w:ascii="Bookman Old Style" w:hAnsi="Bookman Old Style" w:cs="Arial"/>
          <w:color w:val="auto"/>
        </w:rPr>
        <w:t>Kebijakan akuntansi untuk kapitalisasi yang berkaitan dengan aset tetap;</w:t>
      </w:r>
    </w:p>
    <w:p w:rsidR="00B752AE" w:rsidRPr="006A6222" w:rsidRDefault="00B752AE" w:rsidP="002E359C">
      <w:pPr>
        <w:pStyle w:val="Default"/>
        <w:numPr>
          <w:ilvl w:val="0"/>
          <w:numId w:val="87"/>
        </w:numPr>
        <w:ind w:left="567" w:hanging="425"/>
        <w:jc w:val="both"/>
        <w:rPr>
          <w:rFonts w:ascii="Bookman Old Style" w:hAnsi="Bookman Old Style" w:cs="Arial"/>
          <w:color w:val="auto"/>
        </w:rPr>
      </w:pPr>
      <w:r w:rsidRPr="006A6222">
        <w:rPr>
          <w:rFonts w:ascii="Bookman Old Style" w:hAnsi="Bookman Old Style" w:cs="Arial"/>
          <w:color w:val="auto"/>
        </w:rPr>
        <w:t>Jumlah pengeluaran pada pos aset tetap dalam konstruksi;</w:t>
      </w:r>
    </w:p>
    <w:p w:rsidR="00B752AE" w:rsidRPr="006A6222" w:rsidRDefault="00B752AE" w:rsidP="002E359C">
      <w:pPr>
        <w:pStyle w:val="Default"/>
        <w:numPr>
          <w:ilvl w:val="0"/>
          <w:numId w:val="87"/>
        </w:numPr>
        <w:ind w:left="567" w:hanging="425"/>
        <w:jc w:val="both"/>
        <w:rPr>
          <w:rFonts w:ascii="Bookman Old Style" w:hAnsi="Bookman Old Style" w:cs="Arial"/>
          <w:color w:val="auto"/>
        </w:rPr>
      </w:pPr>
      <w:r w:rsidRPr="006A6222">
        <w:rPr>
          <w:rFonts w:ascii="Bookman Old Style" w:hAnsi="Bookman Old Style" w:cs="Arial"/>
          <w:color w:val="auto"/>
        </w:rPr>
        <w:t>Jumlah komitmen untuk akuisisi aset tetap.</w:t>
      </w:r>
    </w:p>
    <w:p w:rsidR="00B752AE" w:rsidRPr="006A6222" w:rsidRDefault="00B752AE" w:rsidP="002E359C">
      <w:pPr>
        <w:pStyle w:val="Default"/>
        <w:ind w:left="567" w:hanging="425"/>
        <w:jc w:val="both"/>
        <w:rPr>
          <w:rFonts w:ascii="Bookman Old Style" w:hAnsi="Bookman Old Style" w:cs="Arial"/>
          <w:color w:val="auto"/>
        </w:rPr>
      </w:pPr>
      <w:r w:rsidRPr="006A6222">
        <w:rPr>
          <w:rFonts w:ascii="Bookman Old Style" w:hAnsi="Bookman Old Style" w:cs="Arial"/>
          <w:color w:val="auto"/>
        </w:rPr>
        <w:t>Jika aset tetap dicatat pada jumlah yang dinilai kembali maka hal-hal berikut harus diungkapkan :</w:t>
      </w:r>
    </w:p>
    <w:p w:rsidR="00B752AE" w:rsidRPr="006A6222" w:rsidRDefault="00B752AE" w:rsidP="002E359C">
      <w:pPr>
        <w:pStyle w:val="Default"/>
        <w:numPr>
          <w:ilvl w:val="0"/>
          <w:numId w:val="88"/>
        </w:numPr>
        <w:ind w:left="567" w:hanging="425"/>
        <w:jc w:val="both"/>
        <w:rPr>
          <w:rFonts w:ascii="Bookman Old Style" w:hAnsi="Bookman Old Style" w:cs="Arial"/>
          <w:color w:val="auto"/>
        </w:rPr>
      </w:pPr>
      <w:r w:rsidRPr="006A6222">
        <w:rPr>
          <w:rFonts w:ascii="Bookman Old Style" w:hAnsi="Bookman Old Style" w:cs="Arial"/>
          <w:color w:val="auto"/>
        </w:rPr>
        <w:t>Dasar peraturan untuk menilai kembali aset tetap;</w:t>
      </w:r>
    </w:p>
    <w:p w:rsidR="00B752AE" w:rsidRPr="006A6222" w:rsidRDefault="00B752AE" w:rsidP="002E359C">
      <w:pPr>
        <w:pStyle w:val="Default"/>
        <w:numPr>
          <w:ilvl w:val="0"/>
          <w:numId w:val="88"/>
        </w:numPr>
        <w:ind w:left="567" w:hanging="425"/>
        <w:jc w:val="both"/>
        <w:rPr>
          <w:rFonts w:ascii="Bookman Old Style" w:hAnsi="Bookman Old Style" w:cs="Arial"/>
          <w:color w:val="auto"/>
        </w:rPr>
      </w:pPr>
      <w:r w:rsidRPr="006A6222">
        <w:rPr>
          <w:rFonts w:ascii="Bookman Old Style" w:hAnsi="Bookman Old Style" w:cs="Arial"/>
          <w:color w:val="auto"/>
        </w:rPr>
        <w:t>Tanggal efektif penilaian kembali;</w:t>
      </w:r>
    </w:p>
    <w:p w:rsidR="00B752AE" w:rsidRPr="006A6222" w:rsidRDefault="00B752AE" w:rsidP="002E359C">
      <w:pPr>
        <w:pStyle w:val="Default"/>
        <w:numPr>
          <w:ilvl w:val="0"/>
          <w:numId w:val="88"/>
        </w:numPr>
        <w:ind w:left="567" w:hanging="425"/>
        <w:jc w:val="both"/>
        <w:rPr>
          <w:rFonts w:ascii="Bookman Old Style" w:hAnsi="Bookman Old Style" w:cs="Arial"/>
          <w:color w:val="auto"/>
        </w:rPr>
      </w:pPr>
      <w:r w:rsidRPr="006A6222">
        <w:rPr>
          <w:rFonts w:ascii="Bookman Old Style" w:hAnsi="Bookman Old Style" w:cs="Arial"/>
          <w:color w:val="auto"/>
        </w:rPr>
        <w:t>Jika ada, nama penilai independen;</w:t>
      </w:r>
    </w:p>
    <w:p w:rsidR="00B752AE" w:rsidRPr="006A6222" w:rsidRDefault="00B752AE" w:rsidP="002E359C">
      <w:pPr>
        <w:pStyle w:val="Default"/>
        <w:numPr>
          <w:ilvl w:val="0"/>
          <w:numId w:val="88"/>
        </w:numPr>
        <w:ind w:left="567" w:hanging="425"/>
        <w:jc w:val="both"/>
        <w:rPr>
          <w:rFonts w:ascii="Bookman Old Style" w:hAnsi="Bookman Old Style" w:cs="Arial"/>
          <w:color w:val="auto"/>
        </w:rPr>
      </w:pPr>
      <w:r w:rsidRPr="006A6222">
        <w:rPr>
          <w:rFonts w:ascii="Bookman Old Style" w:hAnsi="Bookman Old Style" w:cs="Arial"/>
          <w:color w:val="auto"/>
        </w:rPr>
        <w:t>Hakikat setiap petunjuk yang digunakan untuk menentukan biaya pengganti;</w:t>
      </w:r>
    </w:p>
    <w:p w:rsidR="00B752AE" w:rsidRPr="006A6222" w:rsidRDefault="00B752AE" w:rsidP="002E359C">
      <w:pPr>
        <w:pStyle w:val="Default"/>
        <w:numPr>
          <w:ilvl w:val="0"/>
          <w:numId w:val="88"/>
        </w:numPr>
        <w:ind w:left="567" w:hanging="425"/>
        <w:jc w:val="both"/>
        <w:rPr>
          <w:rFonts w:ascii="Bookman Old Style" w:hAnsi="Bookman Old Style" w:cs="Arial"/>
          <w:color w:val="auto"/>
        </w:rPr>
      </w:pPr>
      <w:r w:rsidRPr="006A6222">
        <w:rPr>
          <w:rFonts w:ascii="Bookman Old Style" w:hAnsi="Bookman Old Style" w:cs="Arial"/>
          <w:color w:val="auto"/>
        </w:rPr>
        <w:t>Nilai tercatat setiap jenis aset tetap.</w:t>
      </w:r>
    </w:p>
    <w:p w:rsidR="007D49EF" w:rsidRPr="007D49EF" w:rsidRDefault="007D49EF" w:rsidP="00F80B53">
      <w:pPr>
        <w:pStyle w:val="Default"/>
        <w:jc w:val="both"/>
        <w:rPr>
          <w:rFonts w:ascii="Bookman Old Style" w:hAnsi="Bookman Old Style" w:cs="Arial"/>
          <w:color w:val="auto"/>
          <w:lang w:val="en-GB"/>
        </w:rPr>
      </w:pPr>
    </w:p>
    <w:p w:rsidR="00B752AE" w:rsidRPr="006A6222" w:rsidRDefault="00B752AE" w:rsidP="002E359C">
      <w:pPr>
        <w:pStyle w:val="Default"/>
        <w:ind w:left="142" w:firstLine="425"/>
        <w:jc w:val="both"/>
        <w:rPr>
          <w:rFonts w:ascii="Bookman Old Style" w:hAnsi="Bookman Old Style" w:cs="Arial"/>
          <w:color w:val="auto"/>
        </w:rPr>
      </w:pPr>
      <w:r w:rsidRPr="006A6222">
        <w:rPr>
          <w:rFonts w:ascii="Bookman Old Style" w:hAnsi="Bookman Old Style" w:cs="Arial"/>
          <w:color w:val="auto"/>
        </w:rPr>
        <w:t xml:space="preserve">Aset bersejarah tidak disajikan dalam neraca namun diungkapkan secara rinci dalam catatan atas laporan keuangan antara lain nama, jenis, kondisi dan lokasi aset dimaksud. </w:t>
      </w:r>
    </w:p>
    <w:p w:rsidR="00B752AE" w:rsidRPr="006A6222" w:rsidRDefault="00B752AE" w:rsidP="002E359C">
      <w:pPr>
        <w:pStyle w:val="Default"/>
        <w:ind w:left="720" w:hanging="720"/>
        <w:jc w:val="both"/>
        <w:rPr>
          <w:rFonts w:ascii="Bookman Old Style" w:hAnsi="Bookman Old Style" w:cs="Arial"/>
          <w:color w:val="auto"/>
        </w:rPr>
      </w:pPr>
    </w:p>
    <w:p w:rsidR="00B752AE" w:rsidRPr="006A6222" w:rsidRDefault="00B752AE" w:rsidP="002E359C">
      <w:pPr>
        <w:pStyle w:val="Default"/>
        <w:ind w:left="720" w:hanging="578"/>
        <w:jc w:val="both"/>
        <w:rPr>
          <w:rFonts w:ascii="Bookman Old Style" w:hAnsi="Bookman Old Style" w:cs="Arial"/>
          <w:color w:val="auto"/>
        </w:rPr>
      </w:pPr>
      <w:r w:rsidRPr="006A6222">
        <w:rPr>
          <w:rFonts w:ascii="Bookman Old Style" w:hAnsi="Bookman Old Style" w:cs="Arial"/>
          <w:color w:val="auto"/>
        </w:rPr>
        <w:t xml:space="preserve">Akuntansi Konstruksi Dalam Pengerjaan </w:t>
      </w:r>
    </w:p>
    <w:p w:rsidR="00B752AE" w:rsidRPr="006A6222" w:rsidRDefault="00B752AE" w:rsidP="002E359C">
      <w:pPr>
        <w:pStyle w:val="Default"/>
        <w:ind w:left="142" w:firstLine="567"/>
        <w:jc w:val="both"/>
        <w:rPr>
          <w:rFonts w:ascii="Bookman Old Style" w:hAnsi="Bookman Old Style" w:cs="Arial"/>
          <w:color w:val="auto"/>
        </w:rPr>
      </w:pPr>
      <w:r w:rsidRPr="006A6222">
        <w:rPr>
          <w:rFonts w:ascii="Bookman Old Style" w:hAnsi="Bookman Old Style" w:cs="Arial"/>
          <w:color w:val="auto"/>
        </w:rPr>
        <w:tab/>
        <w:t>Konstruksi dalam pengerjaan mencakup aset tetap yang sedang dalam proses pembangunan yang pada tanggal neraca belum selesai dibangun seluruhnya. Konstruksi dalam pengerjaan mencakup peralatan dan mesin, gedung dan bangunan, jalan, irigasi dan jaringan serta aset tetap lainnya yang proses perolehannya dan/atau pembangunannya membutuhkan periode waktu tertentu dan belum selesai. Perolehan melalui kontrak konstruksi pada umumnya memerlukan suatu periode waktu tertentu. Periode waktu perolehan tersebut bisa lebih dari satu periode akuntansi. Perolehan aset tetap dapat dilakukan dengan membangun sendiri (swakelola) atau melalui pihak ketiga dengan kontrak konstruksi.</w:t>
      </w:r>
    </w:p>
    <w:p w:rsidR="00B752AE" w:rsidRPr="006A6222" w:rsidRDefault="00B752AE" w:rsidP="002E359C">
      <w:pPr>
        <w:pStyle w:val="Default"/>
        <w:ind w:left="720" w:hanging="578"/>
        <w:jc w:val="both"/>
        <w:rPr>
          <w:rFonts w:ascii="Bookman Old Style" w:hAnsi="Bookman Old Style" w:cs="Arial"/>
          <w:color w:val="auto"/>
        </w:rPr>
      </w:pPr>
      <w:r w:rsidRPr="006A6222">
        <w:rPr>
          <w:rFonts w:ascii="Bookman Old Style" w:hAnsi="Bookman Old Style" w:cs="Arial"/>
          <w:color w:val="auto"/>
        </w:rPr>
        <w:t>Kontrak Konstruksi</w:t>
      </w:r>
    </w:p>
    <w:p w:rsidR="00B752AE" w:rsidRPr="006A6222" w:rsidRDefault="00F74877" w:rsidP="002E359C">
      <w:pPr>
        <w:pStyle w:val="ListParagraph"/>
        <w:widowControl w:val="0"/>
        <w:tabs>
          <w:tab w:val="num" w:pos="426"/>
        </w:tabs>
        <w:autoSpaceDE w:val="0"/>
        <w:autoSpaceDN w:val="0"/>
        <w:adjustRightInd w:val="0"/>
        <w:spacing w:after="0" w:line="240" w:lineRule="auto"/>
        <w:ind w:left="142" w:firstLine="567"/>
        <w:jc w:val="both"/>
        <w:rPr>
          <w:rFonts w:ascii="Bookman Old Style" w:hAnsi="Bookman Old Style" w:cs="Arial"/>
          <w:sz w:val="24"/>
          <w:szCs w:val="24"/>
          <w:lang w:val="en-GB"/>
        </w:rPr>
      </w:pPr>
      <w:r w:rsidRPr="006A6222">
        <w:rPr>
          <w:rFonts w:ascii="Bookman Old Style" w:hAnsi="Bookman Old Style" w:cs="Arial"/>
          <w:sz w:val="24"/>
          <w:szCs w:val="24"/>
          <w:lang w:val="en-GB"/>
        </w:rPr>
        <w:tab/>
      </w:r>
      <w:r w:rsidR="00B752AE" w:rsidRPr="006A6222">
        <w:rPr>
          <w:rFonts w:ascii="Bookman Old Style" w:hAnsi="Bookman Old Style" w:cs="Arial"/>
          <w:sz w:val="24"/>
          <w:szCs w:val="24"/>
          <w:lang w:val="en-GB"/>
        </w:rPr>
        <w:t xml:space="preserve">Kontrak konstruksi dapat berkaitan dengan perolehan sejumlah aset yang berhubungan erat atau saling tergantung sama lain dalam hal rancangan, teknologi, fungsi atau tujuan dan penggunaan utama. Kontrak konstruksi dapat </w:t>
      </w:r>
      <w:proofErr w:type="gramStart"/>
      <w:r w:rsidR="00B752AE" w:rsidRPr="006A6222">
        <w:rPr>
          <w:rFonts w:ascii="Bookman Old Style" w:hAnsi="Bookman Old Style" w:cs="Arial"/>
          <w:sz w:val="24"/>
          <w:szCs w:val="24"/>
          <w:lang w:val="en-GB"/>
        </w:rPr>
        <w:t>meliputi :</w:t>
      </w:r>
      <w:proofErr w:type="gramEnd"/>
    </w:p>
    <w:p w:rsidR="00B752AE" w:rsidRPr="006A6222" w:rsidRDefault="00B752AE" w:rsidP="002E359C">
      <w:pPr>
        <w:pStyle w:val="ListParagraph"/>
        <w:widowControl w:val="0"/>
        <w:numPr>
          <w:ilvl w:val="0"/>
          <w:numId w:val="89"/>
        </w:numPr>
        <w:autoSpaceDE w:val="0"/>
        <w:autoSpaceDN w:val="0"/>
        <w:adjustRightInd w:val="0"/>
        <w:spacing w:after="0" w:line="240" w:lineRule="auto"/>
        <w:ind w:left="567" w:hanging="425"/>
        <w:jc w:val="both"/>
        <w:rPr>
          <w:rFonts w:ascii="Bookman Old Style" w:hAnsi="Bookman Old Style" w:cs="Arial"/>
          <w:sz w:val="24"/>
          <w:szCs w:val="24"/>
          <w:lang w:val="en-GB"/>
        </w:rPr>
      </w:pPr>
      <w:r w:rsidRPr="006A6222">
        <w:rPr>
          <w:rFonts w:ascii="Bookman Old Style" w:hAnsi="Bookman Old Style" w:cs="Arial"/>
          <w:sz w:val="24"/>
          <w:szCs w:val="24"/>
          <w:lang w:val="en-GB"/>
        </w:rPr>
        <w:t>Kontrak untuk perolehan jasa yang berhubungan langsung dengan perencanaan konstruksi aset seperti jasa arsitektur;</w:t>
      </w:r>
    </w:p>
    <w:p w:rsidR="00B752AE" w:rsidRDefault="00B752AE" w:rsidP="002E359C">
      <w:pPr>
        <w:pStyle w:val="ListParagraph"/>
        <w:widowControl w:val="0"/>
        <w:numPr>
          <w:ilvl w:val="0"/>
          <w:numId w:val="89"/>
        </w:numPr>
        <w:autoSpaceDE w:val="0"/>
        <w:autoSpaceDN w:val="0"/>
        <w:adjustRightInd w:val="0"/>
        <w:spacing w:after="0" w:line="240" w:lineRule="auto"/>
        <w:ind w:left="567" w:hanging="425"/>
        <w:jc w:val="both"/>
        <w:rPr>
          <w:rFonts w:ascii="Bookman Old Style" w:hAnsi="Bookman Old Style" w:cs="Arial"/>
          <w:sz w:val="24"/>
          <w:szCs w:val="24"/>
          <w:lang w:val="en-GB"/>
        </w:rPr>
      </w:pPr>
      <w:r w:rsidRPr="006A6222">
        <w:rPr>
          <w:rFonts w:ascii="Bookman Old Style" w:hAnsi="Bookman Old Style" w:cs="Arial"/>
          <w:sz w:val="24"/>
          <w:szCs w:val="24"/>
          <w:lang w:val="en-GB"/>
        </w:rPr>
        <w:t>Kontrak untuk perolehan atau konstruksi aset;</w:t>
      </w:r>
    </w:p>
    <w:p w:rsidR="00F80B53" w:rsidRPr="006A6222" w:rsidRDefault="00F80B53" w:rsidP="00F80B53">
      <w:pPr>
        <w:pStyle w:val="ListParagraph"/>
        <w:widowControl w:val="0"/>
        <w:autoSpaceDE w:val="0"/>
        <w:autoSpaceDN w:val="0"/>
        <w:adjustRightInd w:val="0"/>
        <w:spacing w:after="0" w:line="240" w:lineRule="auto"/>
        <w:ind w:left="567"/>
        <w:jc w:val="both"/>
        <w:rPr>
          <w:rFonts w:ascii="Bookman Old Style" w:hAnsi="Bookman Old Style" w:cs="Arial"/>
          <w:sz w:val="24"/>
          <w:szCs w:val="24"/>
          <w:lang w:val="en-GB"/>
        </w:rPr>
      </w:pPr>
    </w:p>
    <w:p w:rsidR="00B752AE" w:rsidRPr="006A6222" w:rsidRDefault="00B752AE" w:rsidP="002E359C">
      <w:pPr>
        <w:pStyle w:val="ListParagraph"/>
        <w:widowControl w:val="0"/>
        <w:numPr>
          <w:ilvl w:val="0"/>
          <w:numId w:val="89"/>
        </w:numPr>
        <w:autoSpaceDE w:val="0"/>
        <w:autoSpaceDN w:val="0"/>
        <w:adjustRightInd w:val="0"/>
        <w:spacing w:after="0" w:line="240" w:lineRule="auto"/>
        <w:ind w:left="567" w:hanging="425"/>
        <w:jc w:val="both"/>
        <w:rPr>
          <w:rFonts w:ascii="Bookman Old Style" w:hAnsi="Bookman Old Style" w:cs="Arial"/>
          <w:sz w:val="24"/>
          <w:szCs w:val="24"/>
          <w:lang w:val="en-GB"/>
        </w:rPr>
      </w:pPr>
      <w:r w:rsidRPr="006A6222">
        <w:rPr>
          <w:rFonts w:ascii="Bookman Old Style" w:hAnsi="Bookman Old Style" w:cs="Arial"/>
          <w:sz w:val="24"/>
          <w:szCs w:val="24"/>
          <w:lang w:val="en-GB"/>
        </w:rPr>
        <w:lastRenderedPageBreak/>
        <w:t>Kontrak untuk perolehan jasa yang berhubungan langsung dengan pengawasan konstruksi aset yang meliputi manajemen konstruksi dan value engineering.</w:t>
      </w:r>
    </w:p>
    <w:p w:rsidR="00B752AE" w:rsidRPr="006A6222" w:rsidRDefault="00B752AE" w:rsidP="002E359C">
      <w:pPr>
        <w:pStyle w:val="ListParagraph"/>
        <w:widowControl w:val="0"/>
        <w:numPr>
          <w:ilvl w:val="0"/>
          <w:numId w:val="89"/>
        </w:numPr>
        <w:autoSpaceDE w:val="0"/>
        <w:autoSpaceDN w:val="0"/>
        <w:adjustRightInd w:val="0"/>
        <w:spacing w:after="0" w:line="240" w:lineRule="auto"/>
        <w:ind w:left="567" w:hanging="425"/>
        <w:jc w:val="both"/>
        <w:rPr>
          <w:rFonts w:ascii="Bookman Old Style" w:hAnsi="Bookman Old Style" w:cs="Arial"/>
          <w:sz w:val="24"/>
          <w:szCs w:val="24"/>
          <w:lang w:val="en-GB"/>
        </w:rPr>
      </w:pPr>
      <w:r w:rsidRPr="006A6222">
        <w:rPr>
          <w:rFonts w:ascii="Bookman Old Style" w:hAnsi="Bookman Old Style" w:cs="Arial"/>
          <w:sz w:val="24"/>
          <w:szCs w:val="24"/>
          <w:lang w:val="en-GB"/>
        </w:rPr>
        <w:t>Kontrak untuk membongkar atau merestorasi aset dan restorasi lingkungan.</w:t>
      </w:r>
    </w:p>
    <w:p w:rsidR="00B752AE" w:rsidRPr="006A6222" w:rsidRDefault="00B752AE" w:rsidP="002E359C">
      <w:pPr>
        <w:pStyle w:val="ListParagraph"/>
        <w:widowControl w:val="0"/>
        <w:autoSpaceDE w:val="0"/>
        <w:autoSpaceDN w:val="0"/>
        <w:adjustRightInd w:val="0"/>
        <w:spacing w:after="0" w:line="240" w:lineRule="auto"/>
        <w:ind w:hanging="720"/>
        <w:jc w:val="both"/>
        <w:rPr>
          <w:rFonts w:ascii="Bookman Old Style" w:hAnsi="Bookman Old Style" w:cs="Arial"/>
          <w:sz w:val="24"/>
          <w:szCs w:val="24"/>
          <w:lang w:val="en-GB"/>
        </w:rPr>
      </w:pPr>
    </w:p>
    <w:p w:rsidR="00B752AE" w:rsidRPr="006A6222" w:rsidRDefault="00B752AE" w:rsidP="002E359C">
      <w:pPr>
        <w:pStyle w:val="ListParagraph"/>
        <w:widowControl w:val="0"/>
        <w:autoSpaceDE w:val="0"/>
        <w:autoSpaceDN w:val="0"/>
        <w:adjustRightInd w:val="0"/>
        <w:spacing w:after="0" w:line="240" w:lineRule="auto"/>
        <w:ind w:hanging="578"/>
        <w:jc w:val="both"/>
        <w:rPr>
          <w:rFonts w:ascii="Bookman Old Style" w:hAnsi="Bookman Old Style" w:cs="Arial"/>
          <w:sz w:val="24"/>
          <w:szCs w:val="24"/>
          <w:lang w:val="en-GB"/>
        </w:rPr>
      </w:pPr>
      <w:r w:rsidRPr="006A6222">
        <w:rPr>
          <w:rFonts w:ascii="Bookman Old Style" w:hAnsi="Bookman Old Style" w:cs="Arial"/>
          <w:sz w:val="24"/>
          <w:szCs w:val="24"/>
          <w:lang w:val="en-GB"/>
        </w:rPr>
        <w:t>Penyatuan dan Segmentasi Kontrak Konstruksi</w:t>
      </w:r>
    </w:p>
    <w:p w:rsidR="00B752AE" w:rsidRPr="006A6222" w:rsidRDefault="00F74877" w:rsidP="002E359C">
      <w:pPr>
        <w:pStyle w:val="ListParagraph"/>
        <w:widowControl w:val="0"/>
        <w:autoSpaceDE w:val="0"/>
        <w:autoSpaceDN w:val="0"/>
        <w:adjustRightInd w:val="0"/>
        <w:spacing w:after="0" w:line="240" w:lineRule="auto"/>
        <w:ind w:left="142" w:firstLine="425"/>
        <w:jc w:val="both"/>
        <w:rPr>
          <w:rFonts w:ascii="Bookman Old Style" w:hAnsi="Bookman Old Style" w:cs="Arial"/>
          <w:sz w:val="24"/>
          <w:szCs w:val="24"/>
          <w:lang w:val="en-GB"/>
        </w:rPr>
      </w:pPr>
      <w:r w:rsidRPr="006A6222">
        <w:rPr>
          <w:rFonts w:ascii="Bookman Old Style" w:hAnsi="Bookman Old Style" w:cs="Arial"/>
          <w:sz w:val="24"/>
          <w:szCs w:val="24"/>
          <w:lang w:val="en-GB"/>
        </w:rPr>
        <w:tab/>
      </w:r>
      <w:r w:rsidR="00B752AE" w:rsidRPr="006A6222">
        <w:rPr>
          <w:rFonts w:ascii="Bookman Old Style" w:hAnsi="Bookman Old Style" w:cs="Arial"/>
          <w:sz w:val="24"/>
          <w:szCs w:val="24"/>
          <w:lang w:val="en-GB"/>
        </w:rPr>
        <w:t>Ketentuan-ketentuan dalam kebijakan ini diterapkan secara terpisah untuk setiap kontrak konstruksi. Namun dalam keadaan tertentu adalah perlu untuk menerapkan kebijakan ini pada suatu komponen kontrak konstruksi tunggal yang dapat di identifikasi secara terpisah atau suatu kelompok kontrak konstruksi secara bersama agar mencerminkan hakikat suatu kontrak konstruksi atau kelompok kontrak konstruksi.</w:t>
      </w:r>
    </w:p>
    <w:p w:rsidR="00B752AE" w:rsidRPr="006A6222" w:rsidRDefault="00B752AE" w:rsidP="002E359C">
      <w:pPr>
        <w:pStyle w:val="ListParagraph"/>
        <w:widowControl w:val="0"/>
        <w:autoSpaceDE w:val="0"/>
        <w:autoSpaceDN w:val="0"/>
        <w:adjustRightInd w:val="0"/>
        <w:spacing w:after="0" w:line="240" w:lineRule="auto"/>
        <w:ind w:left="142" w:firstLine="425"/>
        <w:jc w:val="both"/>
        <w:rPr>
          <w:rFonts w:ascii="Bookman Old Style" w:hAnsi="Bookman Old Style" w:cs="Arial"/>
          <w:sz w:val="24"/>
          <w:szCs w:val="24"/>
          <w:lang w:val="en-GB"/>
        </w:rPr>
      </w:pPr>
      <w:r w:rsidRPr="006A6222">
        <w:rPr>
          <w:rFonts w:ascii="Bookman Old Style" w:hAnsi="Bookman Old Style" w:cs="Arial"/>
          <w:sz w:val="24"/>
          <w:szCs w:val="24"/>
          <w:lang w:val="en-GB"/>
        </w:rPr>
        <w:tab/>
        <w:t xml:space="preserve">Jika suatu kontrak konstruksi mencakup sejumlah aset konstruksi dari setiap aset diperlukan sebagai suatu kontrak konstruksi yang terpisah apabila semua syarat dibawah ini </w:t>
      </w:r>
      <w:proofErr w:type="gramStart"/>
      <w:r w:rsidRPr="006A6222">
        <w:rPr>
          <w:rFonts w:ascii="Bookman Old Style" w:hAnsi="Bookman Old Style" w:cs="Arial"/>
          <w:sz w:val="24"/>
          <w:szCs w:val="24"/>
          <w:lang w:val="en-GB"/>
        </w:rPr>
        <w:t>terpenuhi :</w:t>
      </w:r>
      <w:proofErr w:type="gramEnd"/>
    </w:p>
    <w:p w:rsidR="00B752AE" w:rsidRPr="006A6222" w:rsidRDefault="00B752AE" w:rsidP="002E359C">
      <w:pPr>
        <w:pStyle w:val="ListParagraph"/>
        <w:widowControl w:val="0"/>
        <w:numPr>
          <w:ilvl w:val="0"/>
          <w:numId w:val="90"/>
        </w:numPr>
        <w:autoSpaceDE w:val="0"/>
        <w:autoSpaceDN w:val="0"/>
        <w:adjustRightInd w:val="0"/>
        <w:spacing w:after="0" w:line="240" w:lineRule="auto"/>
        <w:ind w:hanging="578"/>
        <w:jc w:val="both"/>
        <w:rPr>
          <w:rFonts w:ascii="Bookman Old Style" w:hAnsi="Bookman Old Style" w:cs="Arial"/>
          <w:sz w:val="24"/>
          <w:szCs w:val="24"/>
          <w:lang w:val="en-GB"/>
        </w:rPr>
      </w:pPr>
      <w:r w:rsidRPr="006A6222">
        <w:rPr>
          <w:rFonts w:ascii="Bookman Old Style" w:hAnsi="Bookman Old Style" w:cs="Arial"/>
          <w:sz w:val="24"/>
          <w:szCs w:val="24"/>
          <w:lang w:val="en-GB"/>
        </w:rPr>
        <w:t>Proposal terpisah telah diajukan untuk setiap saat;</w:t>
      </w:r>
    </w:p>
    <w:p w:rsidR="00B752AE" w:rsidRPr="006A6222" w:rsidRDefault="00B752AE" w:rsidP="002E359C">
      <w:pPr>
        <w:pStyle w:val="ListParagraph"/>
        <w:widowControl w:val="0"/>
        <w:numPr>
          <w:ilvl w:val="0"/>
          <w:numId w:val="90"/>
        </w:numPr>
        <w:autoSpaceDE w:val="0"/>
        <w:autoSpaceDN w:val="0"/>
        <w:adjustRightInd w:val="0"/>
        <w:spacing w:after="0" w:line="240" w:lineRule="auto"/>
        <w:ind w:hanging="578"/>
        <w:jc w:val="both"/>
        <w:rPr>
          <w:rFonts w:ascii="Bookman Old Style" w:hAnsi="Bookman Old Style" w:cs="Arial"/>
          <w:sz w:val="24"/>
          <w:szCs w:val="24"/>
          <w:lang w:val="en-GB"/>
        </w:rPr>
      </w:pPr>
      <w:r w:rsidRPr="006A6222">
        <w:rPr>
          <w:rFonts w:ascii="Bookman Old Style" w:hAnsi="Bookman Old Style" w:cs="Arial"/>
          <w:sz w:val="24"/>
          <w:szCs w:val="24"/>
          <w:lang w:val="en-GB"/>
        </w:rPr>
        <w:t>Setiap aset telah di negosiasikan secara terpisah dan kontraktor serta pember kerja dapat menerima atau menolak bagian kontrak yang berhubungan dengan masing-masing aset tersebut.</w:t>
      </w:r>
    </w:p>
    <w:p w:rsidR="00B752AE" w:rsidRPr="006A6222" w:rsidRDefault="00B752AE" w:rsidP="002E359C">
      <w:pPr>
        <w:pStyle w:val="ListParagraph"/>
        <w:widowControl w:val="0"/>
        <w:numPr>
          <w:ilvl w:val="0"/>
          <w:numId w:val="90"/>
        </w:numPr>
        <w:autoSpaceDE w:val="0"/>
        <w:autoSpaceDN w:val="0"/>
        <w:adjustRightInd w:val="0"/>
        <w:spacing w:after="0" w:line="240" w:lineRule="auto"/>
        <w:ind w:hanging="578"/>
        <w:jc w:val="both"/>
        <w:rPr>
          <w:rFonts w:ascii="Bookman Old Style" w:hAnsi="Bookman Old Style" w:cs="Arial"/>
          <w:sz w:val="24"/>
          <w:szCs w:val="24"/>
          <w:lang w:val="en-GB"/>
        </w:rPr>
      </w:pPr>
      <w:r w:rsidRPr="006A6222">
        <w:rPr>
          <w:rFonts w:ascii="Bookman Old Style" w:hAnsi="Bookman Old Style" w:cs="Arial"/>
          <w:sz w:val="24"/>
          <w:szCs w:val="24"/>
          <w:lang w:val="en-GB"/>
        </w:rPr>
        <w:t>Biaya masing-masing aset dapat diidentifikasikan.</w:t>
      </w:r>
    </w:p>
    <w:p w:rsidR="00997DF1" w:rsidRPr="006A6222" w:rsidRDefault="00997DF1" w:rsidP="002E359C">
      <w:pPr>
        <w:pStyle w:val="ListParagraph"/>
        <w:widowControl w:val="0"/>
        <w:autoSpaceDE w:val="0"/>
        <w:autoSpaceDN w:val="0"/>
        <w:adjustRightInd w:val="0"/>
        <w:spacing w:after="0" w:line="240" w:lineRule="auto"/>
        <w:ind w:left="142" w:firstLine="567"/>
        <w:jc w:val="both"/>
        <w:rPr>
          <w:rFonts w:ascii="Bookman Old Style" w:hAnsi="Bookman Old Style" w:cs="Arial"/>
          <w:sz w:val="24"/>
          <w:szCs w:val="24"/>
          <w:lang w:val="en-GB"/>
        </w:rPr>
      </w:pPr>
    </w:p>
    <w:p w:rsidR="00B752AE" w:rsidRDefault="00B752AE" w:rsidP="00F80B53">
      <w:pPr>
        <w:pStyle w:val="ListParagraph"/>
        <w:widowControl w:val="0"/>
        <w:autoSpaceDE w:val="0"/>
        <w:autoSpaceDN w:val="0"/>
        <w:adjustRightInd w:val="0"/>
        <w:spacing w:after="0" w:line="240" w:lineRule="auto"/>
        <w:ind w:left="142" w:firstLine="567"/>
        <w:jc w:val="both"/>
        <w:rPr>
          <w:rFonts w:ascii="Bookman Old Style" w:hAnsi="Bookman Old Style" w:cs="Arial"/>
          <w:sz w:val="24"/>
          <w:szCs w:val="24"/>
          <w:lang w:val="en-GB"/>
        </w:rPr>
      </w:pPr>
      <w:r w:rsidRPr="006A6222">
        <w:rPr>
          <w:rFonts w:ascii="Bookman Old Style" w:hAnsi="Bookman Old Style" w:cs="Arial"/>
          <w:sz w:val="24"/>
          <w:szCs w:val="24"/>
          <w:lang w:val="en-GB"/>
        </w:rPr>
        <w:t>Suatu kontrak dapat berisi klausul yang memungkinkan konstruksi aset tambahan atas permintaan pemberi kerja atau dapat diubag sehingga konstruksi aset tambahan dapat dimasukan ke dalam kontrak tersebut. Konstruksi tambahan diperlakukan sebagai suatu kontrak konstruksi terpisah jika aset tambahan tersebut berbeda secara signifikan dalam rancangan teknologi atau fungsi dengan yang tercakup dalam kontrak semula atau harga aset tambahan tersebut ditetapkan tanpa memperhatikan harga kontrak semula.</w:t>
      </w:r>
    </w:p>
    <w:p w:rsidR="00F80B53" w:rsidRPr="00F80B53" w:rsidRDefault="00F80B53" w:rsidP="00F80B53">
      <w:pPr>
        <w:pStyle w:val="ListParagraph"/>
        <w:widowControl w:val="0"/>
        <w:autoSpaceDE w:val="0"/>
        <w:autoSpaceDN w:val="0"/>
        <w:adjustRightInd w:val="0"/>
        <w:spacing w:after="0" w:line="240" w:lineRule="auto"/>
        <w:ind w:left="142" w:firstLine="567"/>
        <w:jc w:val="both"/>
        <w:rPr>
          <w:rFonts w:ascii="Bookman Old Style" w:hAnsi="Bookman Old Style" w:cs="Arial"/>
          <w:sz w:val="24"/>
          <w:szCs w:val="24"/>
          <w:lang w:val="en-GB"/>
        </w:rPr>
      </w:pPr>
    </w:p>
    <w:p w:rsidR="00B752AE" w:rsidRPr="006A6222" w:rsidRDefault="00B752AE" w:rsidP="002E359C">
      <w:pPr>
        <w:pStyle w:val="ListParagraph"/>
        <w:widowControl w:val="0"/>
        <w:autoSpaceDE w:val="0"/>
        <w:autoSpaceDN w:val="0"/>
        <w:adjustRightInd w:val="0"/>
        <w:spacing w:after="0" w:line="240" w:lineRule="auto"/>
        <w:ind w:hanging="578"/>
        <w:contextualSpacing w:val="0"/>
        <w:jc w:val="both"/>
        <w:rPr>
          <w:rFonts w:ascii="Bookman Old Style" w:hAnsi="Bookman Old Style" w:cs="Arial"/>
          <w:sz w:val="24"/>
          <w:szCs w:val="24"/>
          <w:lang w:val="en-GB"/>
        </w:rPr>
      </w:pPr>
      <w:r w:rsidRPr="006A6222">
        <w:rPr>
          <w:rFonts w:ascii="Bookman Old Style" w:hAnsi="Bookman Old Style" w:cs="Arial"/>
          <w:sz w:val="24"/>
          <w:szCs w:val="24"/>
          <w:lang w:val="en-GB"/>
        </w:rPr>
        <w:t>Pengakuan Konstruksi Dalam Pengerjaan</w:t>
      </w:r>
    </w:p>
    <w:p w:rsidR="00B752AE" w:rsidRPr="006A6222" w:rsidRDefault="00B752AE" w:rsidP="002E359C">
      <w:pPr>
        <w:pStyle w:val="ListParagraph"/>
        <w:widowControl w:val="0"/>
        <w:autoSpaceDE w:val="0"/>
        <w:autoSpaceDN w:val="0"/>
        <w:adjustRightInd w:val="0"/>
        <w:spacing w:after="0" w:line="240" w:lineRule="auto"/>
        <w:ind w:left="142" w:firstLine="567"/>
        <w:jc w:val="both"/>
        <w:rPr>
          <w:rFonts w:ascii="Bookman Old Style" w:hAnsi="Bookman Old Style" w:cs="Arial"/>
          <w:sz w:val="24"/>
          <w:szCs w:val="24"/>
          <w:lang w:val="en-GB"/>
        </w:rPr>
      </w:pPr>
      <w:r w:rsidRPr="006A6222">
        <w:rPr>
          <w:rFonts w:ascii="Bookman Old Style" w:hAnsi="Bookman Old Style" w:cs="Arial"/>
          <w:sz w:val="24"/>
          <w:szCs w:val="24"/>
          <w:lang w:val="en-GB"/>
        </w:rPr>
        <w:tab/>
        <w:t>Suatu benda berwujud harus diakui sebagai konstruksi dalam pengerjaan pada saat penyusunan laporan keuangan jika besar kemungkinan bahwa manfaat ekonomi masa yang akan datang berkaitan dengan aset tersebut akan diperoleh, biaya perolehan tersebut dapat diukur secara andal dan aset tersebut masih dalam proses pengerjaan.</w:t>
      </w:r>
    </w:p>
    <w:p w:rsidR="00B752AE" w:rsidRPr="006A6222" w:rsidRDefault="00B752AE" w:rsidP="002E359C">
      <w:pPr>
        <w:pStyle w:val="ListParagraph"/>
        <w:widowControl w:val="0"/>
        <w:autoSpaceDE w:val="0"/>
        <w:autoSpaceDN w:val="0"/>
        <w:adjustRightInd w:val="0"/>
        <w:spacing w:after="0" w:line="240" w:lineRule="auto"/>
        <w:ind w:left="142" w:firstLine="567"/>
        <w:jc w:val="both"/>
        <w:rPr>
          <w:rFonts w:ascii="Bookman Old Style" w:hAnsi="Bookman Old Style" w:cs="Arial"/>
          <w:sz w:val="24"/>
          <w:szCs w:val="24"/>
          <w:lang w:val="en-GB"/>
        </w:rPr>
      </w:pPr>
      <w:r w:rsidRPr="006A6222">
        <w:rPr>
          <w:rFonts w:ascii="Bookman Old Style" w:hAnsi="Bookman Old Style" w:cs="Arial"/>
          <w:sz w:val="24"/>
          <w:szCs w:val="24"/>
          <w:lang w:val="en-GB"/>
        </w:rPr>
        <w:tab/>
        <w:t>Konstruksi dalam pengerjaan biasanya merupakan aset yang dimaksudkan untuk operasional pemerintah daerah atau dimanfaatkan oleh masyarakat dalam jangka panjang dan oleh karenanya diklasifikasikan dalam aset tetap. Konstruksi dalam pengerjaa ini apabila telah selesai dibangun dan diserahterimakan akan direklasifikasi menjadi aset tetap sesuai dengan kelompok asetnya.</w:t>
      </w:r>
    </w:p>
    <w:p w:rsidR="00B752AE" w:rsidRDefault="00B752AE" w:rsidP="002E359C">
      <w:pPr>
        <w:pStyle w:val="ListParagraph"/>
        <w:widowControl w:val="0"/>
        <w:autoSpaceDE w:val="0"/>
        <w:autoSpaceDN w:val="0"/>
        <w:adjustRightInd w:val="0"/>
        <w:spacing w:after="0" w:line="240" w:lineRule="auto"/>
        <w:ind w:hanging="720"/>
        <w:jc w:val="both"/>
        <w:rPr>
          <w:rFonts w:ascii="Bookman Old Style" w:hAnsi="Bookman Old Style" w:cs="Arial"/>
          <w:sz w:val="24"/>
          <w:szCs w:val="24"/>
          <w:lang w:val="en-GB"/>
        </w:rPr>
      </w:pPr>
    </w:p>
    <w:p w:rsidR="00F80B53" w:rsidRDefault="00F80B53" w:rsidP="002E359C">
      <w:pPr>
        <w:pStyle w:val="ListParagraph"/>
        <w:widowControl w:val="0"/>
        <w:autoSpaceDE w:val="0"/>
        <w:autoSpaceDN w:val="0"/>
        <w:adjustRightInd w:val="0"/>
        <w:spacing w:after="0" w:line="240" w:lineRule="auto"/>
        <w:ind w:hanging="720"/>
        <w:jc w:val="both"/>
        <w:rPr>
          <w:rFonts w:ascii="Bookman Old Style" w:hAnsi="Bookman Old Style" w:cs="Arial"/>
          <w:sz w:val="24"/>
          <w:szCs w:val="24"/>
          <w:lang w:val="en-GB"/>
        </w:rPr>
      </w:pPr>
    </w:p>
    <w:p w:rsidR="00F80B53" w:rsidRPr="006A6222" w:rsidRDefault="00F80B53" w:rsidP="002E359C">
      <w:pPr>
        <w:pStyle w:val="ListParagraph"/>
        <w:widowControl w:val="0"/>
        <w:autoSpaceDE w:val="0"/>
        <w:autoSpaceDN w:val="0"/>
        <w:adjustRightInd w:val="0"/>
        <w:spacing w:after="0" w:line="240" w:lineRule="auto"/>
        <w:ind w:hanging="720"/>
        <w:jc w:val="both"/>
        <w:rPr>
          <w:rFonts w:ascii="Bookman Old Style" w:hAnsi="Bookman Old Style" w:cs="Arial"/>
          <w:sz w:val="24"/>
          <w:szCs w:val="24"/>
          <w:lang w:val="en-GB"/>
        </w:rPr>
      </w:pPr>
    </w:p>
    <w:p w:rsidR="00B752AE" w:rsidRPr="006A6222" w:rsidRDefault="00B752AE" w:rsidP="002E359C">
      <w:pPr>
        <w:pStyle w:val="ListParagraph"/>
        <w:widowControl w:val="0"/>
        <w:autoSpaceDE w:val="0"/>
        <w:autoSpaceDN w:val="0"/>
        <w:adjustRightInd w:val="0"/>
        <w:spacing w:after="0" w:line="240" w:lineRule="auto"/>
        <w:ind w:hanging="578"/>
        <w:jc w:val="both"/>
        <w:rPr>
          <w:rFonts w:ascii="Bookman Old Style" w:hAnsi="Bookman Old Style" w:cs="Arial"/>
          <w:sz w:val="24"/>
          <w:szCs w:val="24"/>
          <w:lang w:val="en-GB"/>
        </w:rPr>
      </w:pPr>
      <w:r w:rsidRPr="006A6222">
        <w:rPr>
          <w:rFonts w:ascii="Bookman Old Style" w:hAnsi="Bookman Old Style" w:cs="Arial"/>
          <w:sz w:val="24"/>
          <w:szCs w:val="24"/>
          <w:lang w:val="en-GB"/>
        </w:rPr>
        <w:lastRenderedPageBreak/>
        <w:t>Pengukuran Konstruksi Dalam Pengerjaan</w:t>
      </w:r>
    </w:p>
    <w:p w:rsidR="00B752AE" w:rsidRPr="006A6222" w:rsidRDefault="00B752AE" w:rsidP="002E359C">
      <w:pPr>
        <w:pStyle w:val="ListParagraph"/>
        <w:widowControl w:val="0"/>
        <w:autoSpaceDE w:val="0"/>
        <w:autoSpaceDN w:val="0"/>
        <w:adjustRightInd w:val="0"/>
        <w:spacing w:after="0" w:line="240" w:lineRule="auto"/>
        <w:ind w:left="142" w:firstLine="567"/>
        <w:jc w:val="both"/>
        <w:rPr>
          <w:rFonts w:ascii="Bookman Old Style" w:hAnsi="Bookman Old Style" w:cs="Arial"/>
          <w:sz w:val="24"/>
          <w:szCs w:val="24"/>
          <w:lang w:val="en-GB"/>
        </w:rPr>
      </w:pPr>
      <w:r w:rsidRPr="006A6222">
        <w:rPr>
          <w:rFonts w:ascii="Bookman Old Style" w:hAnsi="Bookman Old Style" w:cs="Arial"/>
          <w:sz w:val="24"/>
          <w:szCs w:val="24"/>
          <w:lang w:val="en-GB"/>
        </w:rPr>
        <w:tab/>
        <w:t>Konstruksi dalam pengerjaan dicatat dengan biaya perolehan nilai konstruksi yang dikerjakan secara swakelola antara lain biaya yang berhubungan langsung dengan kegiatan konstruksi, biaya yang dapat diatribusikan pada kegiatan pada umumnya dan dapat dialokasikan ke konstruksi tersebut, biaya lain yang secara khusus dibayarkan sehubungan konstruksi yang bersangkutan, dan biaya yang berhubungan langsung dengan kegiatan konstruksi antara lain meliputi:</w:t>
      </w:r>
    </w:p>
    <w:p w:rsidR="00B752AE" w:rsidRPr="006A6222" w:rsidRDefault="00B752AE" w:rsidP="002E359C">
      <w:pPr>
        <w:pStyle w:val="ListParagraph"/>
        <w:widowControl w:val="0"/>
        <w:numPr>
          <w:ilvl w:val="0"/>
          <w:numId w:val="91"/>
        </w:numPr>
        <w:autoSpaceDE w:val="0"/>
        <w:autoSpaceDN w:val="0"/>
        <w:adjustRightInd w:val="0"/>
        <w:spacing w:after="0" w:line="240" w:lineRule="auto"/>
        <w:ind w:left="567" w:hanging="425"/>
        <w:jc w:val="both"/>
        <w:rPr>
          <w:rFonts w:ascii="Bookman Old Style" w:hAnsi="Bookman Old Style" w:cs="Arial"/>
          <w:sz w:val="24"/>
          <w:szCs w:val="24"/>
          <w:lang w:val="en-GB"/>
        </w:rPr>
      </w:pPr>
      <w:r w:rsidRPr="006A6222">
        <w:rPr>
          <w:rFonts w:ascii="Bookman Old Style" w:hAnsi="Bookman Old Style" w:cs="Arial"/>
          <w:sz w:val="24"/>
          <w:szCs w:val="24"/>
          <w:lang w:val="en-GB"/>
        </w:rPr>
        <w:t>Biaya pekerja lapangan termasuk penyelia;</w:t>
      </w:r>
    </w:p>
    <w:p w:rsidR="00B752AE" w:rsidRPr="006A6222" w:rsidRDefault="00B752AE" w:rsidP="002E359C">
      <w:pPr>
        <w:pStyle w:val="ListParagraph"/>
        <w:widowControl w:val="0"/>
        <w:numPr>
          <w:ilvl w:val="0"/>
          <w:numId w:val="91"/>
        </w:numPr>
        <w:autoSpaceDE w:val="0"/>
        <w:autoSpaceDN w:val="0"/>
        <w:adjustRightInd w:val="0"/>
        <w:spacing w:after="0" w:line="240" w:lineRule="auto"/>
        <w:ind w:left="567" w:hanging="425"/>
        <w:jc w:val="both"/>
        <w:rPr>
          <w:rFonts w:ascii="Bookman Old Style" w:hAnsi="Bookman Old Style" w:cs="Arial"/>
          <w:sz w:val="24"/>
          <w:szCs w:val="24"/>
          <w:lang w:val="en-GB"/>
        </w:rPr>
      </w:pPr>
      <w:r w:rsidRPr="006A6222">
        <w:rPr>
          <w:rFonts w:ascii="Bookman Old Style" w:hAnsi="Bookman Old Style" w:cs="Arial"/>
          <w:sz w:val="24"/>
          <w:szCs w:val="24"/>
          <w:lang w:val="en-GB"/>
        </w:rPr>
        <w:t>Biaya bahan yang digunakan dalam konstruksi;</w:t>
      </w:r>
    </w:p>
    <w:p w:rsidR="00B752AE" w:rsidRPr="006A6222" w:rsidRDefault="00B752AE" w:rsidP="002E359C">
      <w:pPr>
        <w:pStyle w:val="ListParagraph"/>
        <w:widowControl w:val="0"/>
        <w:numPr>
          <w:ilvl w:val="0"/>
          <w:numId w:val="91"/>
        </w:numPr>
        <w:autoSpaceDE w:val="0"/>
        <w:autoSpaceDN w:val="0"/>
        <w:adjustRightInd w:val="0"/>
        <w:spacing w:after="0" w:line="240" w:lineRule="auto"/>
        <w:ind w:left="567" w:hanging="425"/>
        <w:jc w:val="both"/>
        <w:rPr>
          <w:rFonts w:ascii="Bookman Old Style" w:hAnsi="Bookman Old Style" w:cs="Arial"/>
          <w:sz w:val="24"/>
          <w:szCs w:val="24"/>
          <w:lang w:val="en-GB"/>
        </w:rPr>
      </w:pPr>
      <w:r w:rsidRPr="006A6222">
        <w:rPr>
          <w:rFonts w:ascii="Bookman Old Style" w:hAnsi="Bookman Old Style" w:cs="Arial"/>
          <w:sz w:val="24"/>
          <w:szCs w:val="24"/>
          <w:lang w:val="en-GB"/>
        </w:rPr>
        <w:t>Biaya pemindahan sarana, peralatan, bahan-bahan dari dan ke tempat lokasi pekerjaan;</w:t>
      </w:r>
    </w:p>
    <w:p w:rsidR="00B752AE" w:rsidRPr="006A6222" w:rsidRDefault="00B752AE" w:rsidP="002E359C">
      <w:pPr>
        <w:pStyle w:val="ListParagraph"/>
        <w:widowControl w:val="0"/>
        <w:numPr>
          <w:ilvl w:val="0"/>
          <w:numId w:val="91"/>
        </w:numPr>
        <w:autoSpaceDE w:val="0"/>
        <w:autoSpaceDN w:val="0"/>
        <w:adjustRightInd w:val="0"/>
        <w:spacing w:after="0" w:line="240" w:lineRule="auto"/>
        <w:ind w:left="567" w:hanging="425"/>
        <w:jc w:val="both"/>
        <w:rPr>
          <w:rFonts w:ascii="Bookman Old Style" w:hAnsi="Bookman Old Style" w:cs="Arial"/>
          <w:sz w:val="24"/>
          <w:szCs w:val="24"/>
          <w:lang w:val="en-GB"/>
        </w:rPr>
      </w:pPr>
      <w:r w:rsidRPr="006A6222">
        <w:rPr>
          <w:rFonts w:ascii="Bookman Old Style" w:hAnsi="Bookman Old Style" w:cs="Arial"/>
          <w:sz w:val="24"/>
          <w:szCs w:val="24"/>
          <w:lang w:val="en-GB"/>
        </w:rPr>
        <w:t>Biaya penyewaan sarana dan prasarana;</w:t>
      </w:r>
    </w:p>
    <w:p w:rsidR="00FB00C2" w:rsidRPr="00F80B53" w:rsidRDefault="00B752AE" w:rsidP="00F80B53">
      <w:pPr>
        <w:pStyle w:val="ListParagraph"/>
        <w:widowControl w:val="0"/>
        <w:numPr>
          <w:ilvl w:val="0"/>
          <w:numId w:val="91"/>
        </w:numPr>
        <w:autoSpaceDE w:val="0"/>
        <w:autoSpaceDN w:val="0"/>
        <w:adjustRightInd w:val="0"/>
        <w:spacing w:after="0" w:line="240" w:lineRule="auto"/>
        <w:ind w:left="567" w:hanging="425"/>
        <w:jc w:val="both"/>
        <w:rPr>
          <w:rFonts w:ascii="Bookman Old Style" w:hAnsi="Bookman Old Style" w:cs="Arial"/>
          <w:sz w:val="24"/>
          <w:szCs w:val="24"/>
          <w:lang w:val="en-GB"/>
        </w:rPr>
      </w:pPr>
      <w:r w:rsidRPr="006A6222">
        <w:rPr>
          <w:rFonts w:ascii="Bookman Old Style" w:hAnsi="Bookman Old Style" w:cs="Arial"/>
          <w:sz w:val="24"/>
          <w:szCs w:val="24"/>
          <w:lang w:val="en-GB"/>
        </w:rPr>
        <w:t>Biaya rancangan dan bantuan teknis yang secara langsung berhubungan dengan konstruksi seperti biaya konsutan perencana.</w:t>
      </w:r>
    </w:p>
    <w:p w:rsidR="00B752AE" w:rsidRPr="006A6222" w:rsidRDefault="00B752AE" w:rsidP="002E359C">
      <w:pPr>
        <w:pStyle w:val="ListParagraph"/>
        <w:widowControl w:val="0"/>
        <w:autoSpaceDE w:val="0"/>
        <w:autoSpaceDN w:val="0"/>
        <w:adjustRightInd w:val="0"/>
        <w:spacing w:after="0" w:line="240" w:lineRule="auto"/>
        <w:ind w:left="142" w:firstLine="425"/>
        <w:jc w:val="both"/>
        <w:rPr>
          <w:rFonts w:ascii="Bookman Old Style" w:hAnsi="Bookman Old Style" w:cs="Arial"/>
          <w:sz w:val="24"/>
          <w:szCs w:val="24"/>
          <w:lang w:val="en-GB"/>
        </w:rPr>
      </w:pPr>
      <w:r w:rsidRPr="006A6222">
        <w:rPr>
          <w:rFonts w:ascii="Bookman Old Style" w:hAnsi="Bookman Old Style" w:cs="Arial"/>
          <w:sz w:val="24"/>
          <w:szCs w:val="24"/>
          <w:lang w:val="en-GB"/>
        </w:rPr>
        <w:t>Biaya-biaya yang dapat diatribusikan ke kegiatan konstruksi pada umumnya dan dapat dialokasikan ke konstruksi tertentu meliputi asuransi, biaya rancangan dan bantuan teknis yang secara tidak langsung berhubungan dengan konstruksi tertentu, biaya-biaya lain yang dapat diidentifikasikan untuk kegiatan konstruksi yang bersangkutan seperti biaya inspeksi.</w:t>
      </w:r>
    </w:p>
    <w:p w:rsidR="00B752AE" w:rsidRPr="006A6222" w:rsidRDefault="00B752AE" w:rsidP="002E359C">
      <w:pPr>
        <w:pStyle w:val="ListParagraph"/>
        <w:widowControl w:val="0"/>
        <w:autoSpaceDE w:val="0"/>
        <w:autoSpaceDN w:val="0"/>
        <w:adjustRightInd w:val="0"/>
        <w:spacing w:after="0" w:line="240" w:lineRule="auto"/>
        <w:ind w:left="142" w:firstLine="425"/>
        <w:jc w:val="both"/>
        <w:rPr>
          <w:rFonts w:ascii="Bookman Old Style" w:hAnsi="Bookman Old Style" w:cs="Arial"/>
          <w:sz w:val="24"/>
          <w:szCs w:val="24"/>
          <w:lang w:val="en-GB"/>
        </w:rPr>
      </w:pPr>
      <w:r w:rsidRPr="006A6222">
        <w:rPr>
          <w:rFonts w:ascii="Bookman Old Style" w:hAnsi="Bookman Old Style" w:cs="Arial"/>
          <w:sz w:val="24"/>
          <w:szCs w:val="24"/>
          <w:lang w:val="en-GB"/>
        </w:rPr>
        <w:t xml:space="preserve">Nilai konstruksi yang dikerjakan oleh kontraktor melalui kontrak konstruksi </w:t>
      </w:r>
      <w:proofErr w:type="gramStart"/>
      <w:r w:rsidRPr="006A6222">
        <w:rPr>
          <w:rFonts w:ascii="Bookman Old Style" w:hAnsi="Bookman Old Style" w:cs="Arial"/>
          <w:sz w:val="24"/>
          <w:szCs w:val="24"/>
          <w:lang w:val="en-GB"/>
        </w:rPr>
        <w:t>meliputi :</w:t>
      </w:r>
      <w:proofErr w:type="gramEnd"/>
    </w:p>
    <w:p w:rsidR="00B752AE" w:rsidRPr="006A6222" w:rsidRDefault="00B752AE" w:rsidP="002E359C">
      <w:pPr>
        <w:pStyle w:val="ListParagraph"/>
        <w:widowControl w:val="0"/>
        <w:numPr>
          <w:ilvl w:val="0"/>
          <w:numId w:val="92"/>
        </w:numPr>
        <w:autoSpaceDE w:val="0"/>
        <w:autoSpaceDN w:val="0"/>
        <w:adjustRightInd w:val="0"/>
        <w:spacing w:after="0" w:line="240" w:lineRule="auto"/>
        <w:ind w:left="567" w:hanging="425"/>
        <w:jc w:val="both"/>
        <w:rPr>
          <w:rFonts w:ascii="Bookman Old Style" w:hAnsi="Bookman Old Style" w:cs="Arial"/>
          <w:sz w:val="24"/>
          <w:szCs w:val="24"/>
          <w:lang w:val="en-GB"/>
        </w:rPr>
      </w:pPr>
      <w:r w:rsidRPr="006A6222">
        <w:rPr>
          <w:rFonts w:ascii="Bookman Old Style" w:hAnsi="Bookman Old Style" w:cs="Arial"/>
          <w:sz w:val="24"/>
          <w:szCs w:val="24"/>
          <w:lang w:val="en-GB"/>
        </w:rPr>
        <w:t>Termin yang telah dibayarkan kepada kontraktor sehubungan dengan tingkat penyelesaian pekerjaan;</w:t>
      </w:r>
    </w:p>
    <w:p w:rsidR="00B752AE" w:rsidRPr="006A6222" w:rsidRDefault="00B752AE" w:rsidP="002E359C">
      <w:pPr>
        <w:pStyle w:val="ListParagraph"/>
        <w:widowControl w:val="0"/>
        <w:numPr>
          <w:ilvl w:val="0"/>
          <w:numId w:val="92"/>
        </w:numPr>
        <w:autoSpaceDE w:val="0"/>
        <w:autoSpaceDN w:val="0"/>
        <w:adjustRightInd w:val="0"/>
        <w:spacing w:after="0" w:line="240" w:lineRule="auto"/>
        <w:ind w:left="567" w:hanging="425"/>
        <w:jc w:val="both"/>
        <w:rPr>
          <w:rFonts w:ascii="Bookman Old Style" w:hAnsi="Bookman Old Style" w:cs="Arial"/>
          <w:sz w:val="24"/>
          <w:szCs w:val="24"/>
          <w:lang w:val="en-GB"/>
        </w:rPr>
      </w:pPr>
      <w:r w:rsidRPr="006A6222">
        <w:rPr>
          <w:rFonts w:ascii="Bookman Old Style" w:hAnsi="Bookman Old Style" w:cs="Arial"/>
          <w:sz w:val="24"/>
          <w:szCs w:val="24"/>
          <w:lang w:val="en-GB"/>
        </w:rPr>
        <w:t>Kewajiban yang masih harus dibayar kepada kontraktor berhubung dengan pekerjaan yang telah diterima tetapi belum dibayar pada tanggal pelaporan;</w:t>
      </w:r>
    </w:p>
    <w:p w:rsidR="00B752AE" w:rsidRPr="006A6222" w:rsidRDefault="00B752AE" w:rsidP="002E359C">
      <w:pPr>
        <w:pStyle w:val="ListParagraph"/>
        <w:widowControl w:val="0"/>
        <w:numPr>
          <w:ilvl w:val="0"/>
          <w:numId w:val="92"/>
        </w:numPr>
        <w:autoSpaceDE w:val="0"/>
        <w:autoSpaceDN w:val="0"/>
        <w:adjustRightInd w:val="0"/>
        <w:spacing w:after="0" w:line="240" w:lineRule="auto"/>
        <w:ind w:left="567" w:hanging="425"/>
        <w:jc w:val="both"/>
        <w:rPr>
          <w:rFonts w:ascii="Bookman Old Style" w:hAnsi="Bookman Old Style" w:cs="Arial"/>
          <w:sz w:val="24"/>
          <w:szCs w:val="24"/>
          <w:lang w:val="en-GB"/>
        </w:rPr>
      </w:pPr>
      <w:r w:rsidRPr="006A6222">
        <w:rPr>
          <w:rFonts w:ascii="Bookman Old Style" w:hAnsi="Bookman Old Style" w:cs="Arial"/>
          <w:sz w:val="24"/>
          <w:szCs w:val="24"/>
          <w:lang w:val="en-GB"/>
        </w:rPr>
        <w:t>Pembayaran klaim kepada kontraktor atau pihak ketiga sehubungan dengan pelaksanaan kontrak konstruksi.</w:t>
      </w:r>
    </w:p>
    <w:p w:rsidR="00FB00C2" w:rsidRPr="006A6222" w:rsidRDefault="00FB00C2" w:rsidP="002E359C">
      <w:pPr>
        <w:pStyle w:val="ListParagraph"/>
        <w:widowControl w:val="0"/>
        <w:autoSpaceDE w:val="0"/>
        <w:autoSpaceDN w:val="0"/>
        <w:adjustRightInd w:val="0"/>
        <w:spacing w:after="0" w:line="240" w:lineRule="auto"/>
        <w:ind w:hanging="720"/>
        <w:jc w:val="both"/>
        <w:rPr>
          <w:rFonts w:ascii="Bookman Old Style" w:hAnsi="Bookman Old Style" w:cs="Arial"/>
          <w:sz w:val="24"/>
          <w:szCs w:val="24"/>
        </w:rPr>
      </w:pPr>
    </w:p>
    <w:p w:rsidR="00B752AE" w:rsidRPr="006A6222" w:rsidRDefault="00B752AE" w:rsidP="002E359C">
      <w:pPr>
        <w:pStyle w:val="ListParagraph"/>
        <w:widowControl w:val="0"/>
        <w:autoSpaceDE w:val="0"/>
        <w:autoSpaceDN w:val="0"/>
        <w:adjustRightInd w:val="0"/>
        <w:spacing w:after="0" w:line="240" w:lineRule="auto"/>
        <w:ind w:left="142" w:firstLine="425"/>
        <w:jc w:val="both"/>
        <w:rPr>
          <w:rFonts w:ascii="Bookman Old Style" w:hAnsi="Bookman Old Style" w:cs="Arial"/>
          <w:sz w:val="24"/>
          <w:szCs w:val="24"/>
          <w:lang w:val="en-GB"/>
        </w:rPr>
      </w:pPr>
      <w:r w:rsidRPr="006A6222">
        <w:rPr>
          <w:rFonts w:ascii="Bookman Old Style" w:hAnsi="Bookman Old Style" w:cs="Arial"/>
          <w:sz w:val="24"/>
          <w:szCs w:val="24"/>
          <w:lang w:val="en-GB"/>
        </w:rPr>
        <w:t>Jika konstruksi dibiayai dari pinjaman maka biaya pinjaman yang timbul selama masa konstruksi dikapitalisasi dan menambah biaya konstruksi, sepanjang biaya tersebut dapat didentifikasikan dan ditetapkan secara andal. Biaya pinjaman mencakup biaya bunga dan biaya lainnya yang timbul sehubungan dengan pinjaman yang digunakan untuk membiayai konstruksi. Jumlah biaya pinjaman yang dikapitalisasi tidak boleh melebihi jumlah biaya bunga yang dibayarkan pada periode yang bersangkutan.</w:t>
      </w:r>
    </w:p>
    <w:p w:rsidR="00B752AE" w:rsidRDefault="00B752AE" w:rsidP="002E359C">
      <w:pPr>
        <w:pStyle w:val="ListParagraph"/>
        <w:widowControl w:val="0"/>
        <w:autoSpaceDE w:val="0"/>
        <w:autoSpaceDN w:val="0"/>
        <w:adjustRightInd w:val="0"/>
        <w:spacing w:after="0" w:line="240" w:lineRule="auto"/>
        <w:ind w:left="142" w:firstLine="425"/>
        <w:jc w:val="both"/>
        <w:rPr>
          <w:rFonts w:ascii="Bookman Old Style" w:hAnsi="Bookman Old Style" w:cs="Arial"/>
          <w:sz w:val="24"/>
          <w:szCs w:val="24"/>
          <w:lang w:val="en-GB"/>
        </w:rPr>
      </w:pPr>
      <w:r w:rsidRPr="006A6222">
        <w:rPr>
          <w:rFonts w:ascii="Bookman Old Style" w:hAnsi="Bookman Old Style" w:cs="Arial"/>
          <w:sz w:val="24"/>
          <w:szCs w:val="24"/>
          <w:lang w:val="en-GB"/>
        </w:rPr>
        <w:t>Apabila pinjaman digunakan untuk membiayai beberapa jenis aset yang diperoleh dalam suatu periode tertentu, biaya pinjaman periode yang bersangkutan dialokasikan ke masing-masing konstruksi denan metode rata-rata tertimbang atas total pengeluaran biaya konstruksi. Apabila kegiatan pembangunan konstruksi dihentikan sementara tidak disebabkan oleh hal-hal yang force majeur maka biaya pinjaman yang dibayarkan selama masa pemberhentian sementara pembangunan konstruksi dikapitalisasi.</w:t>
      </w:r>
    </w:p>
    <w:p w:rsidR="00895CBB" w:rsidRDefault="00895CBB" w:rsidP="002E359C">
      <w:pPr>
        <w:pStyle w:val="ListParagraph"/>
        <w:widowControl w:val="0"/>
        <w:autoSpaceDE w:val="0"/>
        <w:autoSpaceDN w:val="0"/>
        <w:adjustRightInd w:val="0"/>
        <w:spacing w:after="0" w:line="240" w:lineRule="auto"/>
        <w:ind w:left="142" w:firstLine="425"/>
        <w:jc w:val="both"/>
        <w:rPr>
          <w:rFonts w:ascii="Bookman Old Style" w:hAnsi="Bookman Old Style" w:cs="Arial"/>
          <w:sz w:val="24"/>
          <w:szCs w:val="24"/>
          <w:lang w:val="en-GB"/>
        </w:rPr>
      </w:pPr>
    </w:p>
    <w:p w:rsidR="00895CBB" w:rsidRPr="006A6222" w:rsidRDefault="00895CBB" w:rsidP="002E359C">
      <w:pPr>
        <w:pStyle w:val="ListParagraph"/>
        <w:widowControl w:val="0"/>
        <w:autoSpaceDE w:val="0"/>
        <w:autoSpaceDN w:val="0"/>
        <w:adjustRightInd w:val="0"/>
        <w:spacing w:after="0" w:line="240" w:lineRule="auto"/>
        <w:ind w:left="142" w:firstLine="425"/>
        <w:jc w:val="both"/>
        <w:rPr>
          <w:rFonts w:ascii="Bookman Old Style" w:hAnsi="Bookman Old Style" w:cs="Arial"/>
          <w:sz w:val="24"/>
          <w:szCs w:val="24"/>
          <w:lang w:val="en-GB"/>
        </w:rPr>
      </w:pPr>
    </w:p>
    <w:p w:rsidR="00B752AE" w:rsidRPr="006A6222" w:rsidRDefault="00B752AE" w:rsidP="002E359C">
      <w:pPr>
        <w:pStyle w:val="ListParagraph"/>
        <w:widowControl w:val="0"/>
        <w:autoSpaceDE w:val="0"/>
        <w:autoSpaceDN w:val="0"/>
        <w:adjustRightInd w:val="0"/>
        <w:spacing w:after="0" w:line="240" w:lineRule="auto"/>
        <w:ind w:left="142" w:firstLine="425"/>
        <w:jc w:val="both"/>
        <w:rPr>
          <w:rFonts w:ascii="Bookman Old Style" w:hAnsi="Bookman Old Style" w:cs="Arial"/>
          <w:sz w:val="24"/>
          <w:szCs w:val="24"/>
          <w:lang w:val="en-GB"/>
        </w:rPr>
      </w:pPr>
      <w:r w:rsidRPr="006A6222">
        <w:rPr>
          <w:rFonts w:ascii="Bookman Old Style" w:hAnsi="Bookman Old Style" w:cs="Arial"/>
          <w:sz w:val="24"/>
          <w:szCs w:val="24"/>
          <w:lang w:val="en-GB"/>
        </w:rPr>
        <w:t>Kontrak konstruksi yang mencakup beberapa jenis pekerjaan yang penyelesaiannya jatuh pada waktu yang berbeda-beda maka jenis pekerjaan yang sudah selesai tidak diperhitungkan biaya pinjaman. Biaya pinjaman hanya dikapitalisasi untuk jenis pekerjaan yang masih dalam proses pengerjaan.</w:t>
      </w:r>
    </w:p>
    <w:p w:rsidR="00B752AE" w:rsidRDefault="00B752AE" w:rsidP="007D49EF">
      <w:pPr>
        <w:pStyle w:val="ListParagraph"/>
        <w:widowControl w:val="0"/>
        <w:autoSpaceDE w:val="0"/>
        <w:autoSpaceDN w:val="0"/>
        <w:adjustRightInd w:val="0"/>
        <w:spacing w:after="0" w:line="240" w:lineRule="auto"/>
        <w:ind w:left="142" w:firstLine="425"/>
        <w:jc w:val="both"/>
        <w:rPr>
          <w:rFonts w:ascii="Bookman Old Style" w:hAnsi="Bookman Old Style" w:cs="Arial"/>
          <w:sz w:val="24"/>
          <w:szCs w:val="24"/>
          <w:lang w:val="en-GB"/>
        </w:rPr>
      </w:pPr>
      <w:r w:rsidRPr="006A6222">
        <w:rPr>
          <w:rFonts w:ascii="Bookman Old Style" w:hAnsi="Bookman Old Style" w:cs="Arial"/>
          <w:sz w:val="24"/>
          <w:szCs w:val="24"/>
          <w:lang w:val="en-GB"/>
        </w:rPr>
        <w:t>Realisasi atas pekerjaan jasa konsultansi perencanaan yang pelaksanaan konstruksinya akan dilaksanakan pada tahun selanjutnya sepanjang sudah terdapat kepastian akan pelaksanaan konstruksinya diakui sebagai konstruksi dalam pengerjaan.</w:t>
      </w:r>
    </w:p>
    <w:p w:rsidR="00895CBB" w:rsidRPr="007D49EF" w:rsidRDefault="00895CBB" w:rsidP="007D49EF">
      <w:pPr>
        <w:pStyle w:val="ListParagraph"/>
        <w:widowControl w:val="0"/>
        <w:autoSpaceDE w:val="0"/>
        <w:autoSpaceDN w:val="0"/>
        <w:adjustRightInd w:val="0"/>
        <w:spacing w:after="0" w:line="240" w:lineRule="auto"/>
        <w:ind w:left="142" w:firstLine="425"/>
        <w:jc w:val="both"/>
        <w:rPr>
          <w:rFonts w:ascii="Bookman Old Style" w:hAnsi="Bookman Old Style" w:cs="Arial"/>
          <w:sz w:val="24"/>
          <w:szCs w:val="24"/>
          <w:lang w:val="en-GB"/>
        </w:rPr>
      </w:pPr>
    </w:p>
    <w:p w:rsidR="00FB00C2" w:rsidRPr="00895CBB" w:rsidRDefault="00B752AE" w:rsidP="00895CBB">
      <w:pPr>
        <w:pStyle w:val="ListParagraph"/>
        <w:widowControl w:val="0"/>
        <w:autoSpaceDE w:val="0"/>
        <w:autoSpaceDN w:val="0"/>
        <w:adjustRightInd w:val="0"/>
        <w:spacing w:after="0" w:line="240" w:lineRule="auto"/>
        <w:ind w:left="142"/>
        <w:jc w:val="both"/>
        <w:rPr>
          <w:rFonts w:ascii="Bookman Old Style" w:hAnsi="Bookman Old Style" w:cs="Arial"/>
          <w:sz w:val="24"/>
          <w:szCs w:val="24"/>
          <w:lang w:val="en-GB"/>
        </w:rPr>
      </w:pPr>
      <w:r w:rsidRPr="006A6222">
        <w:rPr>
          <w:rFonts w:ascii="Bookman Old Style" w:hAnsi="Bookman Old Style" w:cs="Arial"/>
          <w:sz w:val="24"/>
          <w:szCs w:val="24"/>
          <w:lang w:val="en-GB"/>
        </w:rPr>
        <w:t>Pengungkapan Konstruksi Dalam Pengerjaan</w:t>
      </w:r>
      <w:r w:rsidRPr="00895CBB">
        <w:rPr>
          <w:rFonts w:ascii="Bookman Old Style" w:hAnsi="Bookman Old Style" w:cs="Arial"/>
          <w:sz w:val="24"/>
          <w:szCs w:val="24"/>
          <w:lang w:val="en-GB"/>
        </w:rPr>
        <w:tab/>
      </w:r>
      <w:r w:rsidRPr="00895CBB">
        <w:rPr>
          <w:rFonts w:ascii="Bookman Old Style" w:hAnsi="Bookman Old Style" w:cs="Arial"/>
          <w:sz w:val="24"/>
          <w:szCs w:val="24"/>
          <w:lang w:val="en-GB"/>
        </w:rPr>
        <w:tab/>
      </w:r>
    </w:p>
    <w:p w:rsidR="00B752AE" w:rsidRPr="006A6222" w:rsidRDefault="00B752AE" w:rsidP="002E359C">
      <w:pPr>
        <w:pStyle w:val="ListParagraph"/>
        <w:widowControl w:val="0"/>
        <w:autoSpaceDE w:val="0"/>
        <w:autoSpaceDN w:val="0"/>
        <w:adjustRightInd w:val="0"/>
        <w:spacing w:after="0" w:line="240" w:lineRule="auto"/>
        <w:ind w:left="142" w:firstLine="425"/>
        <w:jc w:val="both"/>
        <w:rPr>
          <w:rFonts w:ascii="Bookman Old Style" w:hAnsi="Bookman Old Style" w:cs="Arial"/>
          <w:sz w:val="24"/>
          <w:szCs w:val="24"/>
          <w:lang w:val="en-GB"/>
        </w:rPr>
      </w:pPr>
      <w:r w:rsidRPr="006A6222">
        <w:rPr>
          <w:rFonts w:ascii="Bookman Old Style" w:hAnsi="Bookman Old Style" w:cs="Arial"/>
          <w:sz w:val="24"/>
          <w:szCs w:val="24"/>
          <w:lang w:val="en-GB"/>
        </w:rPr>
        <w:t xml:space="preserve">Suatu entitas harus mengungkapkan informasi mengenai konstruksi dalam pengerjaan pada akhir periode </w:t>
      </w:r>
      <w:proofErr w:type="gramStart"/>
      <w:r w:rsidRPr="006A6222">
        <w:rPr>
          <w:rFonts w:ascii="Bookman Old Style" w:hAnsi="Bookman Old Style" w:cs="Arial"/>
          <w:sz w:val="24"/>
          <w:szCs w:val="24"/>
          <w:lang w:val="en-GB"/>
        </w:rPr>
        <w:t>akuntansi :</w:t>
      </w:r>
      <w:proofErr w:type="gramEnd"/>
    </w:p>
    <w:p w:rsidR="00B752AE" w:rsidRPr="006A6222" w:rsidRDefault="00B752AE" w:rsidP="002E359C">
      <w:pPr>
        <w:pStyle w:val="ListParagraph"/>
        <w:widowControl w:val="0"/>
        <w:numPr>
          <w:ilvl w:val="0"/>
          <w:numId w:val="93"/>
        </w:numPr>
        <w:autoSpaceDE w:val="0"/>
        <w:autoSpaceDN w:val="0"/>
        <w:adjustRightInd w:val="0"/>
        <w:spacing w:after="0" w:line="240" w:lineRule="auto"/>
        <w:ind w:left="567" w:hanging="425"/>
        <w:jc w:val="both"/>
        <w:rPr>
          <w:rFonts w:ascii="Bookman Old Style" w:hAnsi="Bookman Old Style" w:cs="Arial"/>
          <w:sz w:val="24"/>
          <w:szCs w:val="24"/>
          <w:lang w:val="en-GB"/>
        </w:rPr>
      </w:pPr>
      <w:r w:rsidRPr="006A6222">
        <w:rPr>
          <w:rFonts w:ascii="Bookman Old Style" w:hAnsi="Bookman Old Style" w:cs="Arial"/>
          <w:sz w:val="24"/>
          <w:szCs w:val="24"/>
          <w:lang w:val="en-GB"/>
        </w:rPr>
        <w:t>Rincian kontrak konstruksi dalam pengerjaan berikut tingkat penyelesaian dan jangka waktu penyelesaiannya;</w:t>
      </w:r>
    </w:p>
    <w:p w:rsidR="00B752AE" w:rsidRPr="006A6222" w:rsidRDefault="00B752AE" w:rsidP="002E359C">
      <w:pPr>
        <w:pStyle w:val="ListParagraph"/>
        <w:widowControl w:val="0"/>
        <w:numPr>
          <w:ilvl w:val="0"/>
          <w:numId w:val="93"/>
        </w:numPr>
        <w:autoSpaceDE w:val="0"/>
        <w:autoSpaceDN w:val="0"/>
        <w:adjustRightInd w:val="0"/>
        <w:spacing w:after="0" w:line="240" w:lineRule="auto"/>
        <w:ind w:left="567" w:hanging="425"/>
        <w:jc w:val="both"/>
        <w:rPr>
          <w:rFonts w:ascii="Bookman Old Style" w:hAnsi="Bookman Old Style" w:cs="Arial"/>
          <w:sz w:val="24"/>
          <w:szCs w:val="24"/>
          <w:lang w:val="en-GB"/>
        </w:rPr>
      </w:pPr>
      <w:r w:rsidRPr="006A6222">
        <w:rPr>
          <w:rFonts w:ascii="Bookman Old Style" w:hAnsi="Bookman Old Style" w:cs="Arial"/>
          <w:sz w:val="24"/>
          <w:szCs w:val="24"/>
          <w:lang w:val="en-GB"/>
        </w:rPr>
        <w:t>Nilai kontrak konstruksi dan sumber pembiayaannya;</w:t>
      </w:r>
    </w:p>
    <w:p w:rsidR="00B752AE" w:rsidRPr="006A6222" w:rsidRDefault="00B752AE" w:rsidP="002E359C">
      <w:pPr>
        <w:pStyle w:val="ListParagraph"/>
        <w:widowControl w:val="0"/>
        <w:numPr>
          <w:ilvl w:val="0"/>
          <w:numId w:val="93"/>
        </w:numPr>
        <w:autoSpaceDE w:val="0"/>
        <w:autoSpaceDN w:val="0"/>
        <w:adjustRightInd w:val="0"/>
        <w:spacing w:after="0" w:line="240" w:lineRule="auto"/>
        <w:ind w:left="567" w:hanging="425"/>
        <w:jc w:val="both"/>
        <w:rPr>
          <w:rFonts w:ascii="Bookman Old Style" w:hAnsi="Bookman Old Style" w:cs="Arial"/>
          <w:sz w:val="24"/>
          <w:szCs w:val="24"/>
          <w:lang w:val="en-GB"/>
        </w:rPr>
      </w:pPr>
      <w:r w:rsidRPr="006A6222">
        <w:rPr>
          <w:rFonts w:ascii="Bookman Old Style" w:hAnsi="Bookman Old Style" w:cs="Arial"/>
          <w:sz w:val="24"/>
          <w:szCs w:val="24"/>
          <w:lang w:val="en-GB"/>
        </w:rPr>
        <w:t>Jumlah biaya yang telah dikeluarkan;</w:t>
      </w:r>
    </w:p>
    <w:p w:rsidR="00B752AE" w:rsidRPr="006A6222" w:rsidRDefault="00B752AE" w:rsidP="002E359C">
      <w:pPr>
        <w:pStyle w:val="ListParagraph"/>
        <w:widowControl w:val="0"/>
        <w:numPr>
          <w:ilvl w:val="0"/>
          <w:numId w:val="93"/>
        </w:numPr>
        <w:autoSpaceDE w:val="0"/>
        <w:autoSpaceDN w:val="0"/>
        <w:adjustRightInd w:val="0"/>
        <w:spacing w:after="0" w:line="240" w:lineRule="auto"/>
        <w:ind w:left="567" w:hanging="425"/>
        <w:jc w:val="both"/>
        <w:rPr>
          <w:rFonts w:ascii="Bookman Old Style" w:hAnsi="Bookman Old Style" w:cs="Arial"/>
          <w:sz w:val="24"/>
          <w:szCs w:val="24"/>
          <w:lang w:val="en-GB"/>
        </w:rPr>
      </w:pPr>
      <w:r w:rsidRPr="006A6222">
        <w:rPr>
          <w:rFonts w:ascii="Bookman Old Style" w:hAnsi="Bookman Old Style" w:cs="Arial"/>
          <w:sz w:val="24"/>
          <w:szCs w:val="24"/>
          <w:lang w:val="en-GB"/>
        </w:rPr>
        <w:t>Uang muka kerja yang diberikan;</w:t>
      </w:r>
    </w:p>
    <w:p w:rsidR="00C8114B" w:rsidRPr="006A6222" w:rsidRDefault="00B752AE" w:rsidP="002E359C">
      <w:pPr>
        <w:pStyle w:val="ListParagraph"/>
        <w:widowControl w:val="0"/>
        <w:numPr>
          <w:ilvl w:val="0"/>
          <w:numId w:val="93"/>
        </w:numPr>
        <w:autoSpaceDE w:val="0"/>
        <w:autoSpaceDN w:val="0"/>
        <w:adjustRightInd w:val="0"/>
        <w:spacing w:after="0" w:line="240" w:lineRule="auto"/>
        <w:ind w:left="567" w:hanging="425"/>
        <w:jc w:val="both"/>
        <w:rPr>
          <w:rFonts w:ascii="Bookman Old Style" w:hAnsi="Bookman Old Style" w:cs="Arial"/>
          <w:sz w:val="24"/>
          <w:szCs w:val="24"/>
          <w:lang w:val="en-GB"/>
        </w:rPr>
      </w:pPr>
      <w:r w:rsidRPr="006A6222">
        <w:rPr>
          <w:rFonts w:ascii="Bookman Old Style" w:hAnsi="Bookman Old Style" w:cs="Arial"/>
          <w:sz w:val="24"/>
          <w:szCs w:val="24"/>
          <w:lang w:val="en-GB"/>
        </w:rPr>
        <w:t>Retensi.</w:t>
      </w:r>
    </w:p>
    <w:p w:rsidR="003C3F75" w:rsidRPr="006A6222" w:rsidRDefault="003C3F75" w:rsidP="007D49EF">
      <w:pPr>
        <w:autoSpaceDE w:val="0"/>
        <w:autoSpaceDN w:val="0"/>
        <w:adjustRightInd w:val="0"/>
        <w:spacing w:after="0" w:line="240" w:lineRule="auto"/>
        <w:rPr>
          <w:rFonts w:ascii="Bookman Old Style" w:hAnsi="Bookman Old Style" w:cs="Arial"/>
          <w:bCs/>
          <w:sz w:val="24"/>
          <w:szCs w:val="24"/>
        </w:rPr>
      </w:pPr>
    </w:p>
    <w:p w:rsidR="00482ED6" w:rsidRDefault="00482ED6" w:rsidP="002E359C">
      <w:pPr>
        <w:autoSpaceDE w:val="0"/>
        <w:autoSpaceDN w:val="0"/>
        <w:adjustRightInd w:val="0"/>
        <w:spacing w:after="0" w:line="240" w:lineRule="auto"/>
        <w:ind w:left="720" w:hanging="720"/>
        <w:jc w:val="center"/>
        <w:rPr>
          <w:rFonts w:ascii="Bookman Old Style" w:hAnsi="Bookman Old Style" w:cs="Arial"/>
          <w:bCs/>
          <w:sz w:val="24"/>
          <w:szCs w:val="24"/>
        </w:rPr>
      </w:pPr>
    </w:p>
    <w:p w:rsidR="00482ED6" w:rsidRDefault="00482ED6" w:rsidP="002E359C">
      <w:pPr>
        <w:autoSpaceDE w:val="0"/>
        <w:autoSpaceDN w:val="0"/>
        <w:adjustRightInd w:val="0"/>
        <w:spacing w:after="0" w:line="240" w:lineRule="auto"/>
        <w:ind w:left="720" w:hanging="720"/>
        <w:jc w:val="center"/>
        <w:rPr>
          <w:rFonts w:ascii="Bookman Old Style" w:hAnsi="Bookman Old Style" w:cs="Arial"/>
          <w:bCs/>
          <w:sz w:val="24"/>
          <w:szCs w:val="24"/>
        </w:rPr>
      </w:pPr>
    </w:p>
    <w:p w:rsidR="00482ED6" w:rsidRDefault="00482ED6" w:rsidP="002E359C">
      <w:pPr>
        <w:autoSpaceDE w:val="0"/>
        <w:autoSpaceDN w:val="0"/>
        <w:adjustRightInd w:val="0"/>
        <w:spacing w:after="0" w:line="240" w:lineRule="auto"/>
        <w:ind w:left="720" w:hanging="720"/>
        <w:jc w:val="center"/>
        <w:rPr>
          <w:rFonts w:ascii="Bookman Old Style" w:hAnsi="Bookman Old Style" w:cs="Arial"/>
          <w:bCs/>
          <w:sz w:val="24"/>
          <w:szCs w:val="24"/>
        </w:rPr>
      </w:pPr>
    </w:p>
    <w:p w:rsidR="00482ED6" w:rsidRDefault="00482ED6" w:rsidP="002E359C">
      <w:pPr>
        <w:autoSpaceDE w:val="0"/>
        <w:autoSpaceDN w:val="0"/>
        <w:adjustRightInd w:val="0"/>
        <w:spacing w:after="0" w:line="240" w:lineRule="auto"/>
        <w:ind w:left="720" w:hanging="720"/>
        <w:jc w:val="center"/>
        <w:rPr>
          <w:rFonts w:ascii="Bookman Old Style" w:hAnsi="Bookman Old Style" w:cs="Arial"/>
          <w:bCs/>
          <w:sz w:val="24"/>
          <w:szCs w:val="24"/>
        </w:rPr>
      </w:pPr>
    </w:p>
    <w:p w:rsidR="00482ED6" w:rsidRDefault="00482ED6" w:rsidP="002E359C">
      <w:pPr>
        <w:autoSpaceDE w:val="0"/>
        <w:autoSpaceDN w:val="0"/>
        <w:adjustRightInd w:val="0"/>
        <w:spacing w:after="0" w:line="240" w:lineRule="auto"/>
        <w:ind w:left="720" w:hanging="720"/>
        <w:jc w:val="center"/>
        <w:rPr>
          <w:rFonts w:ascii="Bookman Old Style" w:hAnsi="Bookman Old Style" w:cs="Arial"/>
          <w:bCs/>
          <w:sz w:val="24"/>
          <w:szCs w:val="24"/>
        </w:rPr>
      </w:pPr>
    </w:p>
    <w:p w:rsidR="00482ED6" w:rsidRDefault="00482ED6" w:rsidP="002E359C">
      <w:pPr>
        <w:autoSpaceDE w:val="0"/>
        <w:autoSpaceDN w:val="0"/>
        <w:adjustRightInd w:val="0"/>
        <w:spacing w:after="0" w:line="240" w:lineRule="auto"/>
        <w:ind w:left="720" w:hanging="720"/>
        <w:jc w:val="center"/>
        <w:rPr>
          <w:rFonts w:ascii="Bookman Old Style" w:hAnsi="Bookman Old Style" w:cs="Arial"/>
          <w:bCs/>
          <w:sz w:val="24"/>
          <w:szCs w:val="24"/>
        </w:rPr>
      </w:pPr>
    </w:p>
    <w:p w:rsidR="00482ED6" w:rsidRDefault="00482ED6" w:rsidP="002E359C">
      <w:pPr>
        <w:autoSpaceDE w:val="0"/>
        <w:autoSpaceDN w:val="0"/>
        <w:adjustRightInd w:val="0"/>
        <w:spacing w:after="0" w:line="240" w:lineRule="auto"/>
        <w:ind w:left="720" w:hanging="720"/>
        <w:jc w:val="center"/>
        <w:rPr>
          <w:rFonts w:ascii="Bookman Old Style" w:hAnsi="Bookman Old Style" w:cs="Arial"/>
          <w:bCs/>
          <w:sz w:val="24"/>
          <w:szCs w:val="24"/>
        </w:rPr>
      </w:pPr>
    </w:p>
    <w:p w:rsidR="00482ED6" w:rsidRDefault="00482ED6" w:rsidP="002E359C">
      <w:pPr>
        <w:autoSpaceDE w:val="0"/>
        <w:autoSpaceDN w:val="0"/>
        <w:adjustRightInd w:val="0"/>
        <w:spacing w:after="0" w:line="240" w:lineRule="auto"/>
        <w:ind w:left="720" w:hanging="720"/>
        <w:jc w:val="center"/>
        <w:rPr>
          <w:rFonts w:ascii="Bookman Old Style" w:hAnsi="Bookman Old Style" w:cs="Arial"/>
          <w:bCs/>
          <w:sz w:val="24"/>
          <w:szCs w:val="24"/>
        </w:rPr>
      </w:pPr>
    </w:p>
    <w:p w:rsidR="00482ED6" w:rsidRDefault="00482ED6" w:rsidP="002E359C">
      <w:pPr>
        <w:autoSpaceDE w:val="0"/>
        <w:autoSpaceDN w:val="0"/>
        <w:adjustRightInd w:val="0"/>
        <w:spacing w:after="0" w:line="240" w:lineRule="auto"/>
        <w:ind w:left="720" w:hanging="720"/>
        <w:jc w:val="center"/>
        <w:rPr>
          <w:rFonts w:ascii="Bookman Old Style" w:hAnsi="Bookman Old Style" w:cs="Arial"/>
          <w:bCs/>
          <w:sz w:val="24"/>
          <w:szCs w:val="24"/>
        </w:rPr>
      </w:pPr>
    </w:p>
    <w:p w:rsidR="00482ED6" w:rsidRDefault="00482ED6" w:rsidP="002E359C">
      <w:pPr>
        <w:autoSpaceDE w:val="0"/>
        <w:autoSpaceDN w:val="0"/>
        <w:adjustRightInd w:val="0"/>
        <w:spacing w:after="0" w:line="240" w:lineRule="auto"/>
        <w:ind w:left="720" w:hanging="720"/>
        <w:jc w:val="center"/>
        <w:rPr>
          <w:rFonts w:ascii="Bookman Old Style" w:hAnsi="Bookman Old Style" w:cs="Arial"/>
          <w:bCs/>
          <w:sz w:val="24"/>
          <w:szCs w:val="24"/>
        </w:rPr>
      </w:pPr>
    </w:p>
    <w:p w:rsidR="00482ED6" w:rsidRDefault="00482ED6" w:rsidP="002E359C">
      <w:pPr>
        <w:autoSpaceDE w:val="0"/>
        <w:autoSpaceDN w:val="0"/>
        <w:adjustRightInd w:val="0"/>
        <w:spacing w:after="0" w:line="240" w:lineRule="auto"/>
        <w:ind w:left="720" w:hanging="720"/>
        <w:jc w:val="center"/>
        <w:rPr>
          <w:rFonts w:ascii="Bookman Old Style" w:hAnsi="Bookman Old Style" w:cs="Arial"/>
          <w:bCs/>
          <w:sz w:val="24"/>
          <w:szCs w:val="24"/>
        </w:rPr>
      </w:pPr>
    </w:p>
    <w:p w:rsidR="00482ED6" w:rsidRDefault="00482ED6" w:rsidP="002E359C">
      <w:pPr>
        <w:autoSpaceDE w:val="0"/>
        <w:autoSpaceDN w:val="0"/>
        <w:adjustRightInd w:val="0"/>
        <w:spacing w:after="0" w:line="240" w:lineRule="auto"/>
        <w:ind w:left="720" w:hanging="720"/>
        <w:jc w:val="center"/>
        <w:rPr>
          <w:rFonts w:ascii="Bookman Old Style" w:hAnsi="Bookman Old Style" w:cs="Arial"/>
          <w:bCs/>
          <w:sz w:val="24"/>
          <w:szCs w:val="24"/>
        </w:rPr>
      </w:pPr>
    </w:p>
    <w:p w:rsidR="00482ED6" w:rsidRDefault="00482ED6" w:rsidP="002E359C">
      <w:pPr>
        <w:autoSpaceDE w:val="0"/>
        <w:autoSpaceDN w:val="0"/>
        <w:adjustRightInd w:val="0"/>
        <w:spacing w:after="0" w:line="240" w:lineRule="auto"/>
        <w:ind w:left="720" w:hanging="720"/>
        <w:jc w:val="center"/>
        <w:rPr>
          <w:rFonts w:ascii="Bookman Old Style" w:hAnsi="Bookman Old Style" w:cs="Arial"/>
          <w:bCs/>
          <w:sz w:val="24"/>
          <w:szCs w:val="24"/>
        </w:rPr>
      </w:pPr>
    </w:p>
    <w:p w:rsidR="00482ED6" w:rsidRDefault="00482ED6" w:rsidP="002E359C">
      <w:pPr>
        <w:autoSpaceDE w:val="0"/>
        <w:autoSpaceDN w:val="0"/>
        <w:adjustRightInd w:val="0"/>
        <w:spacing w:after="0" w:line="240" w:lineRule="auto"/>
        <w:ind w:left="720" w:hanging="720"/>
        <w:jc w:val="center"/>
        <w:rPr>
          <w:rFonts w:ascii="Bookman Old Style" w:hAnsi="Bookman Old Style" w:cs="Arial"/>
          <w:bCs/>
          <w:sz w:val="24"/>
          <w:szCs w:val="24"/>
        </w:rPr>
      </w:pPr>
    </w:p>
    <w:p w:rsidR="00482ED6" w:rsidRDefault="00482ED6" w:rsidP="002E359C">
      <w:pPr>
        <w:autoSpaceDE w:val="0"/>
        <w:autoSpaceDN w:val="0"/>
        <w:adjustRightInd w:val="0"/>
        <w:spacing w:after="0" w:line="240" w:lineRule="auto"/>
        <w:ind w:left="720" w:hanging="720"/>
        <w:jc w:val="center"/>
        <w:rPr>
          <w:rFonts w:ascii="Bookman Old Style" w:hAnsi="Bookman Old Style" w:cs="Arial"/>
          <w:bCs/>
          <w:sz w:val="24"/>
          <w:szCs w:val="24"/>
        </w:rPr>
      </w:pPr>
    </w:p>
    <w:p w:rsidR="00482ED6" w:rsidRDefault="00482ED6" w:rsidP="002E359C">
      <w:pPr>
        <w:autoSpaceDE w:val="0"/>
        <w:autoSpaceDN w:val="0"/>
        <w:adjustRightInd w:val="0"/>
        <w:spacing w:after="0" w:line="240" w:lineRule="auto"/>
        <w:ind w:left="720" w:hanging="720"/>
        <w:jc w:val="center"/>
        <w:rPr>
          <w:rFonts w:ascii="Bookman Old Style" w:hAnsi="Bookman Old Style" w:cs="Arial"/>
          <w:bCs/>
          <w:sz w:val="24"/>
          <w:szCs w:val="24"/>
        </w:rPr>
      </w:pPr>
    </w:p>
    <w:p w:rsidR="00482ED6" w:rsidRDefault="00482ED6" w:rsidP="002E359C">
      <w:pPr>
        <w:autoSpaceDE w:val="0"/>
        <w:autoSpaceDN w:val="0"/>
        <w:adjustRightInd w:val="0"/>
        <w:spacing w:after="0" w:line="240" w:lineRule="auto"/>
        <w:ind w:left="720" w:hanging="720"/>
        <w:jc w:val="center"/>
        <w:rPr>
          <w:rFonts w:ascii="Bookman Old Style" w:hAnsi="Bookman Old Style" w:cs="Arial"/>
          <w:bCs/>
          <w:sz w:val="24"/>
          <w:szCs w:val="24"/>
        </w:rPr>
      </w:pPr>
    </w:p>
    <w:p w:rsidR="00482ED6" w:rsidRDefault="00482ED6" w:rsidP="002E359C">
      <w:pPr>
        <w:autoSpaceDE w:val="0"/>
        <w:autoSpaceDN w:val="0"/>
        <w:adjustRightInd w:val="0"/>
        <w:spacing w:after="0" w:line="240" w:lineRule="auto"/>
        <w:ind w:left="720" w:hanging="720"/>
        <w:jc w:val="center"/>
        <w:rPr>
          <w:rFonts w:ascii="Bookman Old Style" w:hAnsi="Bookman Old Style" w:cs="Arial"/>
          <w:bCs/>
          <w:sz w:val="24"/>
          <w:szCs w:val="24"/>
        </w:rPr>
      </w:pPr>
    </w:p>
    <w:p w:rsidR="00482ED6" w:rsidRDefault="00482ED6" w:rsidP="002E359C">
      <w:pPr>
        <w:autoSpaceDE w:val="0"/>
        <w:autoSpaceDN w:val="0"/>
        <w:adjustRightInd w:val="0"/>
        <w:spacing w:after="0" w:line="240" w:lineRule="auto"/>
        <w:ind w:left="720" w:hanging="720"/>
        <w:jc w:val="center"/>
        <w:rPr>
          <w:rFonts w:ascii="Bookman Old Style" w:hAnsi="Bookman Old Style" w:cs="Arial"/>
          <w:bCs/>
          <w:sz w:val="24"/>
          <w:szCs w:val="24"/>
        </w:rPr>
      </w:pPr>
    </w:p>
    <w:p w:rsidR="00482ED6" w:rsidRDefault="00482ED6" w:rsidP="002E359C">
      <w:pPr>
        <w:autoSpaceDE w:val="0"/>
        <w:autoSpaceDN w:val="0"/>
        <w:adjustRightInd w:val="0"/>
        <w:spacing w:after="0" w:line="240" w:lineRule="auto"/>
        <w:ind w:left="720" w:hanging="720"/>
        <w:jc w:val="center"/>
        <w:rPr>
          <w:rFonts w:ascii="Bookman Old Style" w:hAnsi="Bookman Old Style" w:cs="Arial"/>
          <w:bCs/>
          <w:sz w:val="24"/>
          <w:szCs w:val="24"/>
        </w:rPr>
      </w:pPr>
    </w:p>
    <w:p w:rsidR="00482ED6" w:rsidRDefault="00482ED6" w:rsidP="002E359C">
      <w:pPr>
        <w:autoSpaceDE w:val="0"/>
        <w:autoSpaceDN w:val="0"/>
        <w:adjustRightInd w:val="0"/>
        <w:spacing w:after="0" w:line="240" w:lineRule="auto"/>
        <w:ind w:left="720" w:hanging="720"/>
        <w:jc w:val="center"/>
        <w:rPr>
          <w:rFonts w:ascii="Bookman Old Style" w:hAnsi="Bookman Old Style" w:cs="Arial"/>
          <w:bCs/>
          <w:sz w:val="24"/>
          <w:szCs w:val="24"/>
        </w:rPr>
      </w:pPr>
    </w:p>
    <w:p w:rsidR="00482ED6" w:rsidRDefault="00482ED6" w:rsidP="002E359C">
      <w:pPr>
        <w:autoSpaceDE w:val="0"/>
        <w:autoSpaceDN w:val="0"/>
        <w:adjustRightInd w:val="0"/>
        <w:spacing w:after="0" w:line="240" w:lineRule="auto"/>
        <w:ind w:left="720" w:hanging="720"/>
        <w:jc w:val="center"/>
        <w:rPr>
          <w:rFonts w:ascii="Bookman Old Style" w:hAnsi="Bookman Old Style" w:cs="Arial"/>
          <w:bCs/>
          <w:sz w:val="24"/>
          <w:szCs w:val="24"/>
        </w:rPr>
      </w:pPr>
    </w:p>
    <w:p w:rsidR="00482ED6" w:rsidRDefault="00482ED6" w:rsidP="002E359C">
      <w:pPr>
        <w:autoSpaceDE w:val="0"/>
        <w:autoSpaceDN w:val="0"/>
        <w:adjustRightInd w:val="0"/>
        <w:spacing w:after="0" w:line="240" w:lineRule="auto"/>
        <w:ind w:left="720" w:hanging="720"/>
        <w:jc w:val="center"/>
        <w:rPr>
          <w:rFonts w:ascii="Bookman Old Style" w:hAnsi="Bookman Old Style" w:cs="Arial"/>
          <w:bCs/>
          <w:sz w:val="24"/>
          <w:szCs w:val="24"/>
        </w:rPr>
      </w:pPr>
    </w:p>
    <w:p w:rsidR="00482ED6" w:rsidRDefault="00482ED6" w:rsidP="002E359C">
      <w:pPr>
        <w:autoSpaceDE w:val="0"/>
        <w:autoSpaceDN w:val="0"/>
        <w:adjustRightInd w:val="0"/>
        <w:spacing w:after="0" w:line="240" w:lineRule="auto"/>
        <w:ind w:left="720" w:hanging="720"/>
        <w:jc w:val="center"/>
        <w:rPr>
          <w:rFonts w:ascii="Bookman Old Style" w:hAnsi="Bookman Old Style" w:cs="Arial"/>
          <w:bCs/>
          <w:sz w:val="24"/>
          <w:szCs w:val="24"/>
        </w:rPr>
      </w:pPr>
    </w:p>
    <w:p w:rsidR="00482ED6" w:rsidRDefault="00482ED6" w:rsidP="002E359C">
      <w:pPr>
        <w:autoSpaceDE w:val="0"/>
        <w:autoSpaceDN w:val="0"/>
        <w:adjustRightInd w:val="0"/>
        <w:spacing w:after="0" w:line="240" w:lineRule="auto"/>
        <w:ind w:left="720" w:hanging="720"/>
        <w:jc w:val="center"/>
        <w:rPr>
          <w:rFonts w:ascii="Bookman Old Style" w:hAnsi="Bookman Old Style" w:cs="Arial"/>
          <w:bCs/>
          <w:sz w:val="24"/>
          <w:szCs w:val="24"/>
        </w:rPr>
      </w:pPr>
    </w:p>
    <w:p w:rsidR="003C3F75" w:rsidRPr="006A6222" w:rsidRDefault="003C3F75" w:rsidP="002E359C">
      <w:pPr>
        <w:autoSpaceDE w:val="0"/>
        <w:autoSpaceDN w:val="0"/>
        <w:adjustRightInd w:val="0"/>
        <w:spacing w:after="0" w:line="240" w:lineRule="auto"/>
        <w:ind w:left="720" w:hanging="720"/>
        <w:jc w:val="center"/>
        <w:rPr>
          <w:rFonts w:ascii="Bookman Old Style" w:hAnsi="Bookman Old Style" w:cs="Arial"/>
          <w:bCs/>
          <w:sz w:val="24"/>
          <w:szCs w:val="24"/>
        </w:rPr>
      </w:pPr>
      <w:r w:rsidRPr="006A6222">
        <w:rPr>
          <w:rFonts w:ascii="Bookman Old Style" w:hAnsi="Bookman Old Style" w:cs="Arial"/>
          <w:bCs/>
          <w:sz w:val="24"/>
          <w:szCs w:val="24"/>
        </w:rPr>
        <w:lastRenderedPageBreak/>
        <w:t xml:space="preserve">Pasal </w:t>
      </w:r>
      <w:r w:rsidR="007D49EF">
        <w:rPr>
          <w:rFonts w:ascii="Bookman Old Style" w:hAnsi="Bookman Old Style" w:cs="Arial"/>
          <w:bCs/>
          <w:sz w:val="24"/>
          <w:szCs w:val="24"/>
        </w:rPr>
        <w:t>I</w:t>
      </w:r>
      <w:r w:rsidR="00DF3E29" w:rsidRPr="006A6222">
        <w:rPr>
          <w:rFonts w:ascii="Bookman Old Style" w:hAnsi="Bookman Old Style" w:cs="Arial"/>
          <w:bCs/>
          <w:sz w:val="24"/>
          <w:szCs w:val="24"/>
        </w:rPr>
        <w:t>I</w:t>
      </w:r>
    </w:p>
    <w:p w:rsidR="007D49EF" w:rsidRDefault="007D49EF" w:rsidP="007D49EF">
      <w:pPr>
        <w:autoSpaceDE w:val="0"/>
        <w:autoSpaceDN w:val="0"/>
        <w:adjustRightInd w:val="0"/>
        <w:spacing w:after="0" w:line="240" w:lineRule="auto"/>
        <w:jc w:val="both"/>
        <w:rPr>
          <w:rFonts w:ascii="Bookman Old Style" w:hAnsi="Bookman Old Style" w:cs="Arial"/>
          <w:bCs/>
          <w:sz w:val="24"/>
          <w:szCs w:val="24"/>
        </w:rPr>
      </w:pPr>
    </w:p>
    <w:p w:rsidR="003C3F75" w:rsidRPr="006A6222" w:rsidRDefault="003C3F75" w:rsidP="007D49EF">
      <w:pPr>
        <w:autoSpaceDE w:val="0"/>
        <w:autoSpaceDN w:val="0"/>
        <w:adjustRightInd w:val="0"/>
        <w:spacing w:after="0" w:line="240" w:lineRule="auto"/>
        <w:jc w:val="both"/>
        <w:rPr>
          <w:rFonts w:ascii="Bookman Old Style" w:hAnsi="Bookman Old Style" w:cs="Arial"/>
          <w:sz w:val="24"/>
          <w:szCs w:val="24"/>
        </w:rPr>
      </w:pPr>
      <w:r w:rsidRPr="006A6222">
        <w:rPr>
          <w:rFonts w:ascii="Bookman Old Style" w:hAnsi="Bookman Old Style" w:cs="Arial"/>
          <w:sz w:val="24"/>
          <w:szCs w:val="24"/>
        </w:rPr>
        <w:t>Peraturan Bupati ini mulai berlaku pada tangga</w:t>
      </w:r>
      <w:r w:rsidR="00895CBB">
        <w:rPr>
          <w:rFonts w:ascii="Bookman Old Style" w:hAnsi="Bookman Old Style" w:cs="Arial"/>
          <w:sz w:val="24"/>
          <w:szCs w:val="24"/>
        </w:rPr>
        <w:t>l ditetapkan.</w:t>
      </w:r>
    </w:p>
    <w:p w:rsidR="003C3F75" w:rsidRPr="006A6222" w:rsidRDefault="003C3F75" w:rsidP="002E359C">
      <w:pPr>
        <w:autoSpaceDE w:val="0"/>
        <w:autoSpaceDN w:val="0"/>
        <w:adjustRightInd w:val="0"/>
        <w:spacing w:after="0" w:line="240" w:lineRule="auto"/>
        <w:ind w:left="720" w:hanging="720"/>
        <w:jc w:val="both"/>
        <w:rPr>
          <w:rFonts w:ascii="Bookman Old Style" w:hAnsi="Bookman Old Style" w:cs="Arial"/>
          <w:sz w:val="24"/>
          <w:szCs w:val="24"/>
        </w:rPr>
      </w:pPr>
    </w:p>
    <w:p w:rsidR="003C3F75" w:rsidRPr="006A6222" w:rsidRDefault="003C3F75" w:rsidP="007D49EF">
      <w:pPr>
        <w:autoSpaceDE w:val="0"/>
        <w:autoSpaceDN w:val="0"/>
        <w:adjustRightInd w:val="0"/>
        <w:spacing w:after="0" w:line="240" w:lineRule="auto"/>
        <w:jc w:val="both"/>
        <w:rPr>
          <w:rFonts w:ascii="Bookman Old Style" w:hAnsi="Bookman Old Style" w:cs="Arial"/>
          <w:sz w:val="24"/>
          <w:szCs w:val="24"/>
        </w:rPr>
      </w:pPr>
      <w:r w:rsidRPr="006A6222">
        <w:rPr>
          <w:rFonts w:ascii="Bookman Old Style" w:hAnsi="Bookman Old Style" w:cs="Arial"/>
          <w:sz w:val="24"/>
          <w:szCs w:val="24"/>
        </w:rPr>
        <w:t>Agar setiap orang mengetahuinya, memerintahkan pengundangan Peraturan Bupati ini dengan penempatannya dalam Berita Daerah Kabupaten Buton Utara.</w:t>
      </w:r>
    </w:p>
    <w:p w:rsidR="003C3F75" w:rsidRPr="006A6222" w:rsidRDefault="003C3F75" w:rsidP="002E359C">
      <w:pPr>
        <w:autoSpaceDE w:val="0"/>
        <w:autoSpaceDN w:val="0"/>
        <w:adjustRightInd w:val="0"/>
        <w:spacing w:after="0" w:line="240" w:lineRule="auto"/>
        <w:ind w:left="720" w:hanging="720"/>
        <w:jc w:val="both"/>
        <w:rPr>
          <w:rFonts w:ascii="Bookman Old Style" w:hAnsi="Bookman Old Style" w:cs="Arial"/>
          <w:sz w:val="24"/>
          <w:szCs w:val="24"/>
        </w:rPr>
      </w:pPr>
    </w:p>
    <w:p w:rsidR="003C3F75" w:rsidRPr="006A6222" w:rsidRDefault="003C3F75" w:rsidP="002E359C">
      <w:pPr>
        <w:autoSpaceDE w:val="0"/>
        <w:autoSpaceDN w:val="0"/>
        <w:adjustRightInd w:val="0"/>
        <w:spacing w:after="0" w:line="240" w:lineRule="auto"/>
        <w:ind w:left="720" w:hanging="720"/>
        <w:jc w:val="both"/>
        <w:rPr>
          <w:rFonts w:ascii="Bookman Old Style" w:hAnsi="Bookman Old Style" w:cs="Arial"/>
          <w:sz w:val="24"/>
          <w:szCs w:val="24"/>
          <w:lang w:val="id-ID"/>
        </w:rPr>
      </w:pPr>
    </w:p>
    <w:p w:rsidR="003C3F75" w:rsidRPr="006A6222" w:rsidRDefault="003C3F75" w:rsidP="002E359C">
      <w:pPr>
        <w:autoSpaceDE w:val="0"/>
        <w:autoSpaceDN w:val="0"/>
        <w:adjustRightInd w:val="0"/>
        <w:spacing w:after="0" w:line="240" w:lineRule="auto"/>
        <w:ind w:left="5760" w:hanging="720"/>
        <w:jc w:val="both"/>
        <w:rPr>
          <w:rFonts w:ascii="Bookman Old Style" w:hAnsi="Bookman Old Style" w:cs="Arial"/>
          <w:sz w:val="24"/>
          <w:szCs w:val="24"/>
        </w:rPr>
      </w:pPr>
      <w:r w:rsidRPr="006A6222">
        <w:rPr>
          <w:rFonts w:ascii="Bookman Old Style" w:hAnsi="Bookman Old Style" w:cs="Arial"/>
          <w:sz w:val="24"/>
          <w:szCs w:val="24"/>
        </w:rPr>
        <w:t>Ditetapkan di Buranga</w:t>
      </w:r>
    </w:p>
    <w:p w:rsidR="003C3F75" w:rsidRPr="006A6222" w:rsidRDefault="007D49EF" w:rsidP="002E359C">
      <w:pPr>
        <w:autoSpaceDE w:val="0"/>
        <w:autoSpaceDN w:val="0"/>
        <w:adjustRightInd w:val="0"/>
        <w:spacing w:after="0" w:line="240" w:lineRule="auto"/>
        <w:ind w:left="5760" w:hanging="720"/>
        <w:jc w:val="both"/>
        <w:rPr>
          <w:rFonts w:ascii="Bookman Old Style" w:hAnsi="Bookman Old Style" w:cs="Arial"/>
          <w:sz w:val="24"/>
          <w:szCs w:val="24"/>
        </w:rPr>
      </w:pPr>
      <w:r>
        <w:rPr>
          <w:rFonts w:ascii="Bookman Old Style" w:hAnsi="Bookman Old Style" w:cs="Arial"/>
          <w:sz w:val="24"/>
          <w:szCs w:val="24"/>
        </w:rPr>
        <w:t>pada tangga</w:t>
      </w:r>
      <w:r w:rsidR="00F80B53">
        <w:rPr>
          <w:rFonts w:ascii="Bookman Old Style" w:hAnsi="Bookman Old Style" w:cs="Arial"/>
          <w:sz w:val="24"/>
          <w:szCs w:val="24"/>
        </w:rPr>
        <w:t>L 30-12-</w:t>
      </w:r>
      <w:r w:rsidR="003C3F75" w:rsidRPr="006A6222">
        <w:rPr>
          <w:rFonts w:ascii="Bookman Old Style" w:hAnsi="Bookman Old Style" w:cs="Arial"/>
          <w:sz w:val="24"/>
          <w:szCs w:val="24"/>
        </w:rPr>
        <w:t>2016</w:t>
      </w:r>
    </w:p>
    <w:p w:rsidR="003C3F75" w:rsidRPr="006A6222" w:rsidRDefault="003C3F75" w:rsidP="002E359C">
      <w:pPr>
        <w:autoSpaceDE w:val="0"/>
        <w:autoSpaceDN w:val="0"/>
        <w:adjustRightInd w:val="0"/>
        <w:spacing w:after="0" w:line="240" w:lineRule="auto"/>
        <w:ind w:left="720" w:hanging="720"/>
        <w:jc w:val="both"/>
        <w:rPr>
          <w:rFonts w:ascii="Bookman Old Style" w:hAnsi="Bookman Old Style" w:cs="Arial"/>
          <w:sz w:val="24"/>
          <w:szCs w:val="24"/>
        </w:rPr>
      </w:pPr>
    </w:p>
    <w:p w:rsidR="003C3F75" w:rsidRPr="006A6222" w:rsidRDefault="003C3F75" w:rsidP="007D49EF">
      <w:pPr>
        <w:autoSpaceDE w:val="0"/>
        <w:autoSpaceDN w:val="0"/>
        <w:adjustRightInd w:val="0"/>
        <w:spacing w:after="0" w:line="240" w:lineRule="auto"/>
        <w:ind w:left="4320"/>
        <w:jc w:val="center"/>
        <w:rPr>
          <w:rFonts w:ascii="Bookman Old Style" w:hAnsi="Bookman Old Style" w:cs="Arial"/>
          <w:sz w:val="24"/>
          <w:szCs w:val="24"/>
        </w:rPr>
      </w:pPr>
      <w:r w:rsidRPr="006A6222">
        <w:rPr>
          <w:rFonts w:ascii="Bookman Old Style" w:hAnsi="Bookman Old Style" w:cs="Arial"/>
          <w:sz w:val="24"/>
          <w:szCs w:val="24"/>
        </w:rPr>
        <w:t>BUPATI BUTON UTARA,</w:t>
      </w:r>
    </w:p>
    <w:p w:rsidR="003C3F75" w:rsidRPr="006A6222" w:rsidRDefault="003C3F75" w:rsidP="007D49EF">
      <w:pPr>
        <w:autoSpaceDE w:val="0"/>
        <w:autoSpaceDN w:val="0"/>
        <w:adjustRightInd w:val="0"/>
        <w:spacing w:after="0" w:line="240" w:lineRule="auto"/>
        <w:ind w:left="5040" w:hanging="720"/>
        <w:jc w:val="center"/>
        <w:rPr>
          <w:rFonts w:ascii="Bookman Old Style" w:hAnsi="Bookman Old Style" w:cs="Arial"/>
          <w:sz w:val="24"/>
          <w:szCs w:val="24"/>
        </w:rPr>
      </w:pPr>
    </w:p>
    <w:p w:rsidR="003C3F75" w:rsidRPr="006A6222" w:rsidRDefault="00F80B53" w:rsidP="007D49EF">
      <w:pPr>
        <w:autoSpaceDE w:val="0"/>
        <w:autoSpaceDN w:val="0"/>
        <w:adjustRightInd w:val="0"/>
        <w:spacing w:after="0" w:line="240" w:lineRule="auto"/>
        <w:ind w:left="5040" w:hanging="720"/>
        <w:jc w:val="center"/>
        <w:rPr>
          <w:rFonts w:ascii="Bookman Old Style" w:hAnsi="Bookman Old Style" w:cs="Arial"/>
          <w:sz w:val="24"/>
          <w:szCs w:val="24"/>
        </w:rPr>
      </w:pPr>
      <w:r>
        <w:rPr>
          <w:rFonts w:ascii="Bookman Old Style" w:hAnsi="Bookman Old Style" w:cs="Arial"/>
          <w:sz w:val="24"/>
          <w:szCs w:val="24"/>
        </w:rPr>
        <w:t>cap/ttd</w:t>
      </w:r>
    </w:p>
    <w:p w:rsidR="00992EEE" w:rsidRPr="006A6222" w:rsidRDefault="00992EEE" w:rsidP="007D49EF">
      <w:pPr>
        <w:autoSpaceDE w:val="0"/>
        <w:autoSpaceDN w:val="0"/>
        <w:adjustRightInd w:val="0"/>
        <w:spacing w:after="0" w:line="240" w:lineRule="auto"/>
        <w:ind w:left="5040" w:hanging="720"/>
        <w:jc w:val="center"/>
        <w:rPr>
          <w:rFonts w:ascii="Bookman Old Style" w:hAnsi="Bookman Old Style" w:cs="Arial"/>
          <w:sz w:val="24"/>
          <w:szCs w:val="24"/>
        </w:rPr>
      </w:pPr>
    </w:p>
    <w:p w:rsidR="003C3F75" w:rsidRPr="006A6222" w:rsidRDefault="003C3F75" w:rsidP="007D49EF">
      <w:pPr>
        <w:autoSpaceDE w:val="0"/>
        <w:autoSpaceDN w:val="0"/>
        <w:adjustRightInd w:val="0"/>
        <w:spacing w:after="0" w:line="240" w:lineRule="auto"/>
        <w:ind w:left="4320"/>
        <w:jc w:val="center"/>
        <w:rPr>
          <w:rFonts w:ascii="Bookman Old Style" w:hAnsi="Bookman Old Style" w:cs="Arial"/>
          <w:sz w:val="24"/>
          <w:szCs w:val="24"/>
        </w:rPr>
      </w:pPr>
      <w:r w:rsidRPr="006A6222">
        <w:rPr>
          <w:rFonts w:ascii="Bookman Old Style" w:hAnsi="Bookman Old Style" w:cs="Arial"/>
          <w:sz w:val="24"/>
          <w:szCs w:val="24"/>
        </w:rPr>
        <w:t>H. ABU HASAN</w:t>
      </w:r>
    </w:p>
    <w:p w:rsidR="003C3F75" w:rsidRPr="006A6222" w:rsidRDefault="003C3F75" w:rsidP="002E359C">
      <w:pPr>
        <w:autoSpaceDE w:val="0"/>
        <w:autoSpaceDN w:val="0"/>
        <w:adjustRightInd w:val="0"/>
        <w:spacing w:after="0" w:line="240" w:lineRule="auto"/>
        <w:ind w:left="720" w:hanging="720"/>
        <w:jc w:val="center"/>
        <w:rPr>
          <w:rFonts w:ascii="Bookman Old Style" w:hAnsi="Bookman Old Style" w:cs="Arial"/>
          <w:sz w:val="24"/>
          <w:szCs w:val="24"/>
        </w:rPr>
      </w:pPr>
    </w:p>
    <w:p w:rsidR="003C3F75" w:rsidRPr="006A6222" w:rsidRDefault="003C3F75" w:rsidP="002E359C">
      <w:pPr>
        <w:autoSpaceDE w:val="0"/>
        <w:autoSpaceDN w:val="0"/>
        <w:adjustRightInd w:val="0"/>
        <w:spacing w:after="0" w:line="240" w:lineRule="auto"/>
        <w:ind w:left="720" w:hanging="720"/>
        <w:jc w:val="both"/>
        <w:rPr>
          <w:rFonts w:ascii="Bookman Old Style" w:hAnsi="Bookman Old Style" w:cs="Arial"/>
          <w:sz w:val="24"/>
          <w:szCs w:val="24"/>
        </w:rPr>
      </w:pPr>
      <w:r w:rsidRPr="006A6222">
        <w:rPr>
          <w:rFonts w:ascii="Bookman Old Style" w:hAnsi="Bookman Old Style" w:cs="Arial"/>
          <w:sz w:val="24"/>
          <w:szCs w:val="24"/>
        </w:rPr>
        <w:t xml:space="preserve">Diundangkan di Buranga </w:t>
      </w:r>
    </w:p>
    <w:p w:rsidR="003C3F75" w:rsidRPr="006A6222" w:rsidRDefault="003C3F75" w:rsidP="002E359C">
      <w:pPr>
        <w:autoSpaceDE w:val="0"/>
        <w:autoSpaceDN w:val="0"/>
        <w:adjustRightInd w:val="0"/>
        <w:spacing w:after="0" w:line="240" w:lineRule="auto"/>
        <w:ind w:left="720" w:hanging="720"/>
        <w:jc w:val="both"/>
        <w:rPr>
          <w:rFonts w:ascii="Bookman Old Style" w:hAnsi="Bookman Old Style" w:cs="Arial"/>
          <w:sz w:val="24"/>
          <w:szCs w:val="24"/>
        </w:rPr>
      </w:pPr>
      <w:r w:rsidRPr="006A6222">
        <w:rPr>
          <w:rFonts w:ascii="Bookman Old Style" w:hAnsi="Bookman Old Style" w:cs="Arial"/>
          <w:sz w:val="24"/>
          <w:szCs w:val="24"/>
        </w:rPr>
        <w:t>pada ta</w:t>
      </w:r>
      <w:r w:rsidR="00F80B53">
        <w:rPr>
          <w:rFonts w:ascii="Bookman Old Style" w:hAnsi="Bookman Old Style" w:cs="Arial"/>
          <w:sz w:val="24"/>
          <w:szCs w:val="24"/>
        </w:rPr>
        <w:t>nggal 30-12-</w:t>
      </w:r>
      <w:r w:rsidRPr="006A6222">
        <w:rPr>
          <w:rFonts w:ascii="Bookman Old Style" w:hAnsi="Bookman Old Style" w:cs="Arial"/>
          <w:sz w:val="24"/>
          <w:szCs w:val="24"/>
        </w:rPr>
        <w:t>2016</w:t>
      </w:r>
    </w:p>
    <w:p w:rsidR="003C3F75" w:rsidRPr="006A6222" w:rsidRDefault="003C3F75" w:rsidP="002E359C">
      <w:pPr>
        <w:autoSpaceDE w:val="0"/>
        <w:autoSpaceDN w:val="0"/>
        <w:adjustRightInd w:val="0"/>
        <w:spacing w:after="0" w:line="240" w:lineRule="auto"/>
        <w:ind w:left="720" w:hanging="720"/>
        <w:jc w:val="both"/>
        <w:rPr>
          <w:rFonts w:ascii="Bookman Old Style" w:hAnsi="Bookman Old Style" w:cs="Arial"/>
          <w:sz w:val="24"/>
          <w:szCs w:val="24"/>
        </w:rPr>
      </w:pPr>
    </w:p>
    <w:p w:rsidR="003C3F75" w:rsidRPr="006A6222" w:rsidRDefault="007D49EF" w:rsidP="002E359C">
      <w:pPr>
        <w:autoSpaceDE w:val="0"/>
        <w:autoSpaceDN w:val="0"/>
        <w:adjustRightInd w:val="0"/>
        <w:spacing w:after="0" w:line="240" w:lineRule="auto"/>
        <w:ind w:left="720" w:hanging="720"/>
        <w:jc w:val="both"/>
        <w:rPr>
          <w:rFonts w:ascii="Bookman Old Style" w:hAnsi="Bookman Old Style" w:cs="Arial"/>
          <w:sz w:val="24"/>
          <w:szCs w:val="24"/>
        </w:rPr>
      </w:pPr>
      <w:r>
        <w:rPr>
          <w:rFonts w:ascii="Bookman Old Style" w:hAnsi="Bookman Old Style" w:cs="Arial"/>
          <w:sz w:val="24"/>
          <w:szCs w:val="24"/>
        </w:rPr>
        <w:t xml:space="preserve">    </w:t>
      </w:r>
      <w:r w:rsidR="003C3F75" w:rsidRPr="006A6222">
        <w:rPr>
          <w:rFonts w:ascii="Bookman Old Style" w:hAnsi="Bookman Old Style" w:cs="Arial"/>
          <w:sz w:val="24"/>
          <w:szCs w:val="24"/>
        </w:rPr>
        <w:t>SEKRETARIS DAERAH</w:t>
      </w:r>
    </w:p>
    <w:p w:rsidR="003C3F75" w:rsidRPr="006A6222" w:rsidRDefault="003C3F75" w:rsidP="002E359C">
      <w:pPr>
        <w:autoSpaceDE w:val="0"/>
        <w:autoSpaceDN w:val="0"/>
        <w:adjustRightInd w:val="0"/>
        <w:spacing w:after="0" w:line="240" w:lineRule="auto"/>
        <w:ind w:left="720" w:hanging="720"/>
        <w:jc w:val="both"/>
        <w:rPr>
          <w:rFonts w:ascii="Bookman Old Style" w:hAnsi="Bookman Old Style" w:cs="Arial"/>
          <w:sz w:val="24"/>
          <w:szCs w:val="24"/>
        </w:rPr>
      </w:pPr>
      <w:r w:rsidRPr="006A6222">
        <w:rPr>
          <w:rFonts w:ascii="Bookman Old Style" w:hAnsi="Bookman Old Style" w:cs="Arial"/>
          <w:sz w:val="24"/>
          <w:szCs w:val="24"/>
        </w:rPr>
        <w:t>KABUPATEN BUTON UTARA,</w:t>
      </w:r>
    </w:p>
    <w:p w:rsidR="003C3F75" w:rsidRPr="006A6222" w:rsidRDefault="003C3F75" w:rsidP="002E359C">
      <w:pPr>
        <w:autoSpaceDE w:val="0"/>
        <w:autoSpaceDN w:val="0"/>
        <w:adjustRightInd w:val="0"/>
        <w:spacing w:after="0" w:line="240" w:lineRule="auto"/>
        <w:ind w:left="720" w:hanging="720"/>
        <w:jc w:val="both"/>
        <w:rPr>
          <w:rFonts w:ascii="Bookman Old Style" w:hAnsi="Bookman Old Style" w:cs="Arial"/>
          <w:sz w:val="24"/>
          <w:szCs w:val="24"/>
        </w:rPr>
      </w:pPr>
    </w:p>
    <w:p w:rsidR="003C3F75" w:rsidRPr="006A6222" w:rsidRDefault="00F80B53" w:rsidP="00F80B53">
      <w:pPr>
        <w:autoSpaceDE w:val="0"/>
        <w:autoSpaceDN w:val="0"/>
        <w:adjustRightInd w:val="0"/>
        <w:spacing w:after="0" w:line="240" w:lineRule="auto"/>
        <w:ind w:left="720"/>
        <w:jc w:val="both"/>
        <w:rPr>
          <w:rFonts w:ascii="Bookman Old Style" w:hAnsi="Bookman Old Style" w:cs="Arial"/>
          <w:sz w:val="24"/>
          <w:szCs w:val="24"/>
        </w:rPr>
      </w:pPr>
      <w:r>
        <w:rPr>
          <w:rFonts w:ascii="Bookman Old Style" w:hAnsi="Bookman Old Style" w:cs="Arial"/>
          <w:sz w:val="24"/>
          <w:szCs w:val="24"/>
        </w:rPr>
        <w:t xml:space="preserve">    cap/ttd</w:t>
      </w:r>
    </w:p>
    <w:p w:rsidR="003C3F75" w:rsidRPr="006A6222" w:rsidRDefault="003C3F75" w:rsidP="007D49EF">
      <w:pPr>
        <w:autoSpaceDE w:val="0"/>
        <w:autoSpaceDN w:val="0"/>
        <w:adjustRightInd w:val="0"/>
        <w:spacing w:after="0" w:line="240" w:lineRule="auto"/>
        <w:jc w:val="both"/>
        <w:rPr>
          <w:rFonts w:ascii="Bookman Old Style" w:hAnsi="Bookman Old Style" w:cs="Arial"/>
          <w:sz w:val="24"/>
          <w:szCs w:val="24"/>
        </w:rPr>
      </w:pPr>
    </w:p>
    <w:p w:rsidR="003C3F75" w:rsidRPr="006A6222" w:rsidRDefault="007D49EF" w:rsidP="002E359C">
      <w:pPr>
        <w:autoSpaceDE w:val="0"/>
        <w:autoSpaceDN w:val="0"/>
        <w:adjustRightInd w:val="0"/>
        <w:spacing w:after="0" w:line="240" w:lineRule="auto"/>
        <w:ind w:left="720" w:hanging="720"/>
        <w:jc w:val="both"/>
        <w:rPr>
          <w:rFonts w:ascii="Bookman Old Style" w:hAnsi="Bookman Old Style" w:cs="Arial"/>
          <w:sz w:val="24"/>
          <w:szCs w:val="24"/>
        </w:rPr>
      </w:pPr>
      <w:r>
        <w:rPr>
          <w:rFonts w:ascii="Bookman Old Style" w:hAnsi="Bookman Old Style" w:cs="Arial"/>
          <w:sz w:val="24"/>
          <w:szCs w:val="24"/>
        </w:rPr>
        <w:t xml:space="preserve">    LA</w:t>
      </w:r>
      <w:r w:rsidR="003C3F75" w:rsidRPr="006A6222">
        <w:rPr>
          <w:rFonts w:ascii="Bookman Old Style" w:hAnsi="Bookman Old Style" w:cs="Arial"/>
          <w:sz w:val="24"/>
          <w:szCs w:val="24"/>
        </w:rPr>
        <w:t>ODE BAHARUDDIN</w:t>
      </w:r>
    </w:p>
    <w:p w:rsidR="003C3F75" w:rsidRDefault="003C3F75" w:rsidP="002E359C">
      <w:pPr>
        <w:autoSpaceDE w:val="0"/>
        <w:autoSpaceDN w:val="0"/>
        <w:adjustRightInd w:val="0"/>
        <w:spacing w:after="0" w:line="240" w:lineRule="auto"/>
        <w:ind w:left="720" w:hanging="720"/>
        <w:jc w:val="both"/>
        <w:rPr>
          <w:rFonts w:ascii="Bookman Old Style" w:hAnsi="Bookman Old Style" w:cs="Arial"/>
          <w:sz w:val="24"/>
          <w:szCs w:val="24"/>
        </w:rPr>
      </w:pPr>
    </w:p>
    <w:p w:rsidR="007D49EF" w:rsidRPr="006A6222" w:rsidRDefault="007D49EF" w:rsidP="002E359C">
      <w:pPr>
        <w:autoSpaceDE w:val="0"/>
        <w:autoSpaceDN w:val="0"/>
        <w:adjustRightInd w:val="0"/>
        <w:spacing w:after="0" w:line="240" w:lineRule="auto"/>
        <w:ind w:left="720" w:hanging="720"/>
        <w:jc w:val="both"/>
        <w:rPr>
          <w:rFonts w:ascii="Bookman Old Style" w:hAnsi="Bookman Old Style" w:cs="Arial"/>
          <w:sz w:val="24"/>
          <w:szCs w:val="24"/>
        </w:rPr>
      </w:pPr>
    </w:p>
    <w:p w:rsidR="003C3F75" w:rsidRPr="006A6222" w:rsidRDefault="003C3F75" w:rsidP="007D49EF">
      <w:pPr>
        <w:autoSpaceDE w:val="0"/>
        <w:autoSpaceDN w:val="0"/>
        <w:adjustRightInd w:val="0"/>
        <w:spacing w:after="0" w:line="240" w:lineRule="auto"/>
        <w:ind w:left="720" w:hanging="720"/>
        <w:jc w:val="center"/>
        <w:rPr>
          <w:rFonts w:ascii="Bookman Old Style" w:hAnsi="Bookman Old Style" w:cs="Arial"/>
          <w:sz w:val="24"/>
          <w:szCs w:val="24"/>
        </w:rPr>
      </w:pPr>
      <w:r w:rsidRPr="006A6222">
        <w:rPr>
          <w:rFonts w:ascii="Bookman Old Style" w:hAnsi="Bookman Old Style" w:cs="Arial"/>
          <w:sz w:val="24"/>
          <w:szCs w:val="24"/>
        </w:rPr>
        <w:t>BERITA DAERAH KA</w:t>
      </w:r>
      <w:r w:rsidR="007D49EF">
        <w:rPr>
          <w:rFonts w:ascii="Bookman Old Style" w:hAnsi="Bookman Old Style" w:cs="Arial"/>
          <w:sz w:val="24"/>
          <w:szCs w:val="24"/>
        </w:rPr>
        <w:t xml:space="preserve">BUPATEN BUTON UTARA TAHUN 2016 </w:t>
      </w:r>
      <w:r w:rsidRPr="006A6222">
        <w:rPr>
          <w:rFonts w:ascii="Bookman Old Style" w:hAnsi="Bookman Old Style" w:cs="Arial"/>
          <w:sz w:val="24"/>
          <w:szCs w:val="24"/>
        </w:rPr>
        <w:t>NOMOR</w:t>
      </w:r>
      <w:r w:rsidR="00F80B53">
        <w:rPr>
          <w:rFonts w:ascii="Bookman Old Style" w:hAnsi="Bookman Old Style" w:cs="Arial"/>
          <w:sz w:val="24"/>
          <w:szCs w:val="24"/>
        </w:rPr>
        <w:t xml:space="preserve"> 59</w:t>
      </w:r>
    </w:p>
    <w:p w:rsidR="00050E10" w:rsidRPr="006A6222" w:rsidRDefault="00050E10" w:rsidP="002E359C">
      <w:pPr>
        <w:autoSpaceDE w:val="0"/>
        <w:autoSpaceDN w:val="0"/>
        <w:adjustRightInd w:val="0"/>
        <w:spacing w:after="0" w:line="240" w:lineRule="auto"/>
        <w:ind w:left="720" w:hanging="720"/>
        <w:jc w:val="both"/>
        <w:rPr>
          <w:rFonts w:ascii="Bookman Old Style" w:hAnsi="Bookman Old Style" w:cs="Arial"/>
          <w:sz w:val="24"/>
          <w:szCs w:val="24"/>
        </w:rPr>
      </w:pPr>
      <w:bookmarkStart w:id="0" w:name="_GoBack"/>
      <w:bookmarkEnd w:id="0"/>
    </w:p>
    <w:sectPr w:rsidR="00050E10" w:rsidRPr="006A6222" w:rsidSect="00F80B53">
      <w:pgSz w:w="12240" w:h="15840" w:code="1"/>
      <w:pgMar w:top="1440" w:right="1440" w:bottom="1440" w:left="1440" w:header="720" w:footer="830" w:gutter="0"/>
      <w:pgNumType w:start="1"/>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44989" w:rsidRDefault="00F44989" w:rsidP="00C13F22">
      <w:pPr>
        <w:spacing w:after="0" w:line="240" w:lineRule="auto"/>
      </w:pPr>
      <w:r>
        <w:separator/>
      </w:r>
    </w:p>
  </w:endnote>
  <w:endnote w:type="continuationSeparator" w:id="0">
    <w:p w:rsidR="00F44989" w:rsidRDefault="00F44989" w:rsidP="00C13F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Bookman Old Style">
    <w:altName w:val="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Tahoma">
    <w:altName w:val="Tahoma"/>
    <w:panose1 w:val="020B0604030504040204"/>
    <w:charset w:val="00"/>
    <w:family w:val="swiss"/>
    <w:pitch w:val="variable"/>
    <w:sig w:usb0="E1002EFF" w:usb1="C000605B" w:usb2="00000029" w:usb3="00000000" w:csb0="000101FF" w:csb1="00000000"/>
  </w:font>
  <w:font w:name="Futura Lt BT">
    <w:altName w:val="Century Gothic"/>
    <w:charset w:val="00"/>
    <w:family w:val="swiss"/>
    <w:pitch w:val="variable"/>
    <w:sig w:usb0="00000007" w:usb1="00000000" w:usb2="00000000" w:usb3="00000000" w:csb0="0000001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44989" w:rsidRDefault="00F44989" w:rsidP="00C13F22">
      <w:pPr>
        <w:spacing w:after="0" w:line="240" w:lineRule="auto"/>
      </w:pPr>
      <w:r>
        <w:separator/>
      </w:r>
    </w:p>
  </w:footnote>
  <w:footnote w:type="continuationSeparator" w:id="0">
    <w:p w:rsidR="00F44989" w:rsidRDefault="00F44989" w:rsidP="00C13F2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6"/>
    <w:multiLevelType w:val="multilevel"/>
    <w:tmpl w:val="0000000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07F2D75"/>
    <w:multiLevelType w:val="hybridMultilevel"/>
    <w:tmpl w:val="7F707ECC"/>
    <w:lvl w:ilvl="0" w:tplc="C4E62758">
      <w:start w:val="1"/>
      <w:numFmt w:val="lowerLetter"/>
      <w:lvlText w:val="%1)"/>
      <w:lvlJc w:val="left"/>
      <w:pPr>
        <w:tabs>
          <w:tab w:val="num" w:pos="900"/>
        </w:tabs>
        <w:ind w:left="900" w:hanging="360"/>
      </w:pPr>
      <w:rPr>
        <w:rFonts w:hint="default"/>
        <w:color w:val="auto"/>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2" w15:restartNumberingAfterBreak="0">
    <w:nsid w:val="00C1232B"/>
    <w:multiLevelType w:val="hybridMultilevel"/>
    <w:tmpl w:val="D494E1D6"/>
    <w:lvl w:ilvl="0" w:tplc="6966F57C">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 w15:restartNumberingAfterBreak="0">
    <w:nsid w:val="01AB1AA1"/>
    <w:multiLevelType w:val="hybridMultilevel"/>
    <w:tmpl w:val="7FE2865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020B1AEC"/>
    <w:multiLevelType w:val="hybridMultilevel"/>
    <w:tmpl w:val="5E1CC09C"/>
    <w:lvl w:ilvl="0" w:tplc="62CCA0C2">
      <w:start w:val="1"/>
      <w:numFmt w:val="lowerLetter"/>
      <w:lvlText w:val="(%1)"/>
      <w:lvlJc w:val="left"/>
      <w:pPr>
        <w:tabs>
          <w:tab w:val="num" w:pos="720"/>
        </w:tabs>
        <w:ind w:left="720" w:hanging="360"/>
      </w:pPr>
      <w:rPr>
        <w:rFonts w:hint="default"/>
      </w:rPr>
    </w:lvl>
    <w:lvl w:ilvl="1" w:tplc="7A58275C">
      <w:start w:val="1"/>
      <w:numFmt w:val="lowerLetter"/>
      <w:lvlText w:val="%2)"/>
      <w:lvlJc w:val="left"/>
      <w:pPr>
        <w:tabs>
          <w:tab w:val="num" w:pos="1440"/>
        </w:tabs>
        <w:ind w:left="1440" w:hanging="360"/>
      </w:pPr>
      <w:rPr>
        <w:rFonts w:hint="default"/>
      </w:rPr>
    </w:lvl>
    <w:lvl w:ilvl="2" w:tplc="04B4B05A">
      <w:start w:val="1"/>
      <w:numFmt w:val="bullet"/>
      <w:lvlText w:val="-"/>
      <w:lvlJc w:val="left"/>
      <w:pPr>
        <w:tabs>
          <w:tab w:val="num" w:pos="2340"/>
        </w:tabs>
        <w:ind w:left="2340" w:hanging="360"/>
      </w:pPr>
      <w:rPr>
        <w:rFonts w:ascii="Times New Roman" w:eastAsia="Times New Roman" w:hAnsi="Times New Roman" w:cs="Times New Roman" w:hint="default"/>
      </w:rPr>
    </w:lvl>
    <w:lvl w:ilvl="3" w:tplc="41DAAC6C">
      <w:start w:val="1"/>
      <w:numFmt w:val="bullet"/>
      <w:lvlText w:val=""/>
      <w:lvlJc w:val="left"/>
      <w:pPr>
        <w:tabs>
          <w:tab w:val="num" w:pos="2880"/>
        </w:tabs>
        <w:ind w:left="2880" w:hanging="360"/>
      </w:pPr>
      <w:rPr>
        <w:rFonts w:ascii="Symbol" w:hAnsi="Symbol" w:hint="default"/>
      </w:rPr>
    </w:lvl>
    <w:lvl w:ilvl="4" w:tplc="04090019">
      <w:start w:val="1"/>
      <w:numFmt w:val="lowerLetter"/>
      <w:lvlText w:val="%5."/>
      <w:lvlJc w:val="left"/>
      <w:pPr>
        <w:tabs>
          <w:tab w:val="num" w:pos="3600"/>
        </w:tabs>
        <w:ind w:left="3600" w:hanging="360"/>
      </w:pPr>
    </w:lvl>
    <w:lvl w:ilvl="5" w:tplc="CF5ECB22">
      <w:start w:val="186"/>
      <w:numFmt w:val="decimal"/>
      <w:lvlText w:val="%6."/>
      <w:lvlJc w:val="left"/>
      <w:pPr>
        <w:tabs>
          <w:tab w:val="num" w:pos="4500"/>
        </w:tabs>
        <w:ind w:left="4500" w:hanging="360"/>
      </w:pPr>
      <w:rPr>
        <w:rFonts w:hint="default"/>
        <w:i w:val="0"/>
      </w:rPr>
    </w:lvl>
    <w:lvl w:ilvl="6" w:tplc="CFB6F684">
      <w:start w:val="1"/>
      <w:numFmt w:val="upperLetter"/>
      <w:lvlText w:val="%7."/>
      <w:lvlJc w:val="left"/>
      <w:pPr>
        <w:ind w:left="5040" w:hanging="360"/>
      </w:pPr>
      <w:rPr>
        <w:rFonts w:hint="default"/>
      </w:r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2564943"/>
    <w:multiLevelType w:val="hybridMultilevel"/>
    <w:tmpl w:val="313893E6"/>
    <w:lvl w:ilvl="0" w:tplc="B670980E">
      <w:start w:val="1"/>
      <w:numFmt w:val="lowerLetter"/>
      <w:lvlText w:val="%1."/>
      <w:lvlJc w:val="left"/>
      <w:pPr>
        <w:ind w:left="114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3B2708E"/>
    <w:multiLevelType w:val="hybridMultilevel"/>
    <w:tmpl w:val="8BC205DA"/>
    <w:lvl w:ilvl="0" w:tplc="A29E0604">
      <w:start w:val="1"/>
      <w:numFmt w:val="lowerLetter"/>
      <w:lvlText w:val="%1."/>
      <w:lvlJc w:val="left"/>
      <w:pPr>
        <w:ind w:left="1865" w:hanging="360"/>
      </w:pPr>
      <w:rPr>
        <w:rFonts w:hint="default"/>
      </w:rPr>
    </w:lvl>
    <w:lvl w:ilvl="1" w:tplc="04210019" w:tentative="1">
      <w:start w:val="1"/>
      <w:numFmt w:val="lowerLetter"/>
      <w:lvlText w:val="%2."/>
      <w:lvlJc w:val="left"/>
      <w:pPr>
        <w:ind w:left="2585" w:hanging="360"/>
      </w:pPr>
    </w:lvl>
    <w:lvl w:ilvl="2" w:tplc="0421001B" w:tentative="1">
      <w:start w:val="1"/>
      <w:numFmt w:val="lowerRoman"/>
      <w:lvlText w:val="%3."/>
      <w:lvlJc w:val="right"/>
      <w:pPr>
        <w:ind w:left="3305" w:hanging="180"/>
      </w:pPr>
    </w:lvl>
    <w:lvl w:ilvl="3" w:tplc="0421000F" w:tentative="1">
      <w:start w:val="1"/>
      <w:numFmt w:val="decimal"/>
      <w:lvlText w:val="%4."/>
      <w:lvlJc w:val="left"/>
      <w:pPr>
        <w:ind w:left="4025" w:hanging="360"/>
      </w:pPr>
    </w:lvl>
    <w:lvl w:ilvl="4" w:tplc="04210019" w:tentative="1">
      <w:start w:val="1"/>
      <w:numFmt w:val="lowerLetter"/>
      <w:lvlText w:val="%5."/>
      <w:lvlJc w:val="left"/>
      <w:pPr>
        <w:ind w:left="4745" w:hanging="360"/>
      </w:pPr>
    </w:lvl>
    <w:lvl w:ilvl="5" w:tplc="0421001B" w:tentative="1">
      <w:start w:val="1"/>
      <w:numFmt w:val="lowerRoman"/>
      <w:lvlText w:val="%6."/>
      <w:lvlJc w:val="right"/>
      <w:pPr>
        <w:ind w:left="5465" w:hanging="180"/>
      </w:pPr>
    </w:lvl>
    <w:lvl w:ilvl="6" w:tplc="0421000F" w:tentative="1">
      <w:start w:val="1"/>
      <w:numFmt w:val="decimal"/>
      <w:lvlText w:val="%7."/>
      <w:lvlJc w:val="left"/>
      <w:pPr>
        <w:ind w:left="6185" w:hanging="360"/>
      </w:pPr>
    </w:lvl>
    <w:lvl w:ilvl="7" w:tplc="04210019" w:tentative="1">
      <w:start w:val="1"/>
      <w:numFmt w:val="lowerLetter"/>
      <w:lvlText w:val="%8."/>
      <w:lvlJc w:val="left"/>
      <w:pPr>
        <w:ind w:left="6905" w:hanging="360"/>
      </w:pPr>
    </w:lvl>
    <w:lvl w:ilvl="8" w:tplc="0421001B" w:tentative="1">
      <w:start w:val="1"/>
      <w:numFmt w:val="lowerRoman"/>
      <w:lvlText w:val="%9."/>
      <w:lvlJc w:val="right"/>
      <w:pPr>
        <w:ind w:left="7625" w:hanging="180"/>
      </w:pPr>
    </w:lvl>
  </w:abstractNum>
  <w:abstractNum w:abstractNumId="7" w15:restartNumberingAfterBreak="0">
    <w:nsid w:val="04E45877"/>
    <w:multiLevelType w:val="hybridMultilevel"/>
    <w:tmpl w:val="D79AE6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5106EFA"/>
    <w:multiLevelType w:val="hybridMultilevel"/>
    <w:tmpl w:val="6DCC921A"/>
    <w:lvl w:ilvl="0" w:tplc="0ECCEA88">
      <w:start w:val="1"/>
      <w:numFmt w:val="decimal"/>
      <w:lvlText w:val="(%1)"/>
      <w:lvlJc w:val="left"/>
      <w:pPr>
        <w:ind w:left="360" w:hanging="360"/>
      </w:pPr>
      <w:rPr>
        <w:rFonts w:cs="Times New Roman" w:hint="default"/>
        <w:strike w:val="0"/>
        <w:color w:val="000000"/>
      </w:rPr>
    </w:lvl>
    <w:lvl w:ilvl="1" w:tplc="04090019">
      <w:start w:val="1"/>
      <w:numFmt w:val="lowerLetter"/>
      <w:lvlText w:val="%2."/>
      <w:lvlJc w:val="left"/>
      <w:pPr>
        <w:ind w:left="1080" w:hanging="360"/>
      </w:pPr>
    </w:lvl>
    <w:lvl w:ilvl="2" w:tplc="690A1952">
      <w:start w:val="1"/>
      <w:numFmt w:val="upperRoman"/>
      <w:lvlText w:val="%3."/>
      <w:lvlJc w:val="left"/>
      <w:pPr>
        <w:ind w:left="2340" w:hanging="72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055B2E76"/>
    <w:multiLevelType w:val="hybridMultilevel"/>
    <w:tmpl w:val="ACAA623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5A37C87"/>
    <w:multiLevelType w:val="hybridMultilevel"/>
    <w:tmpl w:val="4E1A925E"/>
    <w:lvl w:ilvl="0" w:tplc="B7000020">
      <w:start w:val="1"/>
      <w:numFmt w:val="lowerLetter"/>
      <w:lvlText w:val="%1)"/>
      <w:lvlJc w:val="left"/>
      <w:pPr>
        <w:tabs>
          <w:tab w:val="num" w:pos="900"/>
        </w:tabs>
        <w:ind w:left="900" w:hanging="360"/>
      </w:pPr>
      <w:rPr>
        <w:rFonts w:ascii="Bookman Old Style" w:eastAsia="Times New Roman" w:hAnsi="Bookman Old Style" w:cs="Arial"/>
      </w:rPr>
    </w:lvl>
    <w:lvl w:ilvl="1" w:tplc="C0E46AB8">
      <w:start w:val="24"/>
      <w:numFmt w:val="decimal"/>
      <w:lvlText w:val="%2."/>
      <w:lvlJc w:val="left"/>
      <w:pPr>
        <w:tabs>
          <w:tab w:val="num" w:pos="1620"/>
        </w:tabs>
        <w:ind w:left="1620" w:hanging="360"/>
      </w:pPr>
      <w:rPr>
        <w:rFonts w:hint="default"/>
      </w:r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1" w15:restartNumberingAfterBreak="0">
    <w:nsid w:val="05AB26C0"/>
    <w:multiLevelType w:val="hybridMultilevel"/>
    <w:tmpl w:val="BCD6E976"/>
    <w:lvl w:ilvl="0" w:tplc="1564EB70">
      <w:start w:val="1"/>
      <w:numFmt w:val="decimal"/>
      <w:lvlText w:val="%1."/>
      <w:lvlJc w:val="left"/>
      <w:pPr>
        <w:ind w:left="1210" w:hanging="360"/>
      </w:pPr>
      <w:rPr>
        <w:rFonts w:hint="default"/>
      </w:rPr>
    </w:lvl>
    <w:lvl w:ilvl="1" w:tplc="04090019" w:tentative="1">
      <w:start w:val="1"/>
      <w:numFmt w:val="lowerLetter"/>
      <w:lvlText w:val="%2."/>
      <w:lvlJc w:val="left"/>
      <w:pPr>
        <w:ind w:left="1930" w:hanging="360"/>
      </w:pPr>
    </w:lvl>
    <w:lvl w:ilvl="2" w:tplc="0409001B" w:tentative="1">
      <w:start w:val="1"/>
      <w:numFmt w:val="lowerRoman"/>
      <w:lvlText w:val="%3."/>
      <w:lvlJc w:val="right"/>
      <w:pPr>
        <w:ind w:left="2650" w:hanging="180"/>
      </w:pPr>
    </w:lvl>
    <w:lvl w:ilvl="3" w:tplc="0409000F" w:tentative="1">
      <w:start w:val="1"/>
      <w:numFmt w:val="decimal"/>
      <w:lvlText w:val="%4."/>
      <w:lvlJc w:val="left"/>
      <w:pPr>
        <w:ind w:left="3370" w:hanging="360"/>
      </w:pPr>
    </w:lvl>
    <w:lvl w:ilvl="4" w:tplc="04090019" w:tentative="1">
      <w:start w:val="1"/>
      <w:numFmt w:val="lowerLetter"/>
      <w:lvlText w:val="%5."/>
      <w:lvlJc w:val="left"/>
      <w:pPr>
        <w:ind w:left="4090" w:hanging="360"/>
      </w:pPr>
    </w:lvl>
    <w:lvl w:ilvl="5" w:tplc="0409001B" w:tentative="1">
      <w:start w:val="1"/>
      <w:numFmt w:val="lowerRoman"/>
      <w:lvlText w:val="%6."/>
      <w:lvlJc w:val="right"/>
      <w:pPr>
        <w:ind w:left="4810" w:hanging="180"/>
      </w:pPr>
    </w:lvl>
    <w:lvl w:ilvl="6" w:tplc="0409000F" w:tentative="1">
      <w:start w:val="1"/>
      <w:numFmt w:val="decimal"/>
      <w:lvlText w:val="%7."/>
      <w:lvlJc w:val="left"/>
      <w:pPr>
        <w:ind w:left="5530" w:hanging="360"/>
      </w:pPr>
    </w:lvl>
    <w:lvl w:ilvl="7" w:tplc="04090019" w:tentative="1">
      <w:start w:val="1"/>
      <w:numFmt w:val="lowerLetter"/>
      <w:lvlText w:val="%8."/>
      <w:lvlJc w:val="left"/>
      <w:pPr>
        <w:ind w:left="6250" w:hanging="360"/>
      </w:pPr>
    </w:lvl>
    <w:lvl w:ilvl="8" w:tplc="0409001B" w:tentative="1">
      <w:start w:val="1"/>
      <w:numFmt w:val="lowerRoman"/>
      <w:lvlText w:val="%9."/>
      <w:lvlJc w:val="right"/>
      <w:pPr>
        <w:ind w:left="6970" w:hanging="180"/>
      </w:pPr>
    </w:lvl>
  </w:abstractNum>
  <w:abstractNum w:abstractNumId="12" w15:restartNumberingAfterBreak="0">
    <w:nsid w:val="078B2266"/>
    <w:multiLevelType w:val="hybridMultilevel"/>
    <w:tmpl w:val="BB649B32"/>
    <w:lvl w:ilvl="0" w:tplc="CC349434">
      <w:start w:val="1"/>
      <w:numFmt w:val="lowerLetter"/>
      <w:lvlText w:val="%1."/>
      <w:lvlJc w:val="left"/>
      <w:pPr>
        <w:tabs>
          <w:tab w:val="num" w:pos="2340"/>
        </w:tabs>
        <w:ind w:left="234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3" w15:restartNumberingAfterBreak="0">
    <w:nsid w:val="08084947"/>
    <w:multiLevelType w:val="hybridMultilevel"/>
    <w:tmpl w:val="905EE67E"/>
    <w:lvl w:ilvl="0" w:tplc="0ECCEA88">
      <w:start w:val="1"/>
      <w:numFmt w:val="decimal"/>
      <w:lvlText w:val="(%1)"/>
      <w:lvlJc w:val="left"/>
      <w:pPr>
        <w:ind w:left="360" w:hanging="360"/>
      </w:pPr>
      <w:rPr>
        <w:rFonts w:cs="Times New Roman" w:hint="default"/>
        <w:strike w:val="0"/>
        <w:color w:val="00000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083D4ADC"/>
    <w:multiLevelType w:val="hybridMultilevel"/>
    <w:tmpl w:val="454AB444"/>
    <w:lvl w:ilvl="0" w:tplc="04090019">
      <w:start w:val="1"/>
      <w:numFmt w:val="lowerLetter"/>
      <w:lvlText w:val="%1."/>
      <w:lvlJc w:val="left"/>
      <w:pPr>
        <w:ind w:left="1146"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15:restartNumberingAfterBreak="0">
    <w:nsid w:val="085676F2"/>
    <w:multiLevelType w:val="hybridMultilevel"/>
    <w:tmpl w:val="ED44F0F8"/>
    <w:lvl w:ilvl="0" w:tplc="2F460522">
      <w:start w:val="1"/>
      <w:numFmt w:val="lowerLetter"/>
      <w:lvlText w:val="%1."/>
      <w:lvlJc w:val="left"/>
      <w:pPr>
        <w:ind w:left="1080" w:hanging="360"/>
      </w:pPr>
      <w:rPr>
        <w:rFonts w:hint="default"/>
        <w:color w:val="auto"/>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091D4F66"/>
    <w:multiLevelType w:val="hybridMultilevel"/>
    <w:tmpl w:val="9D0A2658"/>
    <w:lvl w:ilvl="0" w:tplc="82FC9538">
      <w:start w:val="1"/>
      <w:numFmt w:val="lowerLetter"/>
      <w:lvlText w:val="%1."/>
      <w:lvlJc w:val="left"/>
      <w:pPr>
        <w:tabs>
          <w:tab w:val="num" w:pos="1080"/>
        </w:tabs>
        <w:ind w:left="1080" w:hanging="360"/>
      </w:pPr>
      <w:rPr>
        <w:rFonts w:hint="default"/>
      </w:rPr>
    </w:lvl>
    <w:lvl w:ilvl="1" w:tplc="719857A8">
      <w:start w:val="2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09802E1E"/>
    <w:multiLevelType w:val="hybridMultilevel"/>
    <w:tmpl w:val="AF003858"/>
    <w:lvl w:ilvl="0" w:tplc="5B22925E">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8" w15:restartNumberingAfterBreak="0">
    <w:nsid w:val="09996398"/>
    <w:multiLevelType w:val="hybridMultilevel"/>
    <w:tmpl w:val="2C763366"/>
    <w:lvl w:ilvl="0" w:tplc="6966F57C">
      <w:start w:val="1"/>
      <w:numFmt w:val="lowerLetter"/>
      <w:lvlText w:val="(%1)"/>
      <w:lvlJc w:val="left"/>
      <w:pPr>
        <w:ind w:left="786" w:hanging="360"/>
      </w:pPr>
      <w:rPr>
        <w:rFonts w:hint="default"/>
      </w:rPr>
    </w:lvl>
    <w:lvl w:ilvl="1" w:tplc="6966F57C">
      <w:start w:val="1"/>
      <w:numFmt w:val="lowerLetter"/>
      <w:lvlText w:val="(%2)"/>
      <w:lvlJc w:val="left"/>
      <w:pPr>
        <w:ind w:left="1506" w:hanging="360"/>
      </w:pPr>
      <w:rPr>
        <w:rFonts w:hint="default"/>
      </w:r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9" w15:restartNumberingAfterBreak="0">
    <w:nsid w:val="09CF6CE7"/>
    <w:multiLevelType w:val="hybridMultilevel"/>
    <w:tmpl w:val="2BFE2114"/>
    <w:lvl w:ilvl="0" w:tplc="824297EC">
      <w:start w:val="1"/>
      <w:numFmt w:val="upperLetter"/>
      <w:lvlText w:val="%1."/>
      <w:lvlJc w:val="left"/>
      <w:pPr>
        <w:ind w:left="720" w:hanging="360"/>
      </w:pPr>
      <w:rPr>
        <w:rFonts w:hint="default"/>
        <w:b/>
        <w:strike w:val="0"/>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15:restartNumberingAfterBreak="0">
    <w:nsid w:val="09FF2D51"/>
    <w:multiLevelType w:val="hybridMultilevel"/>
    <w:tmpl w:val="11706EC4"/>
    <w:lvl w:ilvl="0" w:tplc="0421000F">
      <w:start w:val="1"/>
      <w:numFmt w:val="decimal"/>
      <w:lvlText w:val="%1."/>
      <w:lvlJc w:val="left"/>
      <w:pPr>
        <w:ind w:left="1494" w:hanging="360"/>
      </w:pPr>
    </w:lvl>
    <w:lvl w:ilvl="1" w:tplc="04210019">
      <w:start w:val="1"/>
      <w:numFmt w:val="lowerLetter"/>
      <w:lvlText w:val="%2."/>
      <w:lvlJc w:val="left"/>
      <w:pPr>
        <w:ind w:left="2160" w:hanging="360"/>
      </w:pPr>
    </w:lvl>
    <w:lvl w:ilvl="2" w:tplc="0421001B">
      <w:start w:val="1"/>
      <w:numFmt w:val="lowerRoman"/>
      <w:lvlText w:val="%3."/>
      <w:lvlJc w:val="right"/>
      <w:pPr>
        <w:ind w:left="2880" w:hanging="180"/>
      </w:pPr>
    </w:lvl>
    <w:lvl w:ilvl="3" w:tplc="04090019">
      <w:start w:val="1"/>
      <w:numFmt w:val="lowerLetter"/>
      <w:lvlText w:val="%4."/>
      <w:lvlJc w:val="left"/>
      <w:pPr>
        <w:ind w:left="3600" w:hanging="360"/>
      </w:pPr>
      <w:rPr>
        <w:strike w:val="0"/>
      </w:rPr>
    </w:lvl>
    <w:lvl w:ilvl="4" w:tplc="C404808A">
      <w:start w:val="1"/>
      <w:numFmt w:val="upperLetter"/>
      <w:lvlText w:val="%5."/>
      <w:lvlJc w:val="left"/>
      <w:pPr>
        <w:ind w:left="4320" w:hanging="360"/>
      </w:pPr>
      <w:rPr>
        <w:rFonts w:hint="default"/>
      </w:r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1" w15:restartNumberingAfterBreak="0">
    <w:nsid w:val="0A620B19"/>
    <w:multiLevelType w:val="hybridMultilevel"/>
    <w:tmpl w:val="EDF6A368"/>
    <w:lvl w:ilvl="0" w:tplc="47422052">
      <w:start w:val="1"/>
      <w:numFmt w:val="decimal"/>
      <w:lvlText w:val="%1)"/>
      <w:lvlJc w:val="left"/>
      <w:pPr>
        <w:ind w:left="927" w:hanging="360"/>
      </w:pPr>
      <w:rPr>
        <w:rFonts w:ascii="Book Antiqua" w:eastAsia="Arial" w:hAnsi="Book Antiqua" w:cs="Arial" w:hint="default"/>
        <w:b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2" w15:restartNumberingAfterBreak="0">
    <w:nsid w:val="0AF801A6"/>
    <w:multiLevelType w:val="hybridMultilevel"/>
    <w:tmpl w:val="4F28389C"/>
    <w:lvl w:ilvl="0" w:tplc="77C674CC">
      <w:start w:val="1"/>
      <w:numFmt w:val="lowerLetter"/>
      <w:lvlText w:val="%1."/>
      <w:lvlJc w:val="left"/>
      <w:pPr>
        <w:ind w:left="1145" w:hanging="360"/>
      </w:pPr>
      <w:rPr>
        <w:rFonts w:hint="default"/>
      </w:rPr>
    </w:lvl>
    <w:lvl w:ilvl="1" w:tplc="04090019" w:tentative="1">
      <w:start w:val="1"/>
      <w:numFmt w:val="lowerLetter"/>
      <w:lvlText w:val="%2."/>
      <w:lvlJc w:val="left"/>
      <w:pPr>
        <w:ind w:left="1865" w:hanging="360"/>
      </w:pPr>
    </w:lvl>
    <w:lvl w:ilvl="2" w:tplc="0409001B" w:tentative="1">
      <w:start w:val="1"/>
      <w:numFmt w:val="lowerRoman"/>
      <w:lvlText w:val="%3."/>
      <w:lvlJc w:val="right"/>
      <w:pPr>
        <w:ind w:left="2585" w:hanging="180"/>
      </w:pPr>
    </w:lvl>
    <w:lvl w:ilvl="3" w:tplc="0409000F" w:tentative="1">
      <w:start w:val="1"/>
      <w:numFmt w:val="decimal"/>
      <w:lvlText w:val="%4."/>
      <w:lvlJc w:val="left"/>
      <w:pPr>
        <w:ind w:left="3305" w:hanging="360"/>
      </w:pPr>
    </w:lvl>
    <w:lvl w:ilvl="4" w:tplc="04090019" w:tentative="1">
      <w:start w:val="1"/>
      <w:numFmt w:val="lowerLetter"/>
      <w:lvlText w:val="%5."/>
      <w:lvlJc w:val="left"/>
      <w:pPr>
        <w:ind w:left="4025" w:hanging="360"/>
      </w:pPr>
    </w:lvl>
    <w:lvl w:ilvl="5" w:tplc="0409001B" w:tentative="1">
      <w:start w:val="1"/>
      <w:numFmt w:val="lowerRoman"/>
      <w:lvlText w:val="%6."/>
      <w:lvlJc w:val="right"/>
      <w:pPr>
        <w:ind w:left="4745" w:hanging="180"/>
      </w:pPr>
    </w:lvl>
    <w:lvl w:ilvl="6" w:tplc="0409000F" w:tentative="1">
      <w:start w:val="1"/>
      <w:numFmt w:val="decimal"/>
      <w:lvlText w:val="%7."/>
      <w:lvlJc w:val="left"/>
      <w:pPr>
        <w:ind w:left="5465" w:hanging="360"/>
      </w:pPr>
    </w:lvl>
    <w:lvl w:ilvl="7" w:tplc="04090019" w:tentative="1">
      <w:start w:val="1"/>
      <w:numFmt w:val="lowerLetter"/>
      <w:lvlText w:val="%8."/>
      <w:lvlJc w:val="left"/>
      <w:pPr>
        <w:ind w:left="6185" w:hanging="360"/>
      </w:pPr>
    </w:lvl>
    <w:lvl w:ilvl="8" w:tplc="0409001B" w:tentative="1">
      <w:start w:val="1"/>
      <w:numFmt w:val="lowerRoman"/>
      <w:lvlText w:val="%9."/>
      <w:lvlJc w:val="right"/>
      <w:pPr>
        <w:ind w:left="6905" w:hanging="180"/>
      </w:pPr>
    </w:lvl>
  </w:abstractNum>
  <w:abstractNum w:abstractNumId="23" w15:restartNumberingAfterBreak="0">
    <w:nsid w:val="0AFD3392"/>
    <w:multiLevelType w:val="hybridMultilevel"/>
    <w:tmpl w:val="52142266"/>
    <w:lvl w:ilvl="0" w:tplc="2C0639DE">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4" w15:restartNumberingAfterBreak="0">
    <w:nsid w:val="0C9A1BF2"/>
    <w:multiLevelType w:val="hybridMultilevel"/>
    <w:tmpl w:val="3A46D892"/>
    <w:lvl w:ilvl="0" w:tplc="04090019">
      <w:start w:val="1"/>
      <w:numFmt w:val="lowerLetter"/>
      <w:lvlText w:val="%1."/>
      <w:lvlJc w:val="left"/>
      <w:pPr>
        <w:ind w:left="1734" w:hanging="360"/>
      </w:pPr>
      <w:rPr>
        <w:rFonts w:hint="default"/>
        <w:b w:val="0"/>
        <w:color w:val="auto"/>
      </w:rPr>
    </w:lvl>
    <w:lvl w:ilvl="1" w:tplc="04210019" w:tentative="1">
      <w:start w:val="1"/>
      <w:numFmt w:val="lowerLetter"/>
      <w:lvlText w:val="%2."/>
      <w:lvlJc w:val="left"/>
      <w:pPr>
        <w:ind w:left="2454" w:hanging="360"/>
      </w:pPr>
    </w:lvl>
    <w:lvl w:ilvl="2" w:tplc="0421001B" w:tentative="1">
      <w:start w:val="1"/>
      <w:numFmt w:val="lowerRoman"/>
      <w:lvlText w:val="%3."/>
      <w:lvlJc w:val="right"/>
      <w:pPr>
        <w:ind w:left="3174" w:hanging="180"/>
      </w:pPr>
    </w:lvl>
    <w:lvl w:ilvl="3" w:tplc="0421000F" w:tentative="1">
      <w:start w:val="1"/>
      <w:numFmt w:val="decimal"/>
      <w:lvlText w:val="%4."/>
      <w:lvlJc w:val="left"/>
      <w:pPr>
        <w:ind w:left="3894" w:hanging="360"/>
      </w:pPr>
    </w:lvl>
    <w:lvl w:ilvl="4" w:tplc="04210019" w:tentative="1">
      <w:start w:val="1"/>
      <w:numFmt w:val="lowerLetter"/>
      <w:lvlText w:val="%5."/>
      <w:lvlJc w:val="left"/>
      <w:pPr>
        <w:ind w:left="4614" w:hanging="360"/>
      </w:pPr>
    </w:lvl>
    <w:lvl w:ilvl="5" w:tplc="0421001B" w:tentative="1">
      <w:start w:val="1"/>
      <w:numFmt w:val="lowerRoman"/>
      <w:lvlText w:val="%6."/>
      <w:lvlJc w:val="right"/>
      <w:pPr>
        <w:ind w:left="5334" w:hanging="180"/>
      </w:pPr>
    </w:lvl>
    <w:lvl w:ilvl="6" w:tplc="0421000F" w:tentative="1">
      <w:start w:val="1"/>
      <w:numFmt w:val="decimal"/>
      <w:lvlText w:val="%7."/>
      <w:lvlJc w:val="left"/>
      <w:pPr>
        <w:ind w:left="6054" w:hanging="360"/>
      </w:pPr>
    </w:lvl>
    <w:lvl w:ilvl="7" w:tplc="04210019" w:tentative="1">
      <w:start w:val="1"/>
      <w:numFmt w:val="lowerLetter"/>
      <w:lvlText w:val="%8."/>
      <w:lvlJc w:val="left"/>
      <w:pPr>
        <w:ind w:left="6774" w:hanging="360"/>
      </w:pPr>
    </w:lvl>
    <w:lvl w:ilvl="8" w:tplc="0421001B" w:tentative="1">
      <w:start w:val="1"/>
      <w:numFmt w:val="lowerRoman"/>
      <w:lvlText w:val="%9."/>
      <w:lvlJc w:val="right"/>
      <w:pPr>
        <w:ind w:left="7494" w:hanging="180"/>
      </w:pPr>
    </w:lvl>
  </w:abstractNum>
  <w:abstractNum w:abstractNumId="25" w15:restartNumberingAfterBreak="0">
    <w:nsid w:val="0D802656"/>
    <w:multiLevelType w:val="hybridMultilevel"/>
    <w:tmpl w:val="108648E6"/>
    <w:lvl w:ilvl="0" w:tplc="0EDEC2A6">
      <w:start w:val="1"/>
      <w:numFmt w:val="lowerLetter"/>
      <w:lvlText w:val="%1."/>
      <w:lvlJc w:val="left"/>
      <w:pPr>
        <w:tabs>
          <w:tab w:val="num" w:pos="1800"/>
        </w:tabs>
        <w:ind w:left="1800" w:hanging="360"/>
      </w:pPr>
      <w:rPr>
        <w:rFonts w:ascii="Bookman Old Style" w:eastAsia="Calibri" w:hAnsi="Bookman Old Style" w:cs="Arial"/>
        <w:sz w:val="24"/>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0E145582"/>
    <w:multiLevelType w:val="hybridMultilevel"/>
    <w:tmpl w:val="750820E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0E7664C0"/>
    <w:multiLevelType w:val="hybridMultilevel"/>
    <w:tmpl w:val="4A588CA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0EF1574C"/>
    <w:multiLevelType w:val="hybridMultilevel"/>
    <w:tmpl w:val="92F40964"/>
    <w:lvl w:ilvl="0" w:tplc="A68024AC">
      <w:start w:val="1"/>
      <w:numFmt w:val="lowerLetter"/>
      <w:lvlText w:val="%1)"/>
      <w:lvlJc w:val="left"/>
      <w:pPr>
        <w:tabs>
          <w:tab w:val="num" w:pos="720"/>
        </w:tabs>
        <w:ind w:left="720" w:hanging="360"/>
      </w:pPr>
      <w:rPr>
        <w:rFonts w:ascii="Bookman Old Style" w:eastAsia="Times New Roman" w:hAnsi="Bookman Old Style" w:cs="Arial"/>
      </w:rPr>
    </w:lvl>
    <w:lvl w:ilvl="1" w:tplc="DB76D688">
      <w:start w:val="23"/>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0F167CCA"/>
    <w:multiLevelType w:val="hybridMultilevel"/>
    <w:tmpl w:val="4CF4AB1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124C0E50"/>
    <w:multiLevelType w:val="hybridMultilevel"/>
    <w:tmpl w:val="BE76430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2632406"/>
    <w:multiLevelType w:val="hybridMultilevel"/>
    <w:tmpl w:val="C9B0FD96"/>
    <w:lvl w:ilvl="0" w:tplc="04090019">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12B603C7"/>
    <w:multiLevelType w:val="hybridMultilevel"/>
    <w:tmpl w:val="2822072A"/>
    <w:lvl w:ilvl="0" w:tplc="04090019">
      <w:start w:val="1"/>
      <w:numFmt w:val="lowerLetter"/>
      <w:lvlText w:val="%1."/>
      <w:lvlJc w:val="left"/>
      <w:pPr>
        <w:ind w:left="1854" w:hanging="360"/>
      </w:p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33" w15:restartNumberingAfterBreak="0">
    <w:nsid w:val="13F717B1"/>
    <w:multiLevelType w:val="hybridMultilevel"/>
    <w:tmpl w:val="11B23522"/>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14123593"/>
    <w:multiLevelType w:val="hybridMultilevel"/>
    <w:tmpl w:val="DB922A1A"/>
    <w:lvl w:ilvl="0" w:tplc="0218A9F0">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35" w15:restartNumberingAfterBreak="0">
    <w:nsid w:val="14E01B17"/>
    <w:multiLevelType w:val="hybridMultilevel"/>
    <w:tmpl w:val="10A878B8"/>
    <w:lvl w:ilvl="0" w:tplc="ECBCA42C">
      <w:start w:val="1"/>
      <w:numFmt w:val="decimal"/>
      <w:lvlText w:val="%1."/>
      <w:lvlJc w:val="left"/>
      <w:pPr>
        <w:ind w:left="720" w:hanging="360"/>
      </w:pPr>
      <w:rPr>
        <w:rFonts w:hint="default"/>
        <w:b w:val="0"/>
      </w:rPr>
    </w:lvl>
    <w:lvl w:ilvl="1" w:tplc="7FF8F45E">
      <w:start w:val="1"/>
      <w:numFmt w:val="lowerLetter"/>
      <w:lvlText w:val="%2."/>
      <w:lvlJc w:val="left"/>
      <w:pPr>
        <w:ind w:left="1233" w:hanging="360"/>
      </w:pPr>
      <w:rPr>
        <w:strike w:val="0"/>
      </w:rPr>
    </w:lvl>
    <w:lvl w:ilvl="2" w:tplc="B72231B0">
      <w:start w:val="1"/>
      <w:numFmt w:val="upperLetter"/>
      <w:lvlText w:val="%3."/>
      <w:lvlJc w:val="left"/>
      <w:pPr>
        <w:ind w:left="2133" w:hanging="360"/>
      </w:pPr>
      <w:rPr>
        <w:rFonts w:hint="default"/>
      </w:rPr>
    </w:lvl>
    <w:lvl w:ilvl="3" w:tplc="0809000F" w:tentative="1">
      <w:start w:val="1"/>
      <w:numFmt w:val="decimal"/>
      <w:lvlText w:val="%4."/>
      <w:lvlJc w:val="left"/>
      <w:pPr>
        <w:ind w:left="2673" w:hanging="360"/>
      </w:pPr>
    </w:lvl>
    <w:lvl w:ilvl="4" w:tplc="08090019" w:tentative="1">
      <w:start w:val="1"/>
      <w:numFmt w:val="lowerLetter"/>
      <w:lvlText w:val="%5."/>
      <w:lvlJc w:val="left"/>
      <w:pPr>
        <w:ind w:left="3393" w:hanging="360"/>
      </w:pPr>
    </w:lvl>
    <w:lvl w:ilvl="5" w:tplc="0809001B" w:tentative="1">
      <w:start w:val="1"/>
      <w:numFmt w:val="lowerRoman"/>
      <w:lvlText w:val="%6."/>
      <w:lvlJc w:val="right"/>
      <w:pPr>
        <w:ind w:left="4113" w:hanging="180"/>
      </w:pPr>
    </w:lvl>
    <w:lvl w:ilvl="6" w:tplc="0809000F" w:tentative="1">
      <w:start w:val="1"/>
      <w:numFmt w:val="decimal"/>
      <w:lvlText w:val="%7."/>
      <w:lvlJc w:val="left"/>
      <w:pPr>
        <w:ind w:left="4833" w:hanging="360"/>
      </w:pPr>
    </w:lvl>
    <w:lvl w:ilvl="7" w:tplc="08090019" w:tentative="1">
      <w:start w:val="1"/>
      <w:numFmt w:val="lowerLetter"/>
      <w:lvlText w:val="%8."/>
      <w:lvlJc w:val="left"/>
      <w:pPr>
        <w:ind w:left="5553" w:hanging="360"/>
      </w:pPr>
    </w:lvl>
    <w:lvl w:ilvl="8" w:tplc="0809001B" w:tentative="1">
      <w:start w:val="1"/>
      <w:numFmt w:val="lowerRoman"/>
      <w:lvlText w:val="%9."/>
      <w:lvlJc w:val="right"/>
      <w:pPr>
        <w:ind w:left="6273" w:hanging="180"/>
      </w:pPr>
    </w:lvl>
  </w:abstractNum>
  <w:abstractNum w:abstractNumId="36" w15:restartNumberingAfterBreak="0">
    <w:nsid w:val="153373FA"/>
    <w:multiLevelType w:val="hybridMultilevel"/>
    <w:tmpl w:val="5778211A"/>
    <w:lvl w:ilvl="0" w:tplc="5D169BBC">
      <w:start w:val="1"/>
      <w:numFmt w:val="lowerLetter"/>
      <w:lvlText w:val="(%1)"/>
      <w:lvlJc w:val="left"/>
      <w:pPr>
        <w:tabs>
          <w:tab w:val="num" w:pos="735"/>
        </w:tabs>
        <w:ind w:left="735" w:hanging="375"/>
      </w:pPr>
      <w:rPr>
        <w:rFonts w:hint="default"/>
      </w:rPr>
    </w:lvl>
    <w:lvl w:ilvl="1" w:tplc="48C40A00">
      <w:start w:val="29"/>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16630CA1"/>
    <w:multiLevelType w:val="hybridMultilevel"/>
    <w:tmpl w:val="6DC00094"/>
    <w:lvl w:ilvl="0" w:tplc="4C12B328">
      <w:start w:val="1"/>
      <w:numFmt w:val="lowerLetter"/>
      <w:lvlText w:val="(%1)"/>
      <w:lvlJc w:val="left"/>
      <w:pPr>
        <w:tabs>
          <w:tab w:val="num" w:pos="720"/>
        </w:tabs>
        <w:ind w:left="720" w:hanging="360"/>
      </w:pPr>
      <w:rPr>
        <w:rFonts w:hint="default"/>
      </w:rPr>
    </w:lvl>
    <w:lvl w:ilvl="1" w:tplc="2D4E63CE">
      <w:start w:val="15"/>
      <w:numFmt w:val="decimal"/>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1765385A"/>
    <w:multiLevelType w:val="hybridMultilevel"/>
    <w:tmpl w:val="4684CB3E"/>
    <w:lvl w:ilvl="0" w:tplc="C8449478">
      <w:start w:val="1"/>
      <w:numFmt w:val="low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39" w15:restartNumberingAfterBreak="0">
    <w:nsid w:val="181D49C9"/>
    <w:multiLevelType w:val="hybridMultilevel"/>
    <w:tmpl w:val="FFE204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183E3B78"/>
    <w:multiLevelType w:val="hybridMultilevel"/>
    <w:tmpl w:val="4DCC0108"/>
    <w:lvl w:ilvl="0" w:tplc="8626E792">
      <w:start w:val="1"/>
      <w:numFmt w:val="decimal"/>
      <w:lvlText w:val="%1."/>
      <w:lvlJc w:val="left"/>
      <w:pPr>
        <w:ind w:left="1080" w:hanging="72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18506D3F"/>
    <w:multiLevelType w:val="hybridMultilevel"/>
    <w:tmpl w:val="7388C17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18AD6768"/>
    <w:multiLevelType w:val="hybridMultilevel"/>
    <w:tmpl w:val="8256B49E"/>
    <w:lvl w:ilvl="0" w:tplc="04090015">
      <w:start w:val="1"/>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18C0468C"/>
    <w:multiLevelType w:val="hybridMultilevel"/>
    <w:tmpl w:val="EAB49860"/>
    <w:lvl w:ilvl="0" w:tplc="04090011">
      <w:start w:val="1"/>
      <w:numFmt w:val="decimal"/>
      <w:lvlText w:val="%1)"/>
      <w:lvlJc w:val="left"/>
      <w:pPr>
        <w:ind w:left="1494" w:hanging="360"/>
      </w:pPr>
      <w:rPr>
        <w:rFonts w:hint="default"/>
      </w:rPr>
    </w:lvl>
    <w:lvl w:ilvl="1" w:tplc="04210019">
      <w:start w:val="1"/>
      <w:numFmt w:val="lowerLetter"/>
      <w:lvlText w:val="%2."/>
      <w:lvlJc w:val="left"/>
      <w:pPr>
        <w:ind w:left="2214" w:hanging="360"/>
      </w:pPr>
    </w:lvl>
    <w:lvl w:ilvl="2" w:tplc="0421001B" w:tentative="1">
      <w:start w:val="1"/>
      <w:numFmt w:val="lowerRoman"/>
      <w:lvlText w:val="%3."/>
      <w:lvlJc w:val="right"/>
      <w:pPr>
        <w:ind w:left="2934" w:hanging="180"/>
      </w:pPr>
    </w:lvl>
    <w:lvl w:ilvl="3" w:tplc="0421000F" w:tentative="1">
      <w:start w:val="1"/>
      <w:numFmt w:val="decimal"/>
      <w:lvlText w:val="%4."/>
      <w:lvlJc w:val="left"/>
      <w:pPr>
        <w:ind w:left="3654" w:hanging="360"/>
      </w:pPr>
    </w:lvl>
    <w:lvl w:ilvl="4" w:tplc="04210019" w:tentative="1">
      <w:start w:val="1"/>
      <w:numFmt w:val="lowerLetter"/>
      <w:lvlText w:val="%5."/>
      <w:lvlJc w:val="left"/>
      <w:pPr>
        <w:ind w:left="4374" w:hanging="360"/>
      </w:pPr>
    </w:lvl>
    <w:lvl w:ilvl="5" w:tplc="0421001B" w:tentative="1">
      <w:start w:val="1"/>
      <w:numFmt w:val="lowerRoman"/>
      <w:lvlText w:val="%6."/>
      <w:lvlJc w:val="right"/>
      <w:pPr>
        <w:ind w:left="5094" w:hanging="180"/>
      </w:pPr>
    </w:lvl>
    <w:lvl w:ilvl="6" w:tplc="0421000F" w:tentative="1">
      <w:start w:val="1"/>
      <w:numFmt w:val="decimal"/>
      <w:lvlText w:val="%7."/>
      <w:lvlJc w:val="left"/>
      <w:pPr>
        <w:ind w:left="5814" w:hanging="360"/>
      </w:pPr>
    </w:lvl>
    <w:lvl w:ilvl="7" w:tplc="04210019" w:tentative="1">
      <w:start w:val="1"/>
      <w:numFmt w:val="lowerLetter"/>
      <w:lvlText w:val="%8."/>
      <w:lvlJc w:val="left"/>
      <w:pPr>
        <w:ind w:left="6534" w:hanging="360"/>
      </w:pPr>
    </w:lvl>
    <w:lvl w:ilvl="8" w:tplc="0421001B" w:tentative="1">
      <w:start w:val="1"/>
      <w:numFmt w:val="lowerRoman"/>
      <w:lvlText w:val="%9."/>
      <w:lvlJc w:val="right"/>
      <w:pPr>
        <w:ind w:left="7254" w:hanging="180"/>
      </w:pPr>
    </w:lvl>
  </w:abstractNum>
  <w:abstractNum w:abstractNumId="44" w15:restartNumberingAfterBreak="0">
    <w:nsid w:val="19FD45B8"/>
    <w:multiLevelType w:val="hybridMultilevel"/>
    <w:tmpl w:val="ACAA623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1A597F36"/>
    <w:multiLevelType w:val="hybridMultilevel"/>
    <w:tmpl w:val="3F4E0980"/>
    <w:lvl w:ilvl="0" w:tplc="B178EA08">
      <w:start w:val="1"/>
      <w:numFmt w:val="lowerLetter"/>
      <w:lvlText w:val="%1."/>
      <w:lvlJc w:val="left"/>
      <w:pPr>
        <w:ind w:left="720" w:hanging="360"/>
      </w:pPr>
      <w:rPr>
        <w:rFonts w:ascii="Bookman Old Style" w:eastAsiaTheme="minorHAnsi" w:hAnsi="Bookman Old Style" w:cs="Arial"/>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1B2765D3"/>
    <w:multiLevelType w:val="hybridMultilevel"/>
    <w:tmpl w:val="959022AC"/>
    <w:lvl w:ilvl="0" w:tplc="04090019">
      <w:start w:val="1"/>
      <w:numFmt w:val="lowerLetter"/>
      <w:lvlText w:val="%1."/>
      <w:lvlJc w:val="left"/>
      <w:pPr>
        <w:ind w:left="1080" w:hanging="360"/>
      </w:pPr>
      <w:rPr>
        <w:rFonts w:hint="default"/>
        <w:b w:val="0"/>
        <w:color w:val="auto"/>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1BEF4B1E"/>
    <w:multiLevelType w:val="hybridMultilevel"/>
    <w:tmpl w:val="81BA366E"/>
    <w:lvl w:ilvl="0" w:tplc="83BC55BE">
      <w:start w:val="1"/>
      <w:numFmt w:val="lowerLetter"/>
      <w:lvlText w:val="%1)"/>
      <w:lvlJc w:val="left"/>
      <w:pPr>
        <w:tabs>
          <w:tab w:val="num" w:pos="2160"/>
        </w:tabs>
        <w:ind w:left="2160" w:hanging="360"/>
      </w:pPr>
      <w:rPr>
        <w:rFonts w:hint="default"/>
      </w:rPr>
    </w:lvl>
    <w:lvl w:ilvl="1" w:tplc="866C499E">
      <w:start w:val="28"/>
      <w:numFmt w:val="decimal"/>
      <w:lvlText w:val="%2."/>
      <w:lvlJc w:val="left"/>
      <w:pPr>
        <w:tabs>
          <w:tab w:val="num" w:pos="2160"/>
        </w:tabs>
        <w:ind w:left="2160" w:hanging="360"/>
      </w:pPr>
      <w:rPr>
        <w:rFonts w:hint="default"/>
        <w:i w:val="0"/>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8" w15:restartNumberingAfterBreak="0">
    <w:nsid w:val="1C1E5DD6"/>
    <w:multiLevelType w:val="hybridMultilevel"/>
    <w:tmpl w:val="CB1CAE6E"/>
    <w:lvl w:ilvl="0" w:tplc="5510D422">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15:restartNumberingAfterBreak="0">
    <w:nsid w:val="1C231463"/>
    <w:multiLevelType w:val="hybridMultilevel"/>
    <w:tmpl w:val="8E1082D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1C4D7817"/>
    <w:multiLevelType w:val="hybridMultilevel"/>
    <w:tmpl w:val="CA4A3014"/>
    <w:lvl w:ilvl="0" w:tplc="BC4C4F38">
      <w:start w:val="1"/>
      <w:numFmt w:val="lowerLetter"/>
      <w:lvlText w:val="%1)"/>
      <w:lvlJc w:val="left"/>
      <w:pPr>
        <w:ind w:left="927" w:hanging="360"/>
      </w:pPr>
      <w:rPr>
        <w:rFonts w:ascii="Bookman Old Style" w:eastAsia="Times New Roman" w:hAnsi="Bookman Old Style" w:cs="Arial"/>
      </w:rPr>
    </w:lvl>
    <w:lvl w:ilvl="1" w:tplc="04210019" w:tentative="1">
      <w:start w:val="1"/>
      <w:numFmt w:val="lowerLetter"/>
      <w:lvlText w:val="%2."/>
      <w:lvlJc w:val="left"/>
      <w:pPr>
        <w:ind w:left="1647" w:hanging="360"/>
      </w:pPr>
    </w:lvl>
    <w:lvl w:ilvl="2" w:tplc="0421001B" w:tentative="1">
      <w:start w:val="1"/>
      <w:numFmt w:val="lowerRoman"/>
      <w:lvlText w:val="%3."/>
      <w:lvlJc w:val="right"/>
      <w:pPr>
        <w:ind w:left="2367" w:hanging="180"/>
      </w:pPr>
    </w:lvl>
    <w:lvl w:ilvl="3" w:tplc="0421000F" w:tentative="1">
      <w:start w:val="1"/>
      <w:numFmt w:val="decimal"/>
      <w:lvlText w:val="%4."/>
      <w:lvlJc w:val="left"/>
      <w:pPr>
        <w:ind w:left="3087" w:hanging="360"/>
      </w:pPr>
    </w:lvl>
    <w:lvl w:ilvl="4" w:tplc="04210019" w:tentative="1">
      <w:start w:val="1"/>
      <w:numFmt w:val="lowerLetter"/>
      <w:lvlText w:val="%5."/>
      <w:lvlJc w:val="left"/>
      <w:pPr>
        <w:ind w:left="3807" w:hanging="360"/>
      </w:pPr>
    </w:lvl>
    <w:lvl w:ilvl="5" w:tplc="0421001B" w:tentative="1">
      <w:start w:val="1"/>
      <w:numFmt w:val="lowerRoman"/>
      <w:lvlText w:val="%6."/>
      <w:lvlJc w:val="right"/>
      <w:pPr>
        <w:ind w:left="4527" w:hanging="180"/>
      </w:pPr>
    </w:lvl>
    <w:lvl w:ilvl="6" w:tplc="0421000F" w:tentative="1">
      <w:start w:val="1"/>
      <w:numFmt w:val="decimal"/>
      <w:lvlText w:val="%7."/>
      <w:lvlJc w:val="left"/>
      <w:pPr>
        <w:ind w:left="5247" w:hanging="360"/>
      </w:pPr>
    </w:lvl>
    <w:lvl w:ilvl="7" w:tplc="04210019" w:tentative="1">
      <w:start w:val="1"/>
      <w:numFmt w:val="lowerLetter"/>
      <w:lvlText w:val="%8."/>
      <w:lvlJc w:val="left"/>
      <w:pPr>
        <w:ind w:left="5967" w:hanging="360"/>
      </w:pPr>
    </w:lvl>
    <w:lvl w:ilvl="8" w:tplc="0421001B" w:tentative="1">
      <w:start w:val="1"/>
      <w:numFmt w:val="lowerRoman"/>
      <w:lvlText w:val="%9."/>
      <w:lvlJc w:val="right"/>
      <w:pPr>
        <w:ind w:left="6687" w:hanging="180"/>
      </w:pPr>
    </w:lvl>
  </w:abstractNum>
  <w:abstractNum w:abstractNumId="51" w15:restartNumberingAfterBreak="0">
    <w:nsid w:val="1CD6668F"/>
    <w:multiLevelType w:val="hybridMultilevel"/>
    <w:tmpl w:val="1F044990"/>
    <w:lvl w:ilvl="0" w:tplc="C21670DA">
      <w:start w:val="1"/>
      <w:numFmt w:val="lowerLetter"/>
      <w:lvlText w:val="%1."/>
      <w:lvlJc w:val="left"/>
      <w:pPr>
        <w:tabs>
          <w:tab w:val="num" w:pos="2340"/>
        </w:tabs>
        <w:ind w:left="2340" w:hanging="360"/>
      </w:pPr>
      <w:rPr>
        <w:rFonts w:hint="default"/>
      </w:rPr>
    </w:lvl>
    <w:lvl w:ilvl="1" w:tplc="365A7ABA">
      <w:start w:val="1"/>
      <w:numFmt w:val="lowerLetter"/>
      <w:lvlText w:val="(%2)"/>
      <w:lvlJc w:val="left"/>
      <w:pPr>
        <w:tabs>
          <w:tab w:val="num" w:pos="1500"/>
        </w:tabs>
        <w:ind w:left="1500" w:hanging="420"/>
      </w:pPr>
      <w:rPr>
        <w:rFonts w:hint="default"/>
        <w:color w:val="000000"/>
      </w:rPr>
    </w:lvl>
    <w:lvl w:ilvl="2" w:tplc="871CE67C">
      <w:start w:val="6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2" w15:restartNumberingAfterBreak="0">
    <w:nsid w:val="1E485999"/>
    <w:multiLevelType w:val="hybridMultilevel"/>
    <w:tmpl w:val="9196914C"/>
    <w:lvl w:ilvl="0" w:tplc="2F460522">
      <w:start w:val="1"/>
      <w:numFmt w:val="lowerLetter"/>
      <w:lvlText w:val="%1."/>
      <w:lvlJc w:val="left"/>
      <w:pPr>
        <w:ind w:left="1080" w:hanging="360"/>
      </w:pPr>
      <w:rPr>
        <w:rFonts w:hint="default"/>
        <w:color w:val="auto"/>
        <w:sz w:val="24"/>
        <w:szCs w:val="24"/>
      </w:rPr>
    </w:lvl>
    <w:lvl w:ilvl="1" w:tplc="04090019">
      <w:start w:val="1"/>
      <w:numFmt w:val="lowerLetter"/>
      <w:lvlText w:val="%2."/>
      <w:lvlJc w:val="left"/>
      <w:pPr>
        <w:ind w:left="1800" w:hanging="360"/>
      </w:pPr>
    </w:lvl>
    <w:lvl w:ilvl="2" w:tplc="783C0E02">
      <w:start w:val="1"/>
      <w:numFmt w:val="decimal"/>
      <w:lvlText w:val="(%3)"/>
      <w:lvlJc w:val="left"/>
      <w:pPr>
        <w:ind w:left="2700" w:hanging="360"/>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15:restartNumberingAfterBreak="0">
    <w:nsid w:val="1EDC1D16"/>
    <w:multiLevelType w:val="hybridMultilevel"/>
    <w:tmpl w:val="E70079E2"/>
    <w:lvl w:ilvl="0" w:tplc="0421000F">
      <w:start w:val="1"/>
      <w:numFmt w:val="decimal"/>
      <w:lvlText w:val="%1."/>
      <w:lvlJc w:val="left"/>
      <w:pPr>
        <w:ind w:left="837" w:hanging="540"/>
      </w:pPr>
      <w:rPr>
        <w:rFonts w:hint="default"/>
        <w:b w:val="0"/>
        <w:bCs/>
        <w:i w:val="0"/>
        <w:strike w:val="0"/>
        <w:w w:val="99"/>
        <w:sz w:val="24"/>
        <w:szCs w:val="24"/>
      </w:rPr>
    </w:lvl>
    <w:lvl w:ilvl="1" w:tplc="B6B4A30C">
      <w:start w:val="1"/>
      <w:numFmt w:val="lowerLetter"/>
      <w:lvlText w:val="%2."/>
      <w:lvlJc w:val="left"/>
      <w:pPr>
        <w:ind w:left="1649" w:hanging="540"/>
      </w:pPr>
      <w:rPr>
        <w:rFonts w:ascii="Arial" w:eastAsia="Times New Roman" w:hAnsi="Arial" w:cs="Arial" w:hint="default"/>
      </w:rPr>
    </w:lvl>
    <w:lvl w:ilvl="2" w:tplc="39D2A5D6">
      <w:start w:val="1"/>
      <w:numFmt w:val="bullet"/>
      <w:lvlText w:val="•"/>
      <w:lvlJc w:val="left"/>
      <w:pPr>
        <w:ind w:left="2462" w:hanging="540"/>
      </w:pPr>
      <w:rPr>
        <w:rFonts w:hint="default"/>
      </w:rPr>
    </w:lvl>
    <w:lvl w:ilvl="3" w:tplc="87A2C182">
      <w:start w:val="1"/>
      <w:numFmt w:val="bullet"/>
      <w:lvlText w:val="•"/>
      <w:lvlJc w:val="left"/>
      <w:pPr>
        <w:ind w:left="3274" w:hanging="540"/>
      </w:pPr>
      <w:rPr>
        <w:rFonts w:hint="default"/>
      </w:rPr>
    </w:lvl>
    <w:lvl w:ilvl="4" w:tplc="0A325E98">
      <w:start w:val="1"/>
      <w:numFmt w:val="bullet"/>
      <w:lvlText w:val="•"/>
      <w:lvlJc w:val="left"/>
      <w:pPr>
        <w:ind w:left="4086" w:hanging="540"/>
      </w:pPr>
      <w:rPr>
        <w:rFonts w:hint="default"/>
      </w:rPr>
    </w:lvl>
    <w:lvl w:ilvl="5" w:tplc="6FE8987C">
      <w:start w:val="1"/>
      <w:numFmt w:val="bullet"/>
      <w:lvlText w:val="•"/>
      <w:lvlJc w:val="left"/>
      <w:pPr>
        <w:ind w:left="4898" w:hanging="540"/>
      </w:pPr>
      <w:rPr>
        <w:rFonts w:hint="default"/>
      </w:rPr>
    </w:lvl>
    <w:lvl w:ilvl="6" w:tplc="326EF38C">
      <w:start w:val="1"/>
      <w:numFmt w:val="bullet"/>
      <w:lvlText w:val="•"/>
      <w:lvlJc w:val="left"/>
      <w:pPr>
        <w:ind w:left="5711" w:hanging="540"/>
      </w:pPr>
      <w:rPr>
        <w:rFonts w:hint="default"/>
      </w:rPr>
    </w:lvl>
    <w:lvl w:ilvl="7" w:tplc="FD1E2634">
      <w:start w:val="1"/>
      <w:numFmt w:val="bullet"/>
      <w:lvlText w:val="•"/>
      <w:lvlJc w:val="left"/>
      <w:pPr>
        <w:ind w:left="6523" w:hanging="540"/>
      </w:pPr>
      <w:rPr>
        <w:rFonts w:hint="default"/>
      </w:rPr>
    </w:lvl>
    <w:lvl w:ilvl="8" w:tplc="0D28FDEC">
      <w:start w:val="1"/>
      <w:numFmt w:val="bullet"/>
      <w:lvlText w:val="•"/>
      <w:lvlJc w:val="left"/>
      <w:pPr>
        <w:ind w:left="7335" w:hanging="540"/>
      </w:pPr>
      <w:rPr>
        <w:rFonts w:hint="default"/>
      </w:rPr>
    </w:lvl>
  </w:abstractNum>
  <w:abstractNum w:abstractNumId="54" w15:restartNumberingAfterBreak="0">
    <w:nsid w:val="1EE435AF"/>
    <w:multiLevelType w:val="hybridMultilevel"/>
    <w:tmpl w:val="95FEA47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1EF12CAB"/>
    <w:multiLevelType w:val="hybridMultilevel"/>
    <w:tmpl w:val="C4244E7A"/>
    <w:lvl w:ilvl="0" w:tplc="0F8A7716">
      <w:start w:val="1"/>
      <w:numFmt w:val="decimal"/>
      <w:lvlText w:val="%1."/>
      <w:lvlJc w:val="left"/>
      <w:pPr>
        <w:ind w:left="837" w:hanging="540"/>
      </w:pPr>
      <w:rPr>
        <w:rFonts w:hint="default"/>
        <w:b w:val="0"/>
        <w:bCs/>
        <w:i w:val="0"/>
        <w:strike w:val="0"/>
        <w:w w:val="99"/>
        <w:sz w:val="24"/>
        <w:szCs w:val="24"/>
      </w:rPr>
    </w:lvl>
    <w:lvl w:ilvl="1" w:tplc="B6B4A30C">
      <w:start w:val="1"/>
      <w:numFmt w:val="lowerLetter"/>
      <w:lvlText w:val="%2."/>
      <w:lvlJc w:val="left"/>
      <w:pPr>
        <w:ind w:left="1649" w:hanging="540"/>
      </w:pPr>
      <w:rPr>
        <w:rFonts w:ascii="Arial" w:eastAsia="Times New Roman" w:hAnsi="Arial" w:cs="Arial" w:hint="default"/>
      </w:rPr>
    </w:lvl>
    <w:lvl w:ilvl="2" w:tplc="39D2A5D6">
      <w:start w:val="1"/>
      <w:numFmt w:val="bullet"/>
      <w:lvlText w:val="•"/>
      <w:lvlJc w:val="left"/>
      <w:pPr>
        <w:ind w:left="2462" w:hanging="540"/>
      </w:pPr>
      <w:rPr>
        <w:rFonts w:hint="default"/>
      </w:rPr>
    </w:lvl>
    <w:lvl w:ilvl="3" w:tplc="87A2C182">
      <w:start w:val="1"/>
      <w:numFmt w:val="bullet"/>
      <w:lvlText w:val="•"/>
      <w:lvlJc w:val="left"/>
      <w:pPr>
        <w:ind w:left="3274" w:hanging="540"/>
      </w:pPr>
      <w:rPr>
        <w:rFonts w:hint="default"/>
      </w:rPr>
    </w:lvl>
    <w:lvl w:ilvl="4" w:tplc="0A325E98">
      <w:start w:val="1"/>
      <w:numFmt w:val="bullet"/>
      <w:lvlText w:val="•"/>
      <w:lvlJc w:val="left"/>
      <w:pPr>
        <w:ind w:left="4086" w:hanging="540"/>
      </w:pPr>
      <w:rPr>
        <w:rFonts w:hint="default"/>
      </w:rPr>
    </w:lvl>
    <w:lvl w:ilvl="5" w:tplc="6FE8987C">
      <w:start w:val="1"/>
      <w:numFmt w:val="bullet"/>
      <w:lvlText w:val="•"/>
      <w:lvlJc w:val="left"/>
      <w:pPr>
        <w:ind w:left="4898" w:hanging="540"/>
      </w:pPr>
      <w:rPr>
        <w:rFonts w:hint="default"/>
      </w:rPr>
    </w:lvl>
    <w:lvl w:ilvl="6" w:tplc="326EF38C">
      <w:start w:val="1"/>
      <w:numFmt w:val="bullet"/>
      <w:lvlText w:val="•"/>
      <w:lvlJc w:val="left"/>
      <w:pPr>
        <w:ind w:left="5711" w:hanging="540"/>
      </w:pPr>
      <w:rPr>
        <w:rFonts w:hint="default"/>
      </w:rPr>
    </w:lvl>
    <w:lvl w:ilvl="7" w:tplc="FD1E2634">
      <w:start w:val="1"/>
      <w:numFmt w:val="bullet"/>
      <w:lvlText w:val="•"/>
      <w:lvlJc w:val="left"/>
      <w:pPr>
        <w:ind w:left="6523" w:hanging="540"/>
      </w:pPr>
      <w:rPr>
        <w:rFonts w:hint="default"/>
      </w:rPr>
    </w:lvl>
    <w:lvl w:ilvl="8" w:tplc="0D28FDEC">
      <w:start w:val="1"/>
      <w:numFmt w:val="bullet"/>
      <w:lvlText w:val="•"/>
      <w:lvlJc w:val="left"/>
      <w:pPr>
        <w:ind w:left="7335" w:hanging="540"/>
      </w:pPr>
      <w:rPr>
        <w:rFonts w:hint="default"/>
      </w:rPr>
    </w:lvl>
  </w:abstractNum>
  <w:abstractNum w:abstractNumId="56" w15:restartNumberingAfterBreak="0">
    <w:nsid w:val="1FCF0312"/>
    <w:multiLevelType w:val="hybridMultilevel"/>
    <w:tmpl w:val="7E2E11DC"/>
    <w:lvl w:ilvl="0" w:tplc="9D9E2B1C">
      <w:start w:val="1"/>
      <w:numFmt w:val="lowerLetter"/>
      <w:lvlText w:val="%1."/>
      <w:lvlJc w:val="left"/>
      <w:pPr>
        <w:ind w:left="927" w:hanging="360"/>
      </w:pPr>
      <w:rPr>
        <w:rFonts w:ascii="Bookman Old Style" w:eastAsia="Calibri" w:hAnsi="Bookman Old Style" w:cs="Arial"/>
        <w:sz w:val="24"/>
        <w:szCs w:val="22"/>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7" w15:restartNumberingAfterBreak="0">
    <w:nsid w:val="213B0258"/>
    <w:multiLevelType w:val="hybridMultilevel"/>
    <w:tmpl w:val="51DAA5E6"/>
    <w:lvl w:ilvl="0" w:tplc="04090019">
      <w:start w:val="1"/>
      <w:numFmt w:val="lowerLetter"/>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58" w15:restartNumberingAfterBreak="0">
    <w:nsid w:val="221A04AE"/>
    <w:multiLevelType w:val="hybridMultilevel"/>
    <w:tmpl w:val="9DC28706"/>
    <w:lvl w:ilvl="0" w:tplc="5ADAD030">
      <w:start w:val="1"/>
      <w:numFmt w:val="lowerLetter"/>
      <w:lvlText w:val="%1."/>
      <w:lvlJc w:val="left"/>
      <w:pPr>
        <w:ind w:left="1146" w:hanging="360"/>
      </w:pPr>
      <w:rPr>
        <w:b w:val="0"/>
      </w:r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59" w15:restartNumberingAfterBreak="0">
    <w:nsid w:val="226C3765"/>
    <w:multiLevelType w:val="hybridMultilevel"/>
    <w:tmpl w:val="33EE90A0"/>
    <w:lvl w:ilvl="0" w:tplc="04090011">
      <w:start w:val="1"/>
      <w:numFmt w:val="decimal"/>
      <w:lvlText w:val="%1)"/>
      <w:lvlJc w:val="left"/>
      <w:pPr>
        <w:ind w:left="1211" w:hanging="360"/>
      </w:pPr>
    </w:lvl>
    <w:lvl w:ilvl="1" w:tplc="04090019">
      <w:start w:val="1"/>
      <w:numFmt w:val="lowerLetter"/>
      <w:lvlText w:val="%2."/>
      <w:lvlJc w:val="left"/>
      <w:pPr>
        <w:ind w:left="1931" w:hanging="360"/>
      </w:pPr>
    </w:lvl>
    <w:lvl w:ilvl="2" w:tplc="04090011">
      <w:start w:val="1"/>
      <w:numFmt w:val="decimal"/>
      <w:lvlText w:val="%3)"/>
      <w:lvlJc w:val="lef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60" w15:restartNumberingAfterBreak="0">
    <w:nsid w:val="22B352DB"/>
    <w:multiLevelType w:val="hybridMultilevel"/>
    <w:tmpl w:val="DD3002DA"/>
    <w:lvl w:ilvl="0" w:tplc="2F460522">
      <w:start w:val="1"/>
      <w:numFmt w:val="lowerLetter"/>
      <w:lvlText w:val="%1."/>
      <w:lvlJc w:val="left"/>
      <w:pPr>
        <w:ind w:left="1080" w:hanging="360"/>
      </w:pPr>
      <w:rPr>
        <w:rFonts w:hint="default"/>
        <w:color w:val="auto"/>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1" w15:restartNumberingAfterBreak="0">
    <w:nsid w:val="240226C7"/>
    <w:multiLevelType w:val="hybridMultilevel"/>
    <w:tmpl w:val="ABF8E198"/>
    <w:lvl w:ilvl="0" w:tplc="04090011">
      <w:start w:val="1"/>
      <w:numFmt w:val="decimal"/>
      <w:lvlText w:val="%1)"/>
      <w:lvlJc w:val="left"/>
      <w:pPr>
        <w:ind w:left="1636" w:hanging="360"/>
      </w:pPr>
    </w:lvl>
    <w:lvl w:ilvl="1" w:tplc="04210019" w:tentative="1">
      <w:start w:val="1"/>
      <w:numFmt w:val="lowerLetter"/>
      <w:lvlText w:val="%2."/>
      <w:lvlJc w:val="left"/>
      <w:pPr>
        <w:ind w:left="2356" w:hanging="360"/>
      </w:pPr>
    </w:lvl>
    <w:lvl w:ilvl="2" w:tplc="0421001B" w:tentative="1">
      <w:start w:val="1"/>
      <w:numFmt w:val="lowerRoman"/>
      <w:lvlText w:val="%3."/>
      <w:lvlJc w:val="right"/>
      <w:pPr>
        <w:ind w:left="3076" w:hanging="180"/>
      </w:pPr>
    </w:lvl>
    <w:lvl w:ilvl="3" w:tplc="0421000F" w:tentative="1">
      <w:start w:val="1"/>
      <w:numFmt w:val="decimal"/>
      <w:lvlText w:val="%4."/>
      <w:lvlJc w:val="left"/>
      <w:pPr>
        <w:ind w:left="3796" w:hanging="360"/>
      </w:pPr>
    </w:lvl>
    <w:lvl w:ilvl="4" w:tplc="04210019" w:tentative="1">
      <w:start w:val="1"/>
      <w:numFmt w:val="lowerLetter"/>
      <w:lvlText w:val="%5."/>
      <w:lvlJc w:val="left"/>
      <w:pPr>
        <w:ind w:left="4516" w:hanging="360"/>
      </w:pPr>
    </w:lvl>
    <w:lvl w:ilvl="5" w:tplc="0421001B" w:tentative="1">
      <w:start w:val="1"/>
      <w:numFmt w:val="lowerRoman"/>
      <w:lvlText w:val="%6."/>
      <w:lvlJc w:val="right"/>
      <w:pPr>
        <w:ind w:left="5236" w:hanging="180"/>
      </w:pPr>
    </w:lvl>
    <w:lvl w:ilvl="6" w:tplc="0421000F" w:tentative="1">
      <w:start w:val="1"/>
      <w:numFmt w:val="decimal"/>
      <w:lvlText w:val="%7."/>
      <w:lvlJc w:val="left"/>
      <w:pPr>
        <w:ind w:left="5956" w:hanging="360"/>
      </w:pPr>
    </w:lvl>
    <w:lvl w:ilvl="7" w:tplc="04210019" w:tentative="1">
      <w:start w:val="1"/>
      <w:numFmt w:val="lowerLetter"/>
      <w:lvlText w:val="%8."/>
      <w:lvlJc w:val="left"/>
      <w:pPr>
        <w:ind w:left="6676" w:hanging="360"/>
      </w:pPr>
    </w:lvl>
    <w:lvl w:ilvl="8" w:tplc="0421001B" w:tentative="1">
      <w:start w:val="1"/>
      <w:numFmt w:val="lowerRoman"/>
      <w:lvlText w:val="%9."/>
      <w:lvlJc w:val="right"/>
      <w:pPr>
        <w:ind w:left="7396" w:hanging="180"/>
      </w:pPr>
    </w:lvl>
  </w:abstractNum>
  <w:abstractNum w:abstractNumId="62" w15:restartNumberingAfterBreak="0">
    <w:nsid w:val="24103F29"/>
    <w:multiLevelType w:val="hybridMultilevel"/>
    <w:tmpl w:val="97005AD2"/>
    <w:lvl w:ilvl="0" w:tplc="83BC55BE">
      <w:start w:val="1"/>
      <w:numFmt w:val="lowerLetter"/>
      <w:lvlText w:val="%1)"/>
      <w:lvlJc w:val="left"/>
      <w:pPr>
        <w:tabs>
          <w:tab w:val="num" w:pos="2160"/>
        </w:tabs>
        <w:ind w:left="216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3" w15:restartNumberingAfterBreak="0">
    <w:nsid w:val="244233AB"/>
    <w:multiLevelType w:val="hybridMultilevel"/>
    <w:tmpl w:val="4D5AD188"/>
    <w:lvl w:ilvl="0" w:tplc="04090019">
      <w:start w:val="1"/>
      <w:numFmt w:val="lowerLetter"/>
      <w:lvlText w:val="%1."/>
      <w:lvlJc w:val="left"/>
      <w:pPr>
        <w:ind w:left="1515" w:hanging="360"/>
      </w:pPr>
    </w:lvl>
    <w:lvl w:ilvl="1" w:tplc="04210019" w:tentative="1">
      <w:start w:val="1"/>
      <w:numFmt w:val="lowerLetter"/>
      <w:lvlText w:val="%2."/>
      <w:lvlJc w:val="left"/>
      <w:pPr>
        <w:ind w:left="2235" w:hanging="360"/>
      </w:pPr>
    </w:lvl>
    <w:lvl w:ilvl="2" w:tplc="0421001B" w:tentative="1">
      <w:start w:val="1"/>
      <w:numFmt w:val="lowerRoman"/>
      <w:lvlText w:val="%3."/>
      <w:lvlJc w:val="right"/>
      <w:pPr>
        <w:ind w:left="2955" w:hanging="180"/>
      </w:pPr>
    </w:lvl>
    <w:lvl w:ilvl="3" w:tplc="0421000F" w:tentative="1">
      <w:start w:val="1"/>
      <w:numFmt w:val="decimal"/>
      <w:lvlText w:val="%4."/>
      <w:lvlJc w:val="left"/>
      <w:pPr>
        <w:ind w:left="3675" w:hanging="360"/>
      </w:pPr>
    </w:lvl>
    <w:lvl w:ilvl="4" w:tplc="04210019" w:tentative="1">
      <w:start w:val="1"/>
      <w:numFmt w:val="lowerLetter"/>
      <w:lvlText w:val="%5."/>
      <w:lvlJc w:val="left"/>
      <w:pPr>
        <w:ind w:left="4395" w:hanging="360"/>
      </w:pPr>
    </w:lvl>
    <w:lvl w:ilvl="5" w:tplc="0421001B" w:tentative="1">
      <w:start w:val="1"/>
      <w:numFmt w:val="lowerRoman"/>
      <w:lvlText w:val="%6."/>
      <w:lvlJc w:val="right"/>
      <w:pPr>
        <w:ind w:left="5115" w:hanging="180"/>
      </w:pPr>
    </w:lvl>
    <w:lvl w:ilvl="6" w:tplc="0421000F" w:tentative="1">
      <w:start w:val="1"/>
      <w:numFmt w:val="decimal"/>
      <w:lvlText w:val="%7."/>
      <w:lvlJc w:val="left"/>
      <w:pPr>
        <w:ind w:left="5835" w:hanging="360"/>
      </w:pPr>
    </w:lvl>
    <w:lvl w:ilvl="7" w:tplc="04210019" w:tentative="1">
      <w:start w:val="1"/>
      <w:numFmt w:val="lowerLetter"/>
      <w:lvlText w:val="%8."/>
      <w:lvlJc w:val="left"/>
      <w:pPr>
        <w:ind w:left="6555" w:hanging="360"/>
      </w:pPr>
    </w:lvl>
    <w:lvl w:ilvl="8" w:tplc="0421001B" w:tentative="1">
      <w:start w:val="1"/>
      <w:numFmt w:val="lowerRoman"/>
      <w:lvlText w:val="%9."/>
      <w:lvlJc w:val="right"/>
      <w:pPr>
        <w:ind w:left="7275" w:hanging="180"/>
      </w:pPr>
    </w:lvl>
  </w:abstractNum>
  <w:abstractNum w:abstractNumId="64" w15:restartNumberingAfterBreak="0">
    <w:nsid w:val="24C01DCE"/>
    <w:multiLevelType w:val="hybridMultilevel"/>
    <w:tmpl w:val="33EAF874"/>
    <w:lvl w:ilvl="0" w:tplc="04090019">
      <w:start w:val="1"/>
      <w:numFmt w:val="lowerLetter"/>
      <w:lvlText w:val="%1."/>
      <w:lvlJc w:val="left"/>
      <w:pPr>
        <w:ind w:left="1211" w:hanging="360"/>
      </w:pPr>
      <w:rPr>
        <w:rFonts w:hint="default"/>
        <w:b w:val="0"/>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65" w15:restartNumberingAfterBreak="0">
    <w:nsid w:val="25317561"/>
    <w:multiLevelType w:val="hybridMultilevel"/>
    <w:tmpl w:val="F06E5A8A"/>
    <w:lvl w:ilvl="0" w:tplc="04090017">
      <w:start w:val="1"/>
      <w:numFmt w:val="lowerLetter"/>
      <w:lvlText w:val="%1)"/>
      <w:lvlJc w:val="left"/>
      <w:pPr>
        <w:tabs>
          <w:tab w:val="num" w:pos="1440"/>
        </w:tabs>
        <w:ind w:left="1440" w:hanging="360"/>
      </w:pPr>
    </w:lvl>
    <w:lvl w:ilvl="1" w:tplc="365A7ABA">
      <w:start w:val="1"/>
      <w:numFmt w:val="lowerLetter"/>
      <w:lvlText w:val="(%2)"/>
      <w:lvlJc w:val="left"/>
      <w:pPr>
        <w:tabs>
          <w:tab w:val="num" w:pos="2220"/>
        </w:tabs>
        <w:ind w:left="2220" w:hanging="420"/>
      </w:pPr>
      <w:rPr>
        <w:rFonts w:hint="default"/>
        <w:color w:val="000000"/>
      </w:rPr>
    </w:lvl>
    <w:lvl w:ilvl="2" w:tplc="B2D4069C">
      <w:start w:val="58"/>
      <w:numFmt w:val="decimal"/>
      <w:lvlText w:val="%3."/>
      <w:lvlJc w:val="left"/>
      <w:pPr>
        <w:tabs>
          <w:tab w:val="num" w:pos="3060"/>
        </w:tabs>
        <w:ind w:left="3060" w:hanging="360"/>
      </w:pPr>
      <w:rPr>
        <w:rFonts w:hint="default"/>
      </w:r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6" w15:restartNumberingAfterBreak="0">
    <w:nsid w:val="25710B1C"/>
    <w:multiLevelType w:val="hybridMultilevel"/>
    <w:tmpl w:val="CFA0A5C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261070E5"/>
    <w:multiLevelType w:val="hybridMultilevel"/>
    <w:tmpl w:val="FE72E44A"/>
    <w:lvl w:ilvl="0" w:tplc="A9943B88">
      <w:start w:val="1"/>
      <w:numFmt w:val="lowerLetter"/>
      <w:lvlText w:val="%1)"/>
      <w:lvlJc w:val="left"/>
      <w:pPr>
        <w:tabs>
          <w:tab w:val="num" w:pos="720"/>
        </w:tabs>
        <w:ind w:left="720" w:hanging="360"/>
      </w:pPr>
      <w:rPr>
        <w:rFonts w:ascii="Bookman Old Style" w:eastAsia="Times New Roman" w:hAnsi="Bookman Old Style" w:cs="Arial"/>
      </w:rPr>
    </w:lvl>
    <w:lvl w:ilvl="1" w:tplc="5AB666D4">
      <w:start w:val="38"/>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8" w15:restartNumberingAfterBreak="0">
    <w:nsid w:val="26AC3FB8"/>
    <w:multiLevelType w:val="hybridMultilevel"/>
    <w:tmpl w:val="81981678"/>
    <w:lvl w:ilvl="0" w:tplc="04210019">
      <w:start w:val="1"/>
      <w:numFmt w:val="lowerLetter"/>
      <w:lvlText w:val="%1."/>
      <w:lvlJc w:val="left"/>
      <w:pPr>
        <w:ind w:left="1080" w:hanging="360"/>
      </w:p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69" w15:restartNumberingAfterBreak="0">
    <w:nsid w:val="26BC23AA"/>
    <w:multiLevelType w:val="hybridMultilevel"/>
    <w:tmpl w:val="D40691E6"/>
    <w:lvl w:ilvl="0" w:tplc="2F460522">
      <w:start w:val="1"/>
      <w:numFmt w:val="lowerLetter"/>
      <w:lvlText w:val="%1."/>
      <w:lvlJc w:val="left"/>
      <w:pPr>
        <w:ind w:left="1080" w:hanging="360"/>
      </w:pPr>
      <w:rPr>
        <w:rFonts w:hint="default"/>
        <w:color w:val="auto"/>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0" w15:restartNumberingAfterBreak="0">
    <w:nsid w:val="27D00996"/>
    <w:multiLevelType w:val="hybridMultilevel"/>
    <w:tmpl w:val="00DC5276"/>
    <w:lvl w:ilvl="0" w:tplc="6966F57C">
      <w:start w:val="1"/>
      <w:numFmt w:val="lowerLetter"/>
      <w:lvlText w:val="(%1)"/>
      <w:lvlJc w:val="left"/>
      <w:pPr>
        <w:tabs>
          <w:tab w:val="num" w:pos="900"/>
        </w:tabs>
        <w:ind w:left="90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1" w15:restartNumberingAfterBreak="0">
    <w:nsid w:val="280332B9"/>
    <w:multiLevelType w:val="hybridMultilevel"/>
    <w:tmpl w:val="706E8A1C"/>
    <w:lvl w:ilvl="0" w:tplc="04090019">
      <w:start w:val="1"/>
      <w:numFmt w:val="lowerLetter"/>
      <w:lvlText w:val="%1."/>
      <w:lvlJc w:val="left"/>
      <w:pPr>
        <w:ind w:left="1668" w:hanging="360"/>
      </w:pPr>
      <w:rPr>
        <w:rFonts w:hint="default"/>
      </w:rPr>
    </w:lvl>
    <w:lvl w:ilvl="1" w:tplc="04090003" w:tentative="1">
      <w:start w:val="1"/>
      <w:numFmt w:val="bullet"/>
      <w:lvlText w:val="o"/>
      <w:lvlJc w:val="left"/>
      <w:pPr>
        <w:ind w:left="2388" w:hanging="360"/>
      </w:pPr>
      <w:rPr>
        <w:rFonts w:ascii="Courier New" w:hAnsi="Courier New" w:hint="default"/>
      </w:rPr>
    </w:lvl>
    <w:lvl w:ilvl="2" w:tplc="04090005" w:tentative="1">
      <w:start w:val="1"/>
      <w:numFmt w:val="bullet"/>
      <w:lvlText w:val=""/>
      <w:lvlJc w:val="left"/>
      <w:pPr>
        <w:ind w:left="3108" w:hanging="360"/>
      </w:pPr>
      <w:rPr>
        <w:rFonts w:ascii="Wingdings" w:hAnsi="Wingdings" w:hint="default"/>
      </w:rPr>
    </w:lvl>
    <w:lvl w:ilvl="3" w:tplc="04090001" w:tentative="1">
      <w:start w:val="1"/>
      <w:numFmt w:val="bullet"/>
      <w:lvlText w:val=""/>
      <w:lvlJc w:val="left"/>
      <w:pPr>
        <w:ind w:left="3828" w:hanging="360"/>
      </w:pPr>
      <w:rPr>
        <w:rFonts w:ascii="Symbol" w:hAnsi="Symbol" w:hint="default"/>
      </w:rPr>
    </w:lvl>
    <w:lvl w:ilvl="4" w:tplc="04090003" w:tentative="1">
      <w:start w:val="1"/>
      <w:numFmt w:val="bullet"/>
      <w:lvlText w:val="o"/>
      <w:lvlJc w:val="left"/>
      <w:pPr>
        <w:ind w:left="4548" w:hanging="360"/>
      </w:pPr>
      <w:rPr>
        <w:rFonts w:ascii="Courier New" w:hAnsi="Courier New" w:hint="default"/>
      </w:rPr>
    </w:lvl>
    <w:lvl w:ilvl="5" w:tplc="04090005" w:tentative="1">
      <w:start w:val="1"/>
      <w:numFmt w:val="bullet"/>
      <w:lvlText w:val=""/>
      <w:lvlJc w:val="left"/>
      <w:pPr>
        <w:ind w:left="5268" w:hanging="360"/>
      </w:pPr>
      <w:rPr>
        <w:rFonts w:ascii="Wingdings" w:hAnsi="Wingdings" w:hint="default"/>
      </w:rPr>
    </w:lvl>
    <w:lvl w:ilvl="6" w:tplc="04090001" w:tentative="1">
      <w:start w:val="1"/>
      <w:numFmt w:val="bullet"/>
      <w:lvlText w:val=""/>
      <w:lvlJc w:val="left"/>
      <w:pPr>
        <w:ind w:left="5988" w:hanging="360"/>
      </w:pPr>
      <w:rPr>
        <w:rFonts w:ascii="Symbol" w:hAnsi="Symbol" w:hint="default"/>
      </w:rPr>
    </w:lvl>
    <w:lvl w:ilvl="7" w:tplc="04090003" w:tentative="1">
      <w:start w:val="1"/>
      <w:numFmt w:val="bullet"/>
      <w:lvlText w:val="o"/>
      <w:lvlJc w:val="left"/>
      <w:pPr>
        <w:ind w:left="6708" w:hanging="360"/>
      </w:pPr>
      <w:rPr>
        <w:rFonts w:ascii="Courier New" w:hAnsi="Courier New" w:hint="default"/>
      </w:rPr>
    </w:lvl>
    <w:lvl w:ilvl="8" w:tplc="04090005" w:tentative="1">
      <w:start w:val="1"/>
      <w:numFmt w:val="bullet"/>
      <w:lvlText w:val=""/>
      <w:lvlJc w:val="left"/>
      <w:pPr>
        <w:ind w:left="7428" w:hanging="360"/>
      </w:pPr>
      <w:rPr>
        <w:rFonts w:ascii="Wingdings" w:hAnsi="Wingdings" w:hint="default"/>
      </w:rPr>
    </w:lvl>
  </w:abstractNum>
  <w:abstractNum w:abstractNumId="72" w15:restartNumberingAfterBreak="0">
    <w:nsid w:val="286908E0"/>
    <w:multiLevelType w:val="hybridMultilevel"/>
    <w:tmpl w:val="405C631E"/>
    <w:lvl w:ilvl="0" w:tplc="04090019">
      <w:start w:val="1"/>
      <w:numFmt w:val="lowerLetter"/>
      <w:lvlText w:val="%1."/>
      <w:lvlJc w:val="left"/>
      <w:pPr>
        <w:ind w:left="1146" w:hanging="360"/>
      </w:pPr>
      <w:rPr>
        <w:rFonts w:hint="default"/>
        <w:b w:val="0"/>
        <w:i w:val="0"/>
        <w:color w:val="auto"/>
        <w:sz w:val="24"/>
        <w:szCs w:val="24"/>
      </w:rPr>
    </w:lvl>
    <w:lvl w:ilvl="1" w:tplc="04090019">
      <w:start w:val="1"/>
      <w:numFmt w:val="lowerLetter"/>
      <w:lvlText w:val="%2."/>
      <w:lvlJc w:val="left"/>
      <w:pPr>
        <w:ind w:left="240" w:hanging="360"/>
      </w:pPr>
    </w:lvl>
    <w:lvl w:ilvl="2" w:tplc="0409001B">
      <w:start w:val="1"/>
      <w:numFmt w:val="lowerRoman"/>
      <w:lvlText w:val="%3."/>
      <w:lvlJc w:val="right"/>
      <w:pPr>
        <w:ind w:left="960" w:hanging="180"/>
      </w:pPr>
    </w:lvl>
    <w:lvl w:ilvl="3" w:tplc="0409000F">
      <w:start w:val="1"/>
      <w:numFmt w:val="decimal"/>
      <w:lvlText w:val="%4."/>
      <w:lvlJc w:val="left"/>
      <w:pPr>
        <w:ind w:left="1680" w:hanging="360"/>
      </w:pPr>
    </w:lvl>
    <w:lvl w:ilvl="4" w:tplc="04090019">
      <w:start w:val="1"/>
      <w:numFmt w:val="lowerLetter"/>
      <w:lvlText w:val="%5."/>
      <w:lvlJc w:val="left"/>
      <w:pPr>
        <w:ind w:left="2400" w:hanging="360"/>
      </w:pPr>
      <w:rPr>
        <w:rFonts w:hint="default"/>
        <w:b w:val="0"/>
        <w:sz w:val="24"/>
      </w:rPr>
    </w:lvl>
    <w:lvl w:ilvl="5" w:tplc="0409001B">
      <w:start w:val="1"/>
      <w:numFmt w:val="lowerRoman"/>
      <w:lvlText w:val="%6."/>
      <w:lvlJc w:val="right"/>
      <w:pPr>
        <w:ind w:left="3120" w:hanging="180"/>
      </w:pPr>
    </w:lvl>
    <w:lvl w:ilvl="6" w:tplc="0409000F" w:tentative="1">
      <w:start w:val="1"/>
      <w:numFmt w:val="decimal"/>
      <w:lvlText w:val="%7."/>
      <w:lvlJc w:val="left"/>
      <w:pPr>
        <w:ind w:left="3840" w:hanging="360"/>
      </w:pPr>
    </w:lvl>
    <w:lvl w:ilvl="7" w:tplc="04090019" w:tentative="1">
      <w:start w:val="1"/>
      <w:numFmt w:val="lowerLetter"/>
      <w:lvlText w:val="%8."/>
      <w:lvlJc w:val="left"/>
      <w:pPr>
        <w:ind w:left="4560" w:hanging="360"/>
      </w:pPr>
    </w:lvl>
    <w:lvl w:ilvl="8" w:tplc="0409001B" w:tentative="1">
      <w:start w:val="1"/>
      <w:numFmt w:val="lowerRoman"/>
      <w:lvlText w:val="%9."/>
      <w:lvlJc w:val="right"/>
      <w:pPr>
        <w:ind w:left="5280" w:hanging="180"/>
      </w:pPr>
    </w:lvl>
  </w:abstractNum>
  <w:abstractNum w:abstractNumId="73" w15:restartNumberingAfterBreak="0">
    <w:nsid w:val="28D77DE9"/>
    <w:multiLevelType w:val="hybridMultilevel"/>
    <w:tmpl w:val="0570F442"/>
    <w:lvl w:ilvl="0" w:tplc="8708D40A">
      <w:start w:val="1"/>
      <w:numFmt w:val="lowerLetter"/>
      <w:lvlText w:val="%1."/>
      <w:lvlJc w:val="left"/>
      <w:pPr>
        <w:ind w:left="1004" w:hanging="360"/>
      </w:pPr>
      <w:rPr>
        <w:rFonts w:hint="default"/>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74" w15:restartNumberingAfterBreak="0">
    <w:nsid w:val="295D15D6"/>
    <w:multiLevelType w:val="hybridMultilevel"/>
    <w:tmpl w:val="A6C6877C"/>
    <w:lvl w:ilvl="0" w:tplc="0248DD0A">
      <w:start w:val="1"/>
      <w:numFmt w:val="lowerLetter"/>
      <w:lvlText w:val="%1)"/>
      <w:lvlJc w:val="left"/>
      <w:pPr>
        <w:tabs>
          <w:tab w:val="num" w:pos="720"/>
        </w:tabs>
        <w:ind w:left="720" w:hanging="360"/>
      </w:pPr>
      <w:rPr>
        <w:rFonts w:ascii="Bookman Old Style" w:eastAsia="Times New Roman" w:hAnsi="Bookman Old Style" w:cs="Arial"/>
        <w:i w:val="0"/>
        <w:color w:val="auto"/>
        <w:sz w:val="24"/>
        <w:szCs w:val="24"/>
      </w:rPr>
    </w:lvl>
    <w:lvl w:ilvl="1" w:tplc="186C30B2">
      <w:start w:val="19"/>
      <w:numFmt w:val="decimal"/>
      <w:lvlText w:val="%2."/>
      <w:lvlJc w:val="left"/>
      <w:pPr>
        <w:tabs>
          <w:tab w:val="num" w:pos="1440"/>
        </w:tabs>
        <w:ind w:left="1440" w:hanging="360"/>
      </w:pPr>
      <w:rPr>
        <w:rFonts w:hint="default"/>
      </w:rPr>
    </w:lvl>
    <w:lvl w:ilvl="2" w:tplc="67861196">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5" w15:restartNumberingAfterBreak="0">
    <w:nsid w:val="2A303E5E"/>
    <w:multiLevelType w:val="hybridMultilevel"/>
    <w:tmpl w:val="CA829AD0"/>
    <w:lvl w:ilvl="0" w:tplc="6706C47C">
      <w:start w:val="1"/>
      <w:numFmt w:val="decimal"/>
      <w:lvlText w:val="%1."/>
      <w:lvlJc w:val="left"/>
      <w:pPr>
        <w:ind w:left="1779" w:hanging="360"/>
      </w:pPr>
      <w:rPr>
        <w:rFonts w:hint="default"/>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2A9D7ADC"/>
    <w:multiLevelType w:val="hybridMultilevel"/>
    <w:tmpl w:val="7CEA9F2C"/>
    <w:lvl w:ilvl="0" w:tplc="04090019">
      <w:start w:val="1"/>
      <w:numFmt w:val="lowerLetter"/>
      <w:lvlText w:val="%1."/>
      <w:lvlJc w:val="left"/>
      <w:pPr>
        <w:ind w:left="1170" w:hanging="360"/>
      </w:pPr>
    </w:lvl>
    <w:lvl w:ilvl="1" w:tplc="04090001">
      <w:start w:val="1"/>
      <w:numFmt w:val="bullet"/>
      <w:lvlText w:val=""/>
      <w:lvlJc w:val="left"/>
      <w:pPr>
        <w:ind w:left="1890" w:hanging="360"/>
      </w:pPr>
      <w:rPr>
        <w:rFonts w:ascii="Symbol" w:hAnsi="Symbol" w:hint="default"/>
      </w:r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77" w15:restartNumberingAfterBreak="0">
    <w:nsid w:val="2AD0275B"/>
    <w:multiLevelType w:val="hybridMultilevel"/>
    <w:tmpl w:val="BE0C594A"/>
    <w:lvl w:ilvl="0" w:tplc="8628426C">
      <w:start w:val="1"/>
      <w:numFmt w:val="lowerLetter"/>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78" w15:restartNumberingAfterBreak="0">
    <w:nsid w:val="2AF52202"/>
    <w:multiLevelType w:val="hybridMultilevel"/>
    <w:tmpl w:val="649AFDCC"/>
    <w:lvl w:ilvl="0" w:tplc="D4D205A2">
      <w:start w:val="2"/>
      <w:numFmt w:val="bullet"/>
      <w:lvlText w:val="-"/>
      <w:lvlJc w:val="left"/>
      <w:pPr>
        <w:ind w:left="644" w:hanging="360"/>
      </w:pPr>
      <w:rPr>
        <w:rFonts w:ascii="Arial Narrow" w:eastAsia="Calibri" w:hAnsi="Arial Narrow" w:cs="Century Gothic" w:hint="default"/>
      </w:rPr>
    </w:lvl>
    <w:lvl w:ilvl="1" w:tplc="04090003">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79" w15:restartNumberingAfterBreak="0">
    <w:nsid w:val="2DEE4B84"/>
    <w:multiLevelType w:val="hybridMultilevel"/>
    <w:tmpl w:val="7ABABE7E"/>
    <w:lvl w:ilvl="0" w:tplc="04090019">
      <w:start w:val="1"/>
      <w:numFmt w:val="lowerLetter"/>
      <w:lvlText w:val="%1."/>
      <w:lvlJc w:val="left"/>
      <w:pPr>
        <w:ind w:left="1014" w:hanging="360"/>
      </w:pPr>
      <w:rPr>
        <w:rFonts w:hint="default"/>
        <w:b w:val="0"/>
        <w:color w:val="auto"/>
      </w:rPr>
    </w:lvl>
    <w:lvl w:ilvl="1" w:tplc="04210019" w:tentative="1">
      <w:start w:val="1"/>
      <w:numFmt w:val="lowerLetter"/>
      <w:lvlText w:val="%2."/>
      <w:lvlJc w:val="left"/>
      <w:pPr>
        <w:ind w:left="1734" w:hanging="360"/>
      </w:pPr>
    </w:lvl>
    <w:lvl w:ilvl="2" w:tplc="0421001B" w:tentative="1">
      <w:start w:val="1"/>
      <w:numFmt w:val="lowerRoman"/>
      <w:lvlText w:val="%3."/>
      <w:lvlJc w:val="right"/>
      <w:pPr>
        <w:ind w:left="2454" w:hanging="180"/>
      </w:pPr>
    </w:lvl>
    <w:lvl w:ilvl="3" w:tplc="0421000F" w:tentative="1">
      <w:start w:val="1"/>
      <w:numFmt w:val="decimal"/>
      <w:lvlText w:val="%4."/>
      <w:lvlJc w:val="left"/>
      <w:pPr>
        <w:ind w:left="3174" w:hanging="360"/>
      </w:pPr>
    </w:lvl>
    <w:lvl w:ilvl="4" w:tplc="04210019" w:tentative="1">
      <w:start w:val="1"/>
      <w:numFmt w:val="lowerLetter"/>
      <w:lvlText w:val="%5."/>
      <w:lvlJc w:val="left"/>
      <w:pPr>
        <w:ind w:left="3894" w:hanging="360"/>
      </w:pPr>
    </w:lvl>
    <w:lvl w:ilvl="5" w:tplc="0421001B" w:tentative="1">
      <w:start w:val="1"/>
      <w:numFmt w:val="lowerRoman"/>
      <w:lvlText w:val="%6."/>
      <w:lvlJc w:val="right"/>
      <w:pPr>
        <w:ind w:left="4614" w:hanging="180"/>
      </w:pPr>
    </w:lvl>
    <w:lvl w:ilvl="6" w:tplc="0421000F" w:tentative="1">
      <w:start w:val="1"/>
      <w:numFmt w:val="decimal"/>
      <w:lvlText w:val="%7."/>
      <w:lvlJc w:val="left"/>
      <w:pPr>
        <w:ind w:left="5334" w:hanging="360"/>
      </w:pPr>
    </w:lvl>
    <w:lvl w:ilvl="7" w:tplc="04210019" w:tentative="1">
      <w:start w:val="1"/>
      <w:numFmt w:val="lowerLetter"/>
      <w:lvlText w:val="%8."/>
      <w:lvlJc w:val="left"/>
      <w:pPr>
        <w:ind w:left="6054" w:hanging="360"/>
      </w:pPr>
    </w:lvl>
    <w:lvl w:ilvl="8" w:tplc="0421001B" w:tentative="1">
      <w:start w:val="1"/>
      <w:numFmt w:val="lowerRoman"/>
      <w:lvlText w:val="%9."/>
      <w:lvlJc w:val="right"/>
      <w:pPr>
        <w:ind w:left="6774" w:hanging="180"/>
      </w:pPr>
    </w:lvl>
  </w:abstractNum>
  <w:abstractNum w:abstractNumId="80" w15:restartNumberingAfterBreak="0">
    <w:nsid w:val="2EE36C66"/>
    <w:multiLevelType w:val="hybridMultilevel"/>
    <w:tmpl w:val="A5869B72"/>
    <w:lvl w:ilvl="0" w:tplc="D6868E2C">
      <w:start w:val="1"/>
      <w:numFmt w:val="lowerLetter"/>
      <w:lvlText w:val="(%1)"/>
      <w:lvlJc w:val="left"/>
      <w:pPr>
        <w:ind w:left="1140" w:hanging="4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1" w15:restartNumberingAfterBreak="0">
    <w:nsid w:val="30D5132A"/>
    <w:multiLevelType w:val="hybridMultilevel"/>
    <w:tmpl w:val="F626CFA4"/>
    <w:lvl w:ilvl="0" w:tplc="0E8C5A6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2" w15:restartNumberingAfterBreak="0">
    <w:nsid w:val="312212AB"/>
    <w:multiLevelType w:val="hybridMultilevel"/>
    <w:tmpl w:val="D89A41AC"/>
    <w:lvl w:ilvl="0" w:tplc="D7964704">
      <w:start w:val="1"/>
      <w:numFmt w:val="lowerLetter"/>
      <w:lvlText w:val="%1)"/>
      <w:lvlJc w:val="left"/>
      <w:pPr>
        <w:tabs>
          <w:tab w:val="num" w:pos="1440"/>
        </w:tabs>
        <w:ind w:left="1440" w:hanging="360"/>
      </w:pPr>
      <w:rPr>
        <w:b w:val="0"/>
        <w:i w:val="0"/>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3" w15:restartNumberingAfterBreak="0">
    <w:nsid w:val="32040B8F"/>
    <w:multiLevelType w:val="hybridMultilevel"/>
    <w:tmpl w:val="22F45E9C"/>
    <w:lvl w:ilvl="0" w:tplc="04210011">
      <w:start w:val="1"/>
      <w:numFmt w:val="decimal"/>
      <w:lvlText w:val="%1)"/>
      <w:lvlJc w:val="left"/>
      <w:pPr>
        <w:ind w:left="3129" w:hanging="360"/>
      </w:pPr>
    </w:lvl>
    <w:lvl w:ilvl="1" w:tplc="04090019" w:tentative="1">
      <w:start w:val="1"/>
      <w:numFmt w:val="lowerLetter"/>
      <w:lvlText w:val="%2."/>
      <w:lvlJc w:val="left"/>
      <w:pPr>
        <w:ind w:left="3849" w:hanging="360"/>
      </w:pPr>
    </w:lvl>
    <w:lvl w:ilvl="2" w:tplc="0409001B" w:tentative="1">
      <w:start w:val="1"/>
      <w:numFmt w:val="lowerRoman"/>
      <w:lvlText w:val="%3."/>
      <w:lvlJc w:val="right"/>
      <w:pPr>
        <w:ind w:left="4569" w:hanging="180"/>
      </w:pPr>
    </w:lvl>
    <w:lvl w:ilvl="3" w:tplc="0409000F" w:tentative="1">
      <w:start w:val="1"/>
      <w:numFmt w:val="decimal"/>
      <w:lvlText w:val="%4."/>
      <w:lvlJc w:val="left"/>
      <w:pPr>
        <w:ind w:left="5289" w:hanging="360"/>
      </w:pPr>
    </w:lvl>
    <w:lvl w:ilvl="4" w:tplc="04090019" w:tentative="1">
      <w:start w:val="1"/>
      <w:numFmt w:val="lowerLetter"/>
      <w:lvlText w:val="%5."/>
      <w:lvlJc w:val="left"/>
      <w:pPr>
        <w:ind w:left="6009" w:hanging="360"/>
      </w:pPr>
    </w:lvl>
    <w:lvl w:ilvl="5" w:tplc="0409001B" w:tentative="1">
      <w:start w:val="1"/>
      <w:numFmt w:val="lowerRoman"/>
      <w:lvlText w:val="%6."/>
      <w:lvlJc w:val="right"/>
      <w:pPr>
        <w:ind w:left="6729" w:hanging="180"/>
      </w:pPr>
    </w:lvl>
    <w:lvl w:ilvl="6" w:tplc="0409000F" w:tentative="1">
      <w:start w:val="1"/>
      <w:numFmt w:val="decimal"/>
      <w:lvlText w:val="%7."/>
      <w:lvlJc w:val="left"/>
      <w:pPr>
        <w:ind w:left="7449" w:hanging="360"/>
      </w:pPr>
    </w:lvl>
    <w:lvl w:ilvl="7" w:tplc="04090019" w:tentative="1">
      <w:start w:val="1"/>
      <w:numFmt w:val="lowerLetter"/>
      <w:lvlText w:val="%8."/>
      <w:lvlJc w:val="left"/>
      <w:pPr>
        <w:ind w:left="8169" w:hanging="360"/>
      </w:pPr>
    </w:lvl>
    <w:lvl w:ilvl="8" w:tplc="0409001B" w:tentative="1">
      <w:start w:val="1"/>
      <w:numFmt w:val="lowerRoman"/>
      <w:lvlText w:val="%9."/>
      <w:lvlJc w:val="right"/>
      <w:pPr>
        <w:ind w:left="8889" w:hanging="180"/>
      </w:pPr>
    </w:lvl>
  </w:abstractNum>
  <w:abstractNum w:abstractNumId="84" w15:restartNumberingAfterBreak="0">
    <w:nsid w:val="321E6025"/>
    <w:multiLevelType w:val="hybridMultilevel"/>
    <w:tmpl w:val="E7820136"/>
    <w:lvl w:ilvl="0" w:tplc="2F460522">
      <w:start w:val="1"/>
      <w:numFmt w:val="lowerLetter"/>
      <w:lvlText w:val="%1."/>
      <w:lvlJc w:val="left"/>
      <w:pPr>
        <w:ind w:left="1080" w:hanging="360"/>
      </w:pPr>
      <w:rPr>
        <w:rFonts w:hint="default"/>
        <w:color w:val="auto"/>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5" w15:restartNumberingAfterBreak="0">
    <w:nsid w:val="32B1679D"/>
    <w:multiLevelType w:val="hybridMultilevel"/>
    <w:tmpl w:val="8194B0E8"/>
    <w:lvl w:ilvl="0" w:tplc="04210019">
      <w:start w:val="1"/>
      <w:numFmt w:val="lowerLetter"/>
      <w:lvlText w:val="%1."/>
      <w:lvlJc w:val="left"/>
      <w:pPr>
        <w:ind w:left="1080" w:hanging="360"/>
      </w:p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86" w15:restartNumberingAfterBreak="0">
    <w:nsid w:val="33F618B6"/>
    <w:multiLevelType w:val="hybridMultilevel"/>
    <w:tmpl w:val="51FC800E"/>
    <w:lvl w:ilvl="0" w:tplc="04090011">
      <w:start w:val="1"/>
      <w:numFmt w:val="decimal"/>
      <w:lvlText w:val="%1)"/>
      <w:lvlJc w:val="left"/>
      <w:pPr>
        <w:ind w:left="1636" w:hanging="360"/>
      </w:pPr>
    </w:lvl>
    <w:lvl w:ilvl="1" w:tplc="04210019" w:tentative="1">
      <w:start w:val="1"/>
      <w:numFmt w:val="lowerLetter"/>
      <w:lvlText w:val="%2."/>
      <w:lvlJc w:val="left"/>
      <w:pPr>
        <w:ind w:left="2356" w:hanging="360"/>
      </w:pPr>
    </w:lvl>
    <w:lvl w:ilvl="2" w:tplc="0421001B" w:tentative="1">
      <w:start w:val="1"/>
      <w:numFmt w:val="lowerRoman"/>
      <w:lvlText w:val="%3."/>
      <w:lvlJc w:val="right"/>
      <w:pPr>
        <w:ind w:left="3076" w:hanging="180"/>
      </w:pPr>
    </w:lvl>
    <w:lvl w:ilvl="3" w:tplc="0421000F" w:tentative="1">
      <w:start w:val="1"/>
      <w:numFmt w:val="decimal"/>
      <w:lvlText w:val="%4."/>
      <w:lvlJc w:val="left"/>
      <w:pPr>
        <w:ind w:left="3796" w:hanging="360"/>
      </w:pPr>
    </w:lvl>
    <w:lvl w:ilvl="4" w:tplc="04210019" w:tentative="1">
      <w:start w:val="1"/>
      <w:numFmt w:val="lowerLetter"/>
      <w:lvlText w:val="%5."/>
      <w:lvlJc w:val="left"/>
      <w:pPr>
        <w:ind w:left="4516" w:hanging="360"/>
      </w:pPr>
    </w:lvl>
    <w:lvl w:ilvl="5" w:tplc="0421001B" w:tentative="1">
      <w:start w:val="1"/>
      <w:numFmt w:val="lowerRoman"/>
      <w:lvlText w:val="%6."/>
      <w:lvlJc w:val="right"/>
      <w:pPr>
        <w:ind w:left="5236" w:hanging="180"/>
      </w:pPr>
    </w:lvl>
    <w:lvl w:ilvl="6" w:tplc="0421000F" w:tentative="1">
      <w:start w:val="1"/>
      <w:numFmt w:val="decimal"/>
      <w:lvlText w:val="%7."/>
      <w:lvlJc w:val="left"/>
      <w:pPr>
        <w:ind w:left="5956" w:hanging="360"/>
      </w:pPr>
    </w:lvl>
    <w:lvl w:ilvl="7" w:tplc="04210019" w:tentative="1">
      <w:start w:val="1"/>
      <w:numFmt w:val="lowerLetter"/>
      <w:lvlText w:val="%8."/>
      <w:lvlJc w:val="left"/>
      <w:pPr>
        <w:ind w:left="6676" w:hanging="360"/>
      </w:pPr>
    </w:lvl>
    <w:lvl w:ilvl="8" w:tplc="0421001B" w:tentative="1">
      <w:start w:val="1"/>
      <w:numFmt w:val="lowerRoman"/>
      <w:lvlText w:val="%9."/>
      <w:lvlJc w:val="right"/>
      <w:pPr>
        <w:ind w:left="7396" w:hanging="180"/>
      </w:pPr>
    </w:lvl>
  </w:abstractNum>
  <w:abstractNum w:abstractNumId="87" w15:restartNumberingAfterBreak="0">
    <w:nsid w:val="34143272"/>
    <w:multiLevelType w:val="hybridMultilevel"/>
    <w:tmpl w:val="80BC2FC8"/>
    <w:lvl w:ilvl="0" w:tplc="A97C92E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342B259D"/>
    <w:multiLevelType w:val="hybridMultilevel"/>
    <w:tmpl w:val="1B5627C4"/>
    <w:lvl w:ilvl="0" w:tplc="DC9833D8">
      <w:start w:val="1"/>
      <w:numFmt w:val="lowerLetter"/>
      <w:lvlText w:val="%1."/>
      <w:lvlJc w:val="left"/>
      <w:pPr>
        <w:ind w:left="720" w:hanging="360"/>
      </w:pPr>
      <w:rPr>
        <w:rFonts w:ascii="Bookman Old Style" w:eastAsiaTheme="minorHAnsi" w:hAnsi="Bookman Old Style"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34E44F3F"/>
    <w:multiLevelType w:val="hybridMultilevel"/>
    <w:tmpl w:val="C70CA0D8"/>
    <w:lvl w:ilvl="0" w:tplc="04090019">
      <w:start w:val="1"/>
      <w:numFmt w:val="lowerLetter"/>
      <w:lvlText w:val="%1."/>
      <w:lvlJc w:val="left"/>
      <w:pPr>
        <w:ind w:left="1429" w:hanging="360"/>
      </w:pPr>
    </w:lvl>
    <w:lvl w:ilvl="1" w:tplc="04210019" w:tentative="1">
      <w:start w:val="1"/>
      <w:numFmt w:val="lowerLetter"/>
      <w:lvlText w:val="%2."/>
      <w:lvlJc w:val="left"/>
      <w:pPr>
        <w:ind w:left="2149" w:hanging="360"/>
      </w:pPr>
    </w:lvl>
    <w:lvl w:ilvl="2" w:tplc="0421001B" w:tentative="1">
      <w:start w:val="1"/>
      <w:numFmt w:val="lowerRoman"/>
      <w:lvlText w:val="%3."/>
      <w:lvlJc w:val="right"/>
      <w:pPr>
        <w:ind w:left="2869" w:hanging="180"/>
      </w:pPr>
    </w:lvl>
    <w:lvl w:ilvl="3" w:tplc="0421000F" w:tentative="1">
      <w:start w:val="1"/>
      <w:numFmt w:val="decimal"/>
      <w:lvlText w:val="%4."/>
      <w:lvlJc w:val="left"/>
      <w:pPr>
        <w:ind w:left="3589" w:hanging="360"/>
      </w:pPr>
    </w:lvl>
    <w:lvl w:ilvl="4" w:tplc="04210019" w:tentative="1">
      <w:start w:val="1"/>
      <w:numFmt w:val="lowerLetter"/>
      <w:lvlText w:val="%5."/>
      <w:lvlJc w:val="left"/>
      <w:pPr>
        <w:ind w:left="4309" w:hanging="360"/>
      </w:pPr>
    </w:lvl>
    <w:lvl w:ilvl="5" w:tplc="0421001B" w:tentative="1">
      <w:start w:val="1"/>
      <w:numFmt w:val="lowerRoman"/>
      <w:lvlText w:val="%6."/>
      <w:lvlJc w:val="right"/>
      <w:pPr>
        <w:ind w:left="5029" w:hanging="180"/>
      </w:pPr>
    </w:lvl>
    <w:lvl w:ilvl="6" w:tplc="0421000F" w:tentative="1">
      <w:start w:val="1"/>
      <w:numFmt w:val="decimal"/>
      <w:lvlText w:val="%7."/>
      <w:lvlJc w:val="left"/>
      <w:pPr>
        <w:ind w:left="5749" w:hanging="360"/>
      </w:pPr>
    </w:lvl>
    <w:lvl w:ilvl="7" w:tplc="04210019" w:tentative="1">
      <w:start w:val="1"/>
      <w:numFmt w:val="lowerLetter"/>
      <w:lvlText w:val="%8."/>
      <w:lvlJc w:val="left"/>
      <w:pPr>
        <w:ind w:left="6469" w:hanging="360"/>
      </w:pPr>
    </w:lvl>
    <w:lvl w:ilvl="8" w:tplc="0421001B" w:tentative="1">
      <w:start w:val="1"/>
      <w:numFmt w:val="lowerRoman"/>
      <w:lvlText w:val="%9."/>
      <w:lvlJc w:val="right"/>
      <w:pPr>
        <w:ind w:left="7189" w:hanging="180"/>
      </w:pPr>
    </w:lvl>
  </w:abstractNum>
  <w:abstractNum w:abstractNumId="90" w15:restartNumberingAfterBreak="0">
    <w:nsid w:val="35054820"/>
    <w:multiLevelType w:val="hybridMultilevel"/>
    <w:tmpl w:val="8A7A00C8"/>
    <w:lvl w:ilvl="0" w:tplc="6DB8CA24">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1" w15:restartNumberingAfterBreak="0">
    <w:nsid w:val="359A049A"/>
    <w:multiLevelType w:val="hybridMultilevel"/>
    <w:tmpl w:val="9892AA6C"/>
    <w:lvl w:ilvl="0" w:tplc="42482304">
      <w:start w:val="1"/>
      <w:numFmt w:val="upp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92" w15:restartNumberingAfterBreak="0">
    <w:nsid w:val="36756A30"/>
    <w:multiLevelType w:val="hybridMultilevel"/>
    <w:tmpl w:val="73120E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3A870E18"/>
    <w:multiLevelType w:val="hybridMultilevel"/>
    <w:tmpl w:val="A440AE68"/>
    <w:lvl w:ilvl="0" w:tplc="04090017">
      <w:start w:val="1"/>
      <w:numFmt w:val="lowerLetter"/>
      <w:lvlText w:val="%1)"/>
      <w:lvlJc w:val="left"/>
      <w:pPr>
        <w:ind w:left="1800" w:hanging="360"/>
      </w:pPr>
      <w:rPr>
        <w:rFonts w:hint="default"/>
        <w:b w:val="0"/>
        <w:lang w:val="fi-FI"/>
      </w:r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94" w15:restartNumberingAfterBreak="0">
    <w:nsid w:val="3C5551C1"/>
    <w:multiLevelType w:val="hybridMultilevel"/>
    <w:tmpl w:val="1CF09E94"/>
    <w:lvl w:ilvl="0" w:tplc="04090019">
      <w:start w:val="1"/>
      <w:numFmt w:val="lowerLetter"/>
      <w:lvlText w:val="%1."/>
      <w:lvlJc w:val="left"/>
      <w:pPr>
        <w:ind w:left="1211" w:hanging="360"/>
      </w:pPr>
    </w:lvl>
    <w:lvl w:ilvl="1" w:tplc="04210019" w:tentative="1">
      <w:start w:val="1"/>
      <w:numFmt w:val="lowerLetter"/>
      <w:lvlText w:val="%2."/>
      <w:lvlJc w:val="left"/>
      <w:pPr>
        <w:ind w:left="1931" w:hanging="360"/>
      </w:pPr>
    </w:lvl>
    <w:lvl w:ilvl="2" w:tplc="0421001B" w:tentative="1">
      <w:start w:val="1"/>
      <w:numFmt w:val="lowerRoman"/>
      <w:lvlText w:val="%3."/>
      <w:lvlJc w:val="right"/>
      <w:pPr>
        <w:ind w:left="2651" w:hanging="180"/>
      </w:pPr>
    </w:lvl>
    <w:lvl w:ilvl="3" w:tplc="0421000F" w:tentative="1">
      <w:start w:val="1"/>
      <w:numFmt w:val="decimal"/>
      <w:lvlText w:val="%4."/>
      <w:lvlJc w:val="left"/>
      <w:pPr>
        <w:ind w:left="3371" w:hanging="360"/>
      </w:pPr>
    </w:lvl>
    <w:lvl w:ilvl="4" w:tplc="04210019" w:tentative="1">
      <w:start w:val="1"/>
      <w:numFmt w:val="lowerLetter"/>
      <w:lvlText w:val="%5."/>
      <w:lvlJc w:val="left"/>
      <w:pPr>
        <w:ind w:left="4091" w:hanging="360"/>
      </w:pPr>
    </w:lvl>
    <w:lvl w:ilvl="5" w:tplc="0421001B" w:tentative="1">
      <w:start w:val="1"/>
      <w:numFmt w:val="lowerRoman"/>
      <w:lvlText w:val="%6."/>
      <w:lvlJc w:val="right"/>
      <w:pPr>
        <w:ind w:left="4811" w:hanging="180"/>
      </w:pPr>
    </w:lvl>
    <w:lvl w:ilvl="6" w:tplc="0421000F" w:tentative="1">
      <w:start w:val="1"/>
      <w:numFmt w:val="decimal"/>
      <w:lvlText w:val="%7."/>
      <w:lvlJc w:val="left"/>
      <w:pPr>
        <w:ind w:left="5531" w:hanging="360"/>
      </w:pPr>
    </w:lvl>
    <w:lvl w:ilvl="7" w:tplc="04210019" w:tentative="1">
      <w:start w:val="1"/>
      <w:numFmt w:val="lowerLetter"/>
      <w:lvlText w:val="%8."/>
      <w:lvlJc w:val="left"/>
      <w:pPr>
        <w:ind w:left="6251" w:hanging="360"/>
      </w:pPr>
    </w:lvl>
    <w:lvl w:ilvl="8" w:tplc="0421001B" w:tentative="1">
      <w:start w:val="1"/>
      <w:numFmt w:val="lowerRoman"/>
      <w:lvlText w:val="%9."/>
      <w:lvlJc w:val="right"/>
      <w:pPr>
        <w:ind w:left="6971" w:hanging="180"/>
      </w:pPr>
    </w:lvl>
  </w:abstractNum>
  <w:abstractNum w:abstractNumId="95" w15:restartNumberingAfterBreak="0">
    <w:nsid w:val="3CAD0059"/>
    <w:multiLevelType w:val="hybridMultilevel"/>
    <w:tmpl w:val="F9CEDFC4"/>
    <w:lvl w:ilvl="0" w:tplc="04090011">
      <w:start w:val="1"/>
      <w:numFmt w:val="decimal"/>
      <w:lvlText w:val="%1)"/>
      <w:lvlJc w:val="left"/>
      <w:pPr>
        <w:ind w:left="1494" w:hanging="360"/>
      </w:pPr>
    </w:lvl>
    <w:lvl w:ilvl="1" w:tplc="04210019" w:tentative="1">
      <w:start w:val="1"/>
      <w:numFmt w:val="lowerLetter"/>
      <w:lvlText w:val="%2."/>
      <w:lvlJc w:val="left"/>
      <w:pPr>
        <w:ind w:left="2214" w:hanging="360"/>
      </w:pPr>
    </w:lvl>
    <w:lvl w:ilvl="2" w:tplc="0421001B" w:tentative="1">
      <w:start w:val="1"/>
      <w:numFmt w:val="lowerRoman"/>
      <w:lvlText w:val="%3."/>
      <w:lvlJc w:val="right"/>
      <w:pPr>
        <w:ind w:left="2934" w:hanging="180"/>
      </w:pPr>
    </w:lvl>
    <w:lvl w:ilvl="3" w:tplc="0421000F" w:tentative="1">
      <w:start w:val="1"/>
      <w:numFmt w:val="decimal"/>
      <w:lvlText w:val="%4."/>
      <w:lvlJc w:val="left"/>
      <w:pPr>
        <w:ind w:left="3654" w:hanging="360"/>
      </w:pPr>
    </w:lvl>
    <w:lvl w:ilvl="4" w:tplc="04210019" w:tentative="1">
      <w:start w:val="1"/>
      <w:numFmt w:val="lowerLetter"/>
      <w:lvlText w:val="%5."/>
      <w:lvlJc w:val="left"/>
      <w:pPr>
        <w:ind w:left="4374" w:hanging="360"/>
      </w:pPr>
    </w:lvl>
    <w:lvl w:ilvl="5" w:tplc="0421001B" w:tentative="1">
      <w:start w:val="1"/>
      <w:numFmt w:val="lowerRoman"/>
      <w:lvlText w:val="%6."/>
      <w:lvlJc w:val="right"/>
      <w:pPr>
        <w:ind w:left="5094" w:hanging="180"/>
      </w:pPr>
    </w:lvl>
    <w:lvl w:ilvl="6" w:tplc="0421000F" w:tentative="1">
      <w:start w:val="1"/>
      <w:numFmt w:val="decimal"/>
      <w:lvlText w:val="%7."/>
      <w:lvlJc w:val="left"/>
      <w:pPr>
        <w:ind w:left="5814" w:hanging="360"/>
      </w:pPr>
    </w:lvl>
    <w:lvl w:ilvl="7" w:tplc="04210019" w:tentative="1">
      <w:start w:val="1"/>
      <w:numFmt w:val="lowerLetter"/>
      <w:lvlText w:val="%8."/>
      <w:lvlJc w:val="left"/>
      <w:pPr>
        <w:ind w:left="6534" w:hanging="360"/>
      </w:pPr>
    </w:lvl>
    <w:lvl w:ilvl="8" w:tplc="0421001B" w:tentative="1">
      <w:start w:val="1"/>
      <w:numFmt w:val="lowerRoman"/>
      <w:lvlText w:val="%9."/>
      <w:lvlJc w:val="right"/>
      <w:pPr>
        <w:ind w:left="7254" w:hanging="180"/>
      </w:pPr>
    </w:lvl>
  </w:abstractNum>
  <w:abstractNum w:abstractNumId="96" w15:restartNumberingAfterBreak="0">
    <w:nsid w:val="3CC4724B"/>
    <w:multiLevelType w:val="hybridMultilevel"/>
    <w:tmpl w:val="EC2E3308"/>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3CC92855"/>
    <w:multiLevelType w:val="hybridMultilevel"/>
    <w:tmpl w:val="9378F986"/>
    <w:lvl w:ilvl="0" w:tplc="70362EF2">
      <w:start w:val="1"/>
      <w:numFmt w:val="decimal"/>
      <w:lvlText w:val="%1."/>
      <w:lvlJc w:val="left"/>
      <w:pPr>
        <w:ind w:left="3579" w:hanging="360"/>
      </w:pPr>
      <w:rPr>
        <w:rFonts w:hint="default"/>
        <w:strike w:val="0"/>
      </w:rPr>
    </w:lvl>
    <w:lvl w:ilvl="1" w:tplc="CB421C08">
      <w:start w:val="1"/>
      <w:numFmt w:val="lowerLetter"/>
      <w:lvlText w:val="%2."/>
      <w:lvlJc w:val="left"/>
      <w:pPr>
        <w:ind w:left="4092" w:hanging="360"/>
      </w:pPr>
      <w:rPr>
        <w:strike w:val="0"/>
      </w:rPr>
    </w:lvl>
    <w:lvl w:ilvl="2" w:tplc="A24604C0">
      <w:start w:val="1"/>
      <w:numFmt w:val="upperLetter"/>
      <w:lvlText w:val="%3."/>
      <w:lvlJc w:val="left"/>
      <w:pPr>
        <w:ind w:left="4992" w:hanging="360"/>
      </w:pPr>
      <w:rPr>
        <w:rFonts w:hint="default"/>
      </w:rPr>
    </w:lvl>
    <w:lvl w:ilvl="3" w:tplc="0010C878">
      <w:start w:val="1"/>
      <w:numFmt w:val="decimal"/>
      <w:lvlText w:val="%4)"/>
      <w:lvlJc w:val="left"/>
      <w:pPr>
        <w:ind w:left="5532" w:hanging="360"/>
      </w:pPr>
      <w:rPr>
        <w:rFonts w:hint="default"/>
      </w:rPr>
    </w:lvl>
    <w:lvl w:ilvl="4" w:tplc="7D886D52">
      <w:start w:val="3"/>
      <w:numFmt w:val="upperLetter"/>
      <w:lvlText w:val="%5)"/>
      <w:lvlJc w:val="left"/>
      <w:pPr>
        <w:ind w:left="6252" w:hanging="360"/>
      </w:pPr>
      <w:rPr>
        <w:rFonts w:hint="default"/>
      </w:rPr>
    </w:lvl>
    <w:lvl w:ilvl="5" w:tplc="16DE85A0">
      <w:start w:val="19"/>
      <w:numFmt w:val="upperRoman"/>
      <w:lvlText w:val="%6."/>
      <w:lvlJc w:val="left"/>
      <w:pPr>
        <w:ind w:left="7512" w:hanging="720"/>
      </w:pPr>
      <w:rPr>
        <w:rFonts w:hint="default"/>
      </w:rPr>
    </w:lvl>
    <w:lvl w:ilvl="6" w:tplc="0809000F" w:tentative="1">
      <w:start w:val="1"/>
      <w:numFmt w:val="decimal"/>
      <w:lvlText w:val="%7."/>
      <w:lvlJc w:val="left"/>
      <w:pPr>
        <w:ind w:left="7692" w:hanging="360"/>
      </w:pPr>
    </w:lvl>
    <w:lvl w:ilvl="7" w:tplc="08090019" w:tentative="1">
      <w:start w:val="1"/>
      <w:numFmt w:val="lowerLetter"/>
      <w:lvlText w:val="%8."/>
      <w:lvlJc w:val="left"/>
      <w:pPr>
        <w:ind w:left="8412" w:hanging="360"/>
      </w:pPr>
    </w:lvl>
    <w:lvl w:ilvl="8" w:tplc="0809001B" w:tentative="1">
      <w:start w:val="1"/>
      <w:numFmt w:val="lowerRoman"/>
      <w:lvlText w:val="%9."/>
      <w:lvlJc w:val="right"/>
      <w:pPr>
        <w:ind w:left="9132" w:hanging="180"/>
      </w:pPr>
    </w:lvl>
  </w:abstractNum>
  <w:abstractNum w:abstractNumId="98" w15:restartNumberingAfterBreak="0">
    <w:nsid w:val="3D3E3563"/>
    <w:multiLevelType w:val="hybridMultilevel"/>
    <w:tmpl w:val="C1C64346"/>
    <w:lvl w:ilvl="0" w:tplc="04090019">
      <w:start w:val="1"/>
      <w:numFmt w:val="lowerLetter"/>
      <w:lvlText w:val="%1."/>
      <w:lvlJc w:val="left"/>
      <w:pPr>
        <w:ind w:left="1429" w:hanging="360"/>
      </w:pPr>
    </w:lvl>
    <w:lvl w:ilvl="1" w:tplc="04210019" w:tentative="1">
      <w:start w:val="1"/>
      <w:numFmt w:val="lowerLetter"/>
      <w:lvlText w:val="%2."/>
      <w:lvlJc w:val="left"/>
      <w:pPr>
        <w:ind w:left="2149" w:hanging="360"/>
      </w:pPr>
    </w:lvl>
    <w:lvl w:ilvl="2" w:tplc="0421001B" w:tentative="1">
      <w:start w:val="1"/>
      <w:numFmt w:val="lowerRoman"/>
      <w:lvlText w:val="%3."/>
      <w:lvlJc w:val="right"/>
      <w:pPr>
        <w:ind w:left="2869" w:hanging="180"/>
      </w:pPr>
    </w:lvl>
    <w:lvl w:ilvl="3" w:tplc="0421000F" w:tentative="1">
      <w:start w:val="1"/>
      <w:numFmt w:val="decimal"/>
      <w:lvlText w:val="%4."/>
      <w:lvlJc w:val="left"/>
      <w:pPr>
        <w:ind w:left="3589" w:hanging="360"/>
      </w:pPr>
    </w:lvl>
    <w:lvl w:ilvl="4" w:tplc="04210019" w:tentative="1">
      <w:start w:val="1"/>
      <w:numFmt w:val="lowerLetter"/>
      <w:lvlText w:val="%5."/>
      <w:lvlJc w:val="left"/>
      <w:pPr>
        <w:ind w:left="4309" w:hanging="360"/>
      </w:pPr>
    </w:lvl>
    <w:lvl w:ilvl="5" w:tplc="0421001B" w:tentative="1">
      <w:start w:val="1"/>
      <w:numFmt w:val="lowerRoman"/>
      <w:lvlText w:val="%6."/>
      <w:lvlJc w:val="right"/>
      <w:pPr>
        <w:ind w:left="5029" w:hanging="180"/>
      </w:pPr>
    </w:lvl>
    <w:lvl w:ilvl="6" w:tplc="0421000F" w:tentative="1">
      <w:start w:val="1"/>
      <w:numFmt w:val="decimal"/>
      <w:lvlText w:val="%7."/>
      <w:lvlJc w:val="left"/>
      <w:pPr>
        <w:ind w:left="5749" w:hanging="360"/>
      </w:pPr>
    </w:lvl>
    <w:lvl w:ilvl="7" w:tplc="04210019" w:tentative="1">
      <w:start w:val="1"/>
      <w:numFmt w:val="lowerLetter"/>
      <w:lvlText w:val="%8."/>
      <w:lvlJc w:val="left"/>
      <w:pPr>
        <w:ind w:left="6469" w:hanging="360"/>
      </w:pPr>
    </w:lvl>
    <w:lvl w:ilvl="8" w:tplc="0421001B" w:tentative="1">
      <w:start w:val="1"/>
      <w:numFmt w:val="lowerRoman"/>
      <w:lvlText w:val="%9."/>
      <w:lvlJc w:val="right"/>
      <w:pPr>
        <w:ind w:left="7189" w:hanging="180"/>
      </w:pPr>
    </w:lvl>
  </w:abstractNum>
  <w:abstractNum w:abstractNumId="99" w15:restartNumberingAfterBreak="0">
    <w:nsid w:val="3D79061D"/>
    <w:multiLevelType w:val="hybridMultilevel"/>
    <w:tmpl w:val="66A2D67C"/>
    <w:lvl w:ilvl="0" w:tplc="6DB8CA2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0" w15:restartNumberingAfterBreak="0">
    <w:nsid w:val="3D8E2875"/>
    <w:multiLevelType w:val="hybridMultilevel"/>
    <w:tmpl w:val="37D40E46"/>
    <w:lvl w:ilvl="0" w:tplc="D4FA15B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3E592BED"/>
    <w:multiLevelType w:val="hybridMultilevel"/>
    <w:tmpl w:val="AB649992"/>
    <w:lvl w:ilvl="0" w:tplc="04090019">
      <w:start w:val="1"/>
      <w:numFmt w:val="lowerLetter"/>
      <w:lvlText w:val="%1."/>
      <w:lvlJc w:val="left"/>
      <w:pPr>
        <w:ind w:left="1647" w:hanging="360"/>
      </w:pPr>
    </w:lvl>
    <w:lvl w:ilvl="1" w:tplc="04090019" w:tentative="1">
      <w:start w:val="1"/>
      <w:numFmt w:val="lowerLetter"/>
      <w:lvlText w:val="%2."/>
      <w:lvlJc w:val="left"/>
      <w:pPr>
        <w:ind w:left="2367" w:hanging="360"/>
      </w:pPr>
    </w:lvl>
    <w:lvl w:ilvl="2" w:tplc="0409001B" w:tentative="1">
      <w:start w:val="1"/>
      <w:numFmt w:val="lowerRoman"/>
      <w:lvlText w:val="%3."/>
      <w:lvlJc w:val="right"/>
      <w:pPr>
        <w:ind w:left="3087" w:hanging="180"/>
      </w:pPr>
    </w:lvl>
    <w:lvl w:ilvl="3" w:tplc="0409000F" w:tentative="1">
      <w:start w:val="1"/>
      <w:numFmt w:val="decimal"/>
      <w:lvlText w:val="%4."/>
      <w:lvlJc w:val="left"/>
      <w:pPr>
        <w:ind w:left="3807" w:hanging="360"/>
      </w:pPr>
    </w:lvl>
    <w:lvl w:ilvl="4" w:tplc="04090019" w:tentative="1">
      <w:start w:val="1"/>
      <w:numFmt w:val="lowerLetter"/>
      <w:lvlText w:val="%5."/>
      <w:lvlJc w:val="left"/>
      <w:pPr>
        <w:ind w:left="4527" w:hanging="360"/>
      </w:pPr>
    </w:lvl>
    <w:lvl w:ilvl="5" w:tplc="0409001B" w:tentative="1">
      <w:start w:val="1"/>
      <w:numFmt w:val="lowerRoman"/>
      <w:lvlText w:val="%6."/>
      <w:lvlJc w:val="right"/>
      <w:pPr>
        <w:ind w:left="5247" w:hanging="180"/>
      </w:pPr>
    </w:lvl>
    <w:lvl w:ilvl="6" w:tplc="0409000F" w:tentative="1">
      <w:start w:val="1"/>
      <w:numFmt w:val="decimal"/>
      <w:lvlText w:val="%7."/>
      <w:lvlJc w:val="left"/>
      <w:pPr>
        <w:ind w:left="5967" w:hanging="360"/>
      </w:pPr>
    </w:lvl>
    <w:lvl w:ilvl="7" w:tplc="04090019" w:tentative="1">
      <w:start w:val="1"/>
      <w:numFmt w:val="lowerLetter"/>
      <w:lvlText w:val="%8."/>
      <w:lvlJc w:val="left"/>
      <w:pPr>
        <w:ind w:left="6687" w:hanging="360"/>
      </w:pPr>
    </w:lvl>
    <w:lvl w:ilvl="8" w:tplc="0409001B" w:tentative="1">
      <w:start w:val="1"/>
      <w:numFmt w:val="lowerRoman"/>
      <w:lvlText w:val="%9."/>
      <w:lvlJc w:val="right"/>
      <w:pPr>
        <w:ind w:left="7407" w:hanging="180"/>
      </w:pPr>
    </w:lvl>
  </w:abstractNum>
  <w:abstractNum w:abstractNumId="102" w15:restartNumberingAfterBreak="0">
    <w:nsid w:val="40013476"/>
    <w:multiLevelType w:val="hybridMultilevel"/>
    <w:tmpl w:val="00BCAE7A"/>
    <w:lvl w:ilvl="0" w:tplc="04090019">
      <w:start w:val="1"/>
      <w:numFmt w:val="lowerLetter"/>
      <w:lvlText w:val="%1."/>
      <w:lvlJc w:val="left"/>
      <w:pPr>
        <w:ind w:left="1429" w:hanging="360"/>
      </w:pPr>
    </w:lvl>
    <w:lvl w:ilvl="1" w:tplc="04210019" w:tentative="1">
      <w:start w:val="1"/>
      <w:numFmt w:val="lowerLetter"/>
      <w:lvlText w:val="%2."/>
      <w:lvlJc w:val="left"/>
      <w:pPr>
        <w:ind w:left="2149" w:hanging="360"/>
      </w:pPr>
    </w:lvl>
    <w:lvl w:ilvl="2" w:tplc="0421001B" w:tentative="1">
      <w:start w:val="1"/>
      <w:numFmt w:val="lowerRoman"/>
      <w:lvlText w:val="%3."/>
      <w:lvlJc w:val="right"/>
      <w:pPr>
        <w:ind w:left="2869" w:hanging="180"/>
      </w:pPr>
    </w:lvl>
    <w:lvl w:ilvl="3" w:tplc="0421000F" w:tentative="1">
      <w:start w:val="1"/>
      <w:numFmt w:val="decimal"/>
      <w:lvlText w:val="%4."/>
      <w:lvlJc w:val="left"/>
      <w:pPr>
        <w:ind w:left="3589" w:hanging="360"/>
      </w:pPr>
    </w:lvl>
    <w:lvl w:ilvl="4" w:tplc="04210019" w:tentative="1">
      <w:start w:val="1"/>
      <w:numFmt w:val="lowerLetter"/>
      <w:lvlText w:val="%5."/>
      <w:lvlJc w:val="left"/>
      <w:pPr>
        <w:ind w:left="4309" w:hanging="360"/>
      </w:pPr>
    </w:lvl>
    <w:lvl w:ilvl="5" w:tplc="0421001B" w:tentative="1">
      <w:start w:val="1"/>
      <w:numFmt w:val="lowerRoman"/>
      <w:lvlText w:val="%6."/>
      <w:lvlJc w:val="right"/>
      <w:pPr>
        <w:ind w:left="5029" w:hanging="180"/>
      </w:pPr>
    </w:lvl>
    <w:lvl w:ilvl="6" w:tplc="0421000F" w:tentative="1">
      <w:start w:val="1"/>
      <w:numFmt w:val="decimal"/>
      <w:lvlText w:val="%7."/>
      <w:lvlJc w:val="left"/>
      <w:pPr>
        <w:ind w:left="5749" w:hanging="360"/>
      </w:pPr>
    </w:lvl>
    <w:lvl w:ilvl="7" w:tplc="04210019" w:tentative="1">
      <w:start w:val="1"/>
      <w:numFmt w:val="lowerLetter"/>
      <w:lvlText w:val="%8."/>
      <w:lvlJc w:val="left"/>
      <w:pPr>
        <w:ind w:left="6469" w:hanging="360"/>
      </w:pPr>
    </w:lvl>
    <w:lvl w:ilvl="8" w:tplc="0421001B" w:tentative="1">
      <w:start w:val="1"/>
      <w:numFmt w:val="lowerRoman"/>
      <w:lvlText w:val="%9."/>
      <w:lvlJc w:val="right"/>
      <w:pPr>
        <w:ind w:left="7189" w:hanging="180"/>
      </w:pPr>
    </w:lvl>
  </w:abstractNum>
  <w:abstractNum w:abstractNumId="103" w15:restartNumberingAfterBreak="0">
    <w:nsid w:val="40204DF2"/>
    <w:multiLevelType w:val="hybridMultilevel"/>
    <w:tmpl w:val="5B32E4E8"/>
    <w:lvl w:ilvl="0" w:tplc="04090017">
      <w:start w:val="1"/>
      <w:numFmt w:val="lowerLetter"/>
      <w:lvlText w:val="%1)"/>
      <w:lvlJc w:val="left"/>
      <w:pPr>
        <w:ind w:left="720" w:hanging="360"/>
      </w:pPr>
    </w:lvl>
    <w:lvl w:ilvl="1" w:tplc="6DB8CA24">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40BD608E"/>
    <w:multiLevelType w:val="hybridMultilevel"/>
    <w:tmpl w:val="FC8051C8"/>
    <w:lvl w:ilvl="0" w:tplc="B4CA2416">
      <w:start w:val="1"/>
      <w:numFmt w:val="lowerLetter"/>
      <w:lvlText w:val="%1."/>
      <w:lvlJc w:val="left"/>
      <w:pPr>
        <w:ind w:left="873" w:hanging="360"/>
      </w:pPr>
      <w:rPr>
        <w:b w:val="0"/>
        <w:i w:val="0"/>
      </w:rPr>
    </w:lvl>
    <w:lvl w:ilvl="1" w:tplc="FEC6B956">
      <w:start w:val="1"/>
      <w:numFmt w:val="lowerLetter"/>
      <w:lvlText w:val="%2."/>
      <w:lvlJc w:val="left"/>
      <w:pPr>
        <w:ind w:left="1593" w:hanging="360"/>
      </w:pPr>
    </w:lvl>
    <w:lvl w:ilvl="2" w:tplc="B0E0EFDC" w:tentative="1">
      <w:start w:val="1"/>
      <w:numFmt w:val="lowerRoman"/>
      <w:lvlText w:val="%3."/>
      <w:lvlJc w:val="right"/>
      <w:pPr>
        <w:ind w:left="2313" w:hanging="180"/>
      </w:pPr>
    </w:lvl>
    <w:lvl w:ilvl="3" w:tplc="54C20D7A" w:tentative="1">
      <w:start w:val="1"/>
      <w:numFmt w:val="decimal"/>
      <w:lvlText w:val="%4."/>
      <w:lvlJc w:val="left"/>
      <w:pPr>
        <w:ind w:left="3033" w:hanging="360"/>
      </w:pPr>
    </w:lvl>
    <w:lvl w:ilvl="4" w:tplc="6C00B24E" w:tentative="1">
      <w:start w:val="1"/>
      <w:numFmt w:val="lowerLetter"/>
      <w:lvlText w:val="%5."/>
      <w:lvlJc w:val="left"/>
      <w:pPr>
        <w:ind w:left="3753" w:hanging="360"/>
      </w:pPr>
    </w:lvl>
    <w:lvl w:ilvl="5" w:tplc="E4704560" w:tentative="1">
      <w:start w:val="1"/>
      <w:numFmt w:val="lowerRoman"/>
      <w:lvlText w:val="%6."/>
      <w:lvlJc w:val="right"/>
      <w:pPr>
        <w:ind w:left="4473" w:hanging="180"/>
      </w:pPr>
    </w:lvl>
    <w:lvl w:ilvl="6" w:tplc="E42898EE" w:tentative="1">
      <w:start w:val="1"/>
      <w:numFmt w:val="decimal"/>
      <w:lvlText w:val="%7."/>
      <w:lvlJc w:val="left"/>
      <w:pPr>
        <w:ind w:left="5193" w:hanging="360"/>
      </w:pPr>
    </w:lvl>
    <w:lvl w:ilvl="7" w:tplc="6F38593A" w:tentative="1">
      <w:start w:val="1"/>
      <w:numFmt w:val="lowerLetter"/>
      <w:lvlText w:val="%8."/>
      <w:lvlJc w:val="left"/>
      <w:pPr>
        <w:ind w:left="5913" w:hanging="360"/>
      </w:pPr>
    </w:lvl>
    <w:lvl w:ilvl="8" w:tplc="5E8ED43E" w:tentative="1">
      <w:start w:val="1"/>
      <w:numFmt w:val="lowerRoman"/>
      <w:lvlText w:val="%9."/>
      <w:lvlJc w:val="right"/>
      <w:pPr>
        <w:ind w:left="6633" w:hanging="180"/>
      </w:pPr>
    </w:lvl>
  </w:abstractNum>
  <w:abstractNum w:abstractNumId="105" w15:restartNumberingAfterBreak="0">
    <w:nsid w:val="41245392"/>
    <w:multiLevelType w:val="hybridMultilevel"/>
    <w:tmpl w:val="2000E00E"/>
    <w:lvl w:ilvl="0" w:tplc="C21670DA">
      <w:start w:val="1"/>
      <w:numFmt w:val="lowerLetter"/>
      <w:lvlText w:val="%1."/>
      <w:lvlJc w:val="left"/>
      <w:pPr>
        <w:tabs>
          <w:tab w:val="num" w:pos="2340"/>
        </w:tabs>
        <w:ind w:left="2340" w:hanging="360"/>
      </w:pPr>
      <w:rPr>
        <w:rFonts w:hint="default"/>
      </w:rPr>
    </w:lvl>
    <w:lvl w:ilvl="1" w:tplc="11AC74B6">
      <w:start w:val="60"/>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6" w15:restartNumberingAfterBreak="0">
    <w:nsid w:val="41302284"/>
    <w:multiLevelType w:val="hybridMultilevel"/>
    <w:tmpl w:val="B25E6C56"/>
    <w:lvl w:ilvl="0" w:tplc="1AB4D5D2">
      <w:start w:val="1"/>
      <w:numFmt w:val="lowerLetter"/>
      <w:lvlText w:val="(%1)"/>
      <w:lvlJc w:val="left"/>
      <w:pPr>
        <w:ind w:left="1146" w:hanging="360"/>
      </w:pPr>
      <w:rPr>
        <w:rFonts w:hint="default"/>
      </w:rPr>
    </w:lvl>
    <w:lvl w:ilvl="1" w:tplc="04090019">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07" w15:restartNumberingAfterBreak="0">
    <w:nsid w:val="41313B1F"/>
    <w:multiLevelType w:val="hybridMultilevel"/>
    <w:tmpl w:val="93B2A558"/>
    <w:lvl w:ilvl="0" w:tplc="8014ED7C">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8" w15:restartNumberingAfterBreak="0">
    <w:nsid w:val="43600BDC"/>
    <w:multiLevelType w:val="hybridMultilevel"/>
    <w:tmpl w:val="C7F821CC"/>
    <w:lvl w:ilvl="0" w:tplc="04090001">
      <w:start w:val="1"/>
      <w:numFmt w:val="bullet"/>
      <w:lvlText w:val=""/>
      <w:lvlJc w:val="left"/>
      <w:pPr>
        <w:tabs>
          <w:tab w:val="num" w:pos="2340"/>
        </w:tabs>
        <w:ind w:left="2340" w:hanging="360"/>
      </w:pPr>
      <w:rPr>
        <w:rFonts w:ascii="Symbol" w:hAnsi="Symbol" w:hint="default"/>
      </w:rPr>
    </w:lvl>
    <w:lvl w:ilvl="1" w:tplc="EB92090C">
      <w:start w:val="33"/>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9" w15:restartNumberingAfterBreak="0">
    <w:nsid w:val="44640012"/>
    <w:multiLevelType w:val="hybridMultilevel"/>
    <w:tmpl w:val="5BC4CC30"/>
    <w:lvl w:ilvl="0" w:tplc="3A08C0DC">
      <w:start w:val="1"/>
      <w:numFmt w:val="upperRoman"/>
      <w:lvlText w:val="%1."/>
      <w:lvlJc w:val="left"/>
      <w:pPr>
        <w:ind w:left="3420" w:hanging="720"/>
      </w:pPr>
      <w:rPr>
        <w:rFonts w:hint="default"/>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110" w15:restartNumberingAfterBreak="0">
    <w:nsid w:val="451D3E73"/>
    <w:multiLevelType w:val="hybridMultilevel"/>
    <w:tmpl w:val="AD900156"/>
    <w:lvl w:ilvl="0" w:tplc="04090019">
      <w:start w:val="1"/>
      <w:numFmt w:val="lowerLetter"/>
      <w:lvlText w:val="%1."/>
      <w:lvlJc w:val="left"/>
      <w:pPr>
        <w:ind w:left="1440" w:hanging="360"/>
      </w:pPr>
    </w:lvl>
    <w:lvl w:ilvl="1" w:tplc="04210019">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11" w15:restartNumberingAfterBreak="0">
    <w:nsid w:val="468D4A2F"/>
    <w:multiLevelType w:val="hybridMultilevel"/>
    <w:tmpl w:val="EF32F6AC"/>
    <w:lvl w:ilvl="0" w:tplc="03285950">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2" w15:restartNumberingAfterBreak="0">
    <w:nsid w:val="46D63C79"/>
    <w:multiLevelType w:val="hybridMultilevel"/>
    <w:tmpl w:val="715EC76C"/>
    <w:lvl w:ilvl="0" w:tplc="83BC55BE">
      <w:start w:val="1"/>
      <w:numFmt w:val="lowerLetter"/>
      <w:lvlText w:val="%1)"/>
      <w:lvlJc w:val="left"/>
      <w:pPr>
        <w:tabs>
          <w:tab w:val="num" w:pos="2160"/>
        </w:tabs>
        <w:ind w:left="216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3" w15:restartNumberingAfterBreak="0">
    <w:nsid w:val="47082F5B"/>
    <w:multiLevelType w:val="hybridMultilevel"/>
    <w:tmpl w:val="D02A5BEE"/>
    <w:lvl w:ilvl="0" w:tplc="04090019">
      <w:start w:val="1"/>
      <w:numFmt w:val="lowerLetter"/>
      <w:lvlText w:val="%1."/>
      <w:lvlJc w:val="left"/>
      <w:pPr>
        <w:ind w:left="2235" w:hanging="360"/>
      </w:pPr>
    </w:lvl>
    <w:lvl w:ilvl="1" w:tplc="04090019" w:tentative="1">
      <w:start w:val="1"/>
      <w:numFmt w:val="lowerLetter"/>
      <w:lvlText w:val="%2."/>
      <w:lvlJc w:val="left"/>
      <w:pPr>
        <w:ind w:left="2955" w:hanging="360"/>
      </w:pPr>
    </w:lvl>
    <w:lvl w:ilvl="2" w:tplc="0409001B" w:tentative="1">
      <w:start w:val="1"/>
      <w:numFmt w:val="lowerRoman"/>
      <w:lvlText w:val="%3."/>
      <w:lvlJc w:val="right"/>
      <w:pPr>
        <w:ind w:left="3675" w:hanging="180"/>
      </w:pPr>
    </w:lvl>
    <w:lvl w:ilvl="3" w:tplc="0409000F" w:tentative="1">
      <w:start w:val="1"/>
      <w:numFmt w:val="decimal"/>
      <w:lvlText w:val="%4."/>
      <w:lvlJc w:val="left"/>
      <w:pPr>
        <w:ind w:left="4395" w:hanging="360"/>
      </w:pPr>
    </w:lvl>
    <w:lvl w:ilvl="4" w:tplc="04090019" w:tentative="1">
      <w:start w:val="1"/>
      <w:numFmt w:val="lowerLetter"/>
      <w:lvlText w:val="%5."/>
      <w:lvlJc w:val="left"/>
      <w:pPr>
        <w:ind w:left="5115" w:hanging="360"/>
      </w:pPr>
    </w:lvl>
    <w:lvl w:ilvl="5" w:tplc="0409001B" w:tentative="1">
      <w:start w:val="1"/>
      <w:numFmt w:val="lowerRoman"/>
      <w:lvlText w:val="%6."/>
      <w:lvlJc w:val="right"/>
      <w:pPr>
        <w:ind w:left="5835" w:hanging="180"/>
      </w:pPr>
    </w:lvl>
    <w:lvl w:ilvl="6" w:tplc="0409000F" w:tentative="1">
      <w:start w:val="1"/>
      <w:numFmt w:val="decimal"/>
      <w:lvlText w:val="%7."/>
      <w:lvlJc w:val="left"/>
      <w:pPr>
        <w:ind w:left="6555" w:hanging="360"/>
      </w:pPr>
    </w:lvl>
    <w:lvl w:ilvl="7" w:tplc="04090019" w:tentative="1">
      <w:start w:val="1"/>
      <w:numFmt w:val="lowerLetter"/>
      <w:lvlText w:val="%8."/>
      <w:lvlJc w:val="left"/>
      <w:pPr>
        <w:ind w:left="7275" w:hanging="360"/>
      </w:pPr>
    </w:lvl>
    <w:lvl w:ilvl="8" w:tplc="0409001B" w:tentative="1">
      <w:start w:val="1"/>
      <w:numFmt w:val="lowerRoman"/>
      <w:lvlText w:val="%9."/>
      <w:lvlJc w:val="right"/>
      <w:pPr>
        <w:ind w:left="7995" w:hanging="180"/>
      </w:pPr>
    </w:lvl>
  </w:abstractNum>
  <w:abstractNum w:abstractNumId="114" w15:restartNumberingAfterBreak="0">
    <w:nsid w:val="47E67D01"/>
    <w:multiLevelType w:val="hybridMultilevel"/>
    <w:tmpl w:val="7B061F0C"/>
    <w:lvl w:ilvl="0" w:tplc="0409000F">
      <w:start w:val="1"/>
      <w:numFmt w:val="decimal"/>
      <w:lvlText w:val="%1."/>
      <w:lvlJc w:val="left"/>
      <w:pPr>
        <w:ind w:left="786" w:hanging="360"/>
      </w:p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15" w15:restartNumberingAfterBreak="0">
    <w:nsid w:val="47FF5346"/>
    <w:multiLevelType w:val="hybridMultilevel"/>
    <w:tmpl w:val="F82A20FC"/>
    <w:lvl w:ilvl="0" w:tplc="04090019">
      <w:start w:val="1"/>
      <w:numFmt w:val="lowerLetter"/>
      <w:lvlText w:val="%1."/>
      <w:lvlJc w:val="left"/>
      <w:pPr>
        <w:ind w:left="1494" w:hanging="360"/>
      </w:pPr>
    </w:lvl>
    <w:lvl w:ilvl="1" w:tplc="04210019">
      <w:start w:val="1"/>
      <w:numFmt w:val="lowerLetter"/>
      <w:lvlText w:val="%2."/>
      <w:lvlJc w:val="left"/>
      <w:pPr>
        <w:ind w:left="2160" w:hanging="360"/>
      </w:pPr>
    </w:lvl>
    <w:lvl w:ilvl="2" w:tplc="0421001B">
      <w:start w:val="1"/>
      <w:numFmt w:val="lowerRoman"/>
      <w:lvlText w:val="%3."/>
      <w:lvlJc w:val="right"/>
      <w:pPr>
        <w:ind w:left="2880" w:hanging="180"/>
      </w:pPr>
    </w:lvl>
    <w:lvl w:ilvl="3" w:tplc="0421000F">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16" w15:restartNumberingAfterBreak="0">
    <w:nsid w:val="48855F2D"/>
    <w:multiLevelType w:val="hybridMultilevel"/>
    <w:tmpl w:val="FEC2DFB0"/>
    <w:lvl w:ilvl="0" w:tplc="6DB8CA24">
      <w:start w:val="1"/>
      <w:numFmt w:val="lowerLetter"/>
      <w:lvlText w:val="(%1)"/>
      <w:lvlJc w:val="left"/>
      <w:pPr>
        <w:ind w:left="1440" w:hanging="360"/>
      </w:pPr>
      <w:rPr>
        <w:rFonts w:hint="default"/>
      </w:rPr>
    </w:lvl>
    <w:lvl w:ilvl="1" w:tplc="6DB8CA24">
      <w:start w:val="1"/>
      <w:numFmt w:val="lowerLetter"/>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7" w15:restartNumberingAfterBreak="0">
    <w:nsid w:val="48E8411A"/>
    <w:multiLevelType w:val="hybridMultilevel"/>
    <w:tmpl w:val="C52A8F62"/>
    <w:lvl w:ilvl="0" w:tplc="04090019">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2AD0DAE8">
      <w:start w:val="1"/>
      <w:numFmt w:val="lowerLetter"/>
      <w:lvlText w:val="%3)"/>
      <w:lvlJc w:val="left"/>
      <w:pPr>
        <w:ind w:left="2700" w:hanging="360"/>
      </w:pPr>
      <w:rPr>
        <w:rFonts w:hint="default"/>
      </w:rPr>
    </w:lvl>
    <w:lvl w:ilvl="3" w:tplc="2BC0B054">
      <w:start w:val="1"/>
      <w:numFmt w:val="decimal"/>
      <w:lvlText w:val="%4)"/>
      <w:lvlJc w:val="left"/>
      <w:pPr>
        <w:ind w:left="3240" w:hanging="360"/>
      </w:pPr>
      <w:rPr>
        <w:rFonts w:hint="default"/>
      </w:rPr>
    </w:lvl>
    <w:lvl w:ilvl="4" w:tplc="CB22572A">
      <w:start w:val="100"/>
      <w:numFmt w:val="decimal"/>
      <w:lvlText w:val="%5"/>
      <w:lvlJc w:val="left"/>
      <w:pPr>
        <w:ind w:left="4050" w:hanging="450"/>
      </w:pPr>
      <w:rPr>
        <w:rFonts w:hint="default"/>
      </w:rPr>
    </w:lvl>
    <w:lvl w:ilvl="5" w:tplc="4BD8F3C2">
      <w:start w:val="1"/>
      <w:numFmt w:val="upperLetter"/>
      <w:lvlText w:val="%6."/>
      <w:lvlJc w:val="left"/>
      <w:pPr>
        <w:ind w:left="4860" w:hanging="360"/>
      </w:pPr>
      <w:rPr>
        <w:rFonts w:hint="default"/>
      </w:r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8" w15:restartNumberingAfterBreak="0">
    <w:nsid w:val="49297264"/>
    <w:multiLevelType w:val="hybridMultilevel"/>
    <w:tmpl w:val="A0A462E4"/>
    <w:lvl w:ilvl="0" w:tplc="DA6E26A6">
      <w:start w:val="22"/>
      <w:numFmt w:val="decimal"/>
      <w:lvlText w:val="%1."/>
      <w:lvlJc w:val="left"/>
      <w:pPr>
        <w:tabs>
          <w:tab w:val="num" w:pos="720"/>
        </w:tabs>
        <w:ind w:left="720" w:hanging="360"/>
      </w:pPr>
      <w:rPr>
        <w:rFonts w:hint="default"/>
        <w:b w:val="0"/>
        <w:strike w:val="0"/>
      </w:rPr>
    </w:lvl>
    <w:lvl w:ilvl="1" w:tplc="1C9E38C0">
      <w:start w:val="1"/>
      <w:numFmt w:val="lowerLetter"/>
      <w:lvlText w:val="%2)"/>
      <w:lvlJc w:val="left"/>
      <w:pPr>
        <w:tabs>
          <w:tab w:val="num" w:pos="1440"/>
        </w:tabs>
        <w:ind w:left="1440" w:hanging="360"/>
      </w:pPr>
      <w:rPr>
        <w:rFonts w:ascii="Bookman Old Style" w:eastAsia="Times New Roman" w:hAnsi="Bookman Old Style" w:cs="Arial"/>
        <w:b w:val="0"/>
        <w:strike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9" w15:restartNumberingAfterBreak="0">
    <w:nsid w:val="49785621"/>
    <w:multiLevelType w:val="hybridMultilevel"/>
    <w:tmpl w:val="E5CC51EA"/>
    <w:lvl w:ilvl="0" w:tplc="6CAC7A1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0" w15:restartNumberingAfterBreak="0">
    <w:nsid w:val="4A0278E1"/>
    <w:multiLevelType w:val="hybridMultilevel"/>
    <w:tmpl w:val="F2902902"/>
    <w:lvl w:ilvl="0" w:tplc="C3ECC028">
      <w:start w:val="1"/>
      <w:numFmt w:val="decimal"/>
      <w:lvlText w:val="%1."/>
      <w:lvlJc w:val="left"/>
      <w:pPr>
        <w:ind w:left="360" w:hanging="360"/>
      </w:pPr>
      <w:rPr>
        <w:rFonts w:hint="default"/>
        <w:b w:val="0"/>
        <w:strike w:val="0"/>
        <w:color w:val="auto"/>
        <w:sz w:val="24"/>
        <w:szCs w:val="24"/>
      </w:rPr>
    </w:lvl>
    <w:lvl w:ilvl="1" w:tplc="81504C70">
      <w:start w:val="1"/>
      <w:numFmt w:val="lowerLetter"/>
      <w:lvlText w:val="%2)"/>
      <w:lvlJc w:val="left"/>
      <w:pPr>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1" w15:restartNumberingAfterBreak="0">
    <w:nsid w:val="4A5B3C38"/>
    <w:multiLevelType w:val="hybridMultilevel"/>
    <w:tmpl w:val="03B2FBB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15:restartNumberingAfterBreak="0">
    <w:nsid w:val="4A8D4578"/>
    <w:multiLevelType w:val="hybridMultilevel"/>
    <w:tmpl w:val="F2F0A99C"/>
    <w:lvl w:ilvl="0" w:tplc="5934AA00">
      <w:start w:val="1"/>
      <w:numFmt w:val="decimal"/>
      <w:lvlText w:val="%1."/>
      <w:lvlJc w:val="left"/>
      <w:pPr>
        <w:ind w:left="900" w:hanging="360"/>
      </w:pPr>
      <w:rPr>
        <w:rFonts w:ascii="Bookman Old Style" w:eastAsia="Times New Roman" w:hAnsi="Bookman Old Style" w:cs="Arial"/>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23" w15:restartNumberingAfterBreak="0">
    <w:nsid w:val="4B02459B"/>
    <w:multiLevelType w:val="hybridMultilevel"/>
    <w:tmpl w:val="FC9A47A2"/>
    <w:lvl w:ilvl="0" w:tplc="04090019">
      <w:start w:val="1"/>
      <w:numFmt w:val="lowerLetter"/>
      <w:lvlText w:val="%1."/>
      <w:lvlJc w:val="left"/>
      <w:pPr>
        <w:ind w:left="502" w:hanging="360"/>
      </w:pPr>
    </w:lvl>
    <w:lvl w:ilvl="1" w:tplc="04210019" w:tentative="1">
      <w:start w:val="1"/>
      <w:numFmt w:val="lowerLetter"/>
      <w:lvlText w:val="%2."/>
      <w:lvlJc w:val="left"/>
      <w:pPr>
        <w:ind w:left="1222" w:hanging="360"/>
      </w:pPr>
    </w:lvl>
    <w:lvl w:ilvl="2" w:tplc="0421001B" w:tentative="1">
      <w:start w:val="1"/>
      <w:numFmt w:val="lowerRoman"/>
      <w:lvlText w:val="%3."/>
      <w:lvlJc w:val="right"/>
      <w:pPr>
        <w:ind w:left="1942" w:hanging="180"/>
      </w:pPr>
    </w:lvl>
    <w:lvl w:ilvl="3" w:tplc="0421000F" w:tentative="1">
      <w:start w:val="1"/>
      <w:numFmt w:val="decimal"/>
      <w:lvlText w:val="%4."/>
      <w:lvlJc w:val="left"/>
      <w:pPr>
        <w:ind w:left="2662" w:hanging="360"/>
      </w:pPr>
    </w:lvl>
    <w:lvl w:ilvl="4" w:tplc="04210019" w:tentative="1">
      <w:start w:val="1"/>
      <w:numFmt w:val="lowerLetter"/>
      <w:lvlText w:val="%5."/>
      <w:lvlJc w:val="left"/>
      <w:pPr>
        <w:ind w:left="3382" w:hanging="360"/>
      </w:pPr>
    </w:lvl>
    <w:lvl w:ilvl="5" w:tplc="0421001B" w:tentative="1">
      <w:start w:val="1"/>
      <w:numFmt w:val="lowerRoman"/>
      <w:lvlText w:val="%6."/>
      <w:lvlJc w:val="right"/>
      <w:pPr>
        <w:ind w:left="4102" w:hanging="180"/>
      </w:pPr>
    </w:lvl>
    <w:lvl w:ilvl="6" w:tplc="0421000F" w:tentative="1">
      <w:start w:val="1"/>
      <w:numFmt w:val="decimal"/>
      <w:lvlText w:val="%7."/>
      <w:lvlJc w:val="left"/>
      <w:pPr>
        <w:ind w:left="4822" w:hanging="360"/>
      </w:pPr>
    </w:lvl>
    <w:lvl w:ilvl="7" w:tplc="04210019" w:tentative="1">
      <w:start w:val="1"/>
      <w:numFmt w:val="lowerLetter"/>
      <w:lvlText w:val="%8."/>
      <w:lvlJc w:val="left"/>
      <w:pPr>
        <w:ind w:left="5542" w:hanging="360"/>
      </w:pPr>
    </w:lvl>
    <w:lvl w:ilvl="8" w:tplc="0421001B" w:tentative="1">
      <w:start w:val="1"/>
      <w:numFmt w:val="lowerRoman"/>
      <w:lvlText w:val="%9."/>
      <w:lvlJc w:val="right"/>
      <w:pPr>
        <w:ind w:left="6262" w:hanging="180"/>
      </w:pPr>
    </w:lvl>
  </w:abstractNum>
  <w:abstractNum w:abstractNumId="124" w15:restartNumberingAfterBreak="0">
    <w:nsid w:val="4BFF42BE"/>
    <w:multiLevelType w:val="hybridMultilevel"/>
    <w:tmpl w:val="E9784120"/>
    <w:lvl w:ilvl="0" w:tplc="6DB8CA24">
      <w:start w:val="1"/>
      <w:numFmt w:val="lowerLetter"/>
      <w:lvlText w:val="(%1)"/>
      <w:lvlJc w:val="left"/>
      <w:pPr>
        <w:ind w:left="1429" w:hanging="360"/>
      </w:pPr>
      <w:rPr>
        <w:rFonts w:hint="default"/>
      </w:rPr>
    </w:lvl>
    <w:lvl w:ilvl="1" w:tplc="B71C3628">
      <w:start w:val="31"/>
      <w:numFmt w:val="decimal"/>
      <w:lvlText w:val="%2."/>
      <w:lvlJc w:val="left"/>
      <w:pPr>
        <w:tabs>
          <w:tab w:val="num" w:pos="2149"/>
        </w:tabs>
        <w:ind w:left="2149" w:hanging="360"/>
      </w:pPr>
      <w:rPr>
        <w:rFonts w:hint="default"/>
      </w:rPr>
    </w:lvl>
    <w:lvl w:ilvl="2" w:tplc="6DB8CA24">
      <w:start w:val="1"/>
      <w:numFmt w:val="lowerLetter"/>
      <w:lvlText w:val="(%3)"/>
      <w:lvlJc w:val="left"/>
      <w:pPr>
        <w:ind w:left="2869" w:hanging="180"/>
      </w:pPr>
      <w:rPr>
        <w:rFonts w:hint="default"/>
      </w:r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25" w15:restartNumberingAfterBreak="0">
    <w:nsid w:val="4C3436CE"/>
    <w:multiLevelType w:val="hybridMultilevel"/>
    <w:tmpl w:val="E3E8DD7C"/>
    <w:lvl w:ilvl="0" w:tplc="6DB8CA24">
      <w:start w:val="1"/>
      <w:numFmt w:val="lowerLetter"/>
      <w:lvlText w:val="(%1)"/>
      <w:lvlJc w:val="left"/>
      <w:pPr>
        <w:ind w:left="1440" w:hanging="360"/>
      </w:pPr>
      <w:rPr>
        <w:rFonts w:hint="default"/>
      </w:rPr>
    </w:lvl>
    <w:lvl w:ilvl="1" w:tplc="6DB8CA24">
      <w:start w:val="1"/>
      <w:numFmt w:val="lowerLetter"/>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6" w15:restartNumberingAfterBreak="0">
    <w:nsid w:val="4C3C58F0"/>
    <w:multiLevelType w:val="hybridMultilevel"/>
    <w:tmpl w:val="2626F606"/>
    <w:lvl w:ilvl="0" w:tplc="141CD0C8">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27" w15:restartNumberingAfterBreak="0">
    <w:nsid w:val="4C411B22"/>
    <w:multiLevelType w:val="hybridMultilevel"/>
    <w:tmpl w:val="2D74455C"/>
    <w:lvl w:ilvl="0" w:tplc="04090011">
      <w:start w:val="1"/>
      <w:numFmt w:val="decimal"/>
      <w:lvlText w:val="%1)"/>
      <w:lvlJc w:val="left"/>
      <w:pPr>
        <w:ind w:left="1571" w:hanging="360"/>
      </w:pPr>
    </w:lvl>
    <w:lvl w:ilvl="1" w:tplc="04210019" w:tentative="1">
      <w:start w:val="1"/>
      <w:numFmt w:val="lowerLetter"/>
      <w:lvlText w:val="%2."/>
      <w:lvlJc w:val="left"/>
      <w:pPr>
        <w:ind w:left="2291" w:hanging="360"/>
      </w:pPr>
    </w:lvl>
    <w:lvl w:ilvl="2" w:tplc="0421001B" w:tentative="1">
      <w:start w:val="1"/>
      <w:numFmt w:val="lowerRoman"/>
      <w:lvlText w:val="%3."/>
      <w:lvlJc w:val="right"/>
      <w:pPr>
        <w:ind w:left="3011" w:hanging="180"/>
      </w:pPr>
    </w:lvl>
    <w:lvl w:ilvl="3" w:tplc="0421000F" w:tentative="1">
      <w:start w:val="1"/>
      <w:numFmt w:val="decimal"/>
      <w:lvlText w:val="%4."/>
      <w:lvlJc w:val="left"/>
      <w:pPr>
        <w:ind w:left="3731" w:hanging="360"/>
      </w:pPr>
    </w:lvl>
    <w:lvl w:ilvl="4" w:tplc="04210019" w:tentative="1">
      <w:start w:val="1"/>
      <w:numFmt w:val="lowerLetter"/>
      <w:lvlText w:val="%5."/>
      <w:lvlJc w:val="left"/>
      <w:pPr>
        <w:ind w:left="4451" w:hanging="360"/>
      </w:pPr>
    </w:lvl>
    <w:lvl w:ilvl="5" w:tplc="0421001B" w:tentative="1">
      <w:start w:val="1"/>
      <w:numFmt w:val="lowerRoman"/>
      <w:lvlText w:val="%6."/>
      <w:lvlJc w:val="right"/>
      <w:pPr>
        <w:ind w:left="5171" w:hanging="180"/>
      </w:pPr>
    </w:lvl>
    <w:lvl w:ilvl="6" w:tplc="0421000F" w:tentative="1">
      <w:start w:val="1"/>
      <w:numFmt w:val="decimal"/>
      <w:lvlText w:val="%7."/>
      <w:lvlJc w:val="left"/>
      <w:pPr>
        <w:ind w:left="5891" w:hanging="360"/>
      </w:pPr>
    </w:lvl>
    <w:lvl w:ilvl="7" w:tplc="04210019" w:tentative="1">
      <w:start w:val="1"/>
      <w:numFmt w:val="lowerLetter"/>
      <w:lvlText w:val="%8."/>
      <w:lvlJc w:val="left"/>
      <w:pPr>
        <w:ind w:left="6611" w:hanging="360"/>
      </w:pPr>
    </w:lvl>
    <w:lvl w:ilvl="8" w:tplc="0421001B" w:tentative="1">
      <w:start w:val="1"/>
      <w:numFmt w:val="lowerRoman"/>
      <w:lvlText w:val="%9."/>
      <w:lvlJc w:val="right"/>
      <w:pPr>
        <w:ind w:left="7331" w:hanging="180"/>
      </w:pPr>
    </w:lvl>
  </w:abstractNum>
  <w:abstractNum w:abstractNumId="128" w15:restartNumberingAfterBreak="0">
    <w:nsid w:val="4C8F510C"/>
    <w:multiLevelType w:val="hybridMultilevel"/>
    <w:tmpl w:val="FDC4FB3E"/>
    <w:lvl w:ilvl="0" w:tplc="04090011">
      <w:start w:val="1"/>
      <w:numFmt w:val="decimal"/>
      <w:lvlText w:val="%1)"/>
      <w:lvlJc w:val="left"/>
      <w:pPr>
        <w:ind w:left="1417" w:hanging="360"/>
      </w:pPr>
    </w:lvl>
    <w:lvl w:ilvl="1" w:tplc="04210019" w:tentative="1">
      <w:start w:val="1"/>
      <w:numFmt w:val="lowerLetter"/>
      <w:lvlText w:val="%2."/>
      <w:lvlJc w:val="left"/>
      <w:pPr>
        <w:ind w:left="2137" w:hanging="360"/>
      </w:pPr>
    </w:lvl>
    <w:lvl w:ilvl="2" w:tplc="0421001B" w:tentative="1">
      <w:start w:val="1"/>
      <w:numFmt w:val="lowerRoman"/>
      <w:lvlText w:val="%3."/>
      <w:lvlJc w:val="right"/>
      <w:pPr>
        <w:ind w:left="2857" w:hanging="180"/>
      </w:pPr>
    </w:lvl>
    <w:lvl w:ilvl="3" w:tplc="0421000F" w:tentative="1">
      <w:start w:val="1"/>
      <w:numFmt w:val="decimal"/>
      <w:lvlText w:val="%4."/>
      <w:lvlJc w:val="left"/>
      <w:pPr>
        <w:ind w:left="3577" w:hanging="360"/>
      </w:pPr>
    </w:lvl>
    <w:lvl w:ilvl="4" w:tplc="04210019" w:tentative="1">
      <w:start w:val="1"/>
      <w:numFmt w:val="lowerLetter"/>
      <w:lvlText w:val="%5."/>
      <w:lvlJc w:val="left"/>
      <w:pPr>
        <w:ind w:left="4297" w:hanging="360"/>
      </w:pPr>
    </w:lvl>
    <w:lvl w:ilvl="5" w:tplc="0421001B" w:tentative="1">
      <w:start w:val="1"/>
      <w:numFmt w:val="lowerRoman"/>
      <w:lvlText w:val="%6."/>
      <w:lvlJc w:val="right"/>
      <w:pPr>
        <w:ind w:left="5017" w:hanging="180"/>
      </w:pPr>
    </w:lvl>
    <w:lvl w:ilvl="6" w:tplc="0421000F" w:tentative="1">
      <w:start w:val="1"/>
      <w:numFmt w:val="decimal"/>
      <w:lvlText w:val="%7."/>
      <w:lvlJc w:val="left"/>
      <w:pPr>
        <w:ind w:left="5737" w:hanging="360"/>
      </w:pPr>
    </w:lvl>
    <w:lvl w:ilvl="7" w:tplc="04210019" w:tentative="1">
      <w:start w:val="1"/>
      <w:numFmt w:val="lowerLetter"/>
      <w:lvlText w:val="%8."/>
      <w:lvlJc w:val="left"/>
      <w:pPr>
        <w:ind w:left="6457" w:hanging="360"/>
      </w:pPr>
    </w:lvl>
    <w:lvl w:ilvl="8" w:tplc="0421001B" w:tentative="1">
      <w:start w:val="1"/>
      <w:numFmt w:val="lowerRoman"/>
      <w:lvlText w:val="%9."/>
      <w:lvlJc w:val="right"/>
      <w:pPr>
        <w:ind w:left="7177" w:hanging="180"/>
      </w:pPr>
    </w:lvl>
  </w:abstractNum>
  <w:abstractNum w:abstractNumId="129" w15:restartNumberingAfterBreak="0">
    <w:nsid w:val="4CEA7E74"/>
    <w:multiLevelType w:val="hybridMultilevel"/>
    <w:tmpl w:val="E1CAB110"/>
    <w:lvl w:ilvl="0" w:tplc="04090019">
      <w:start w:val="1"/>
      <w:numFmt w:val="lowerLetter"/>
      <w:lvlText w:val="%1."/>
      <w:lvlJc w:val="left"/>
      <w:pPr>
        <w:ind w:left="1211" w:hanging="360"/>
      </w:pPr>
    </w:lvl>
    <w:lvl w:ilvl="1" w:tplc="04210019" w:tentative="1">
      <w:start w:val="1"/>
      <w:numFmt w:val="lowerLetter"/>
      <w:lvlText w:val="%2."/>
      <w:lvlJc w:val="left"/>
      <w:pPr>
        <w:ind w:left="1931" w:hanging="360"/>
      </w:pPr>
    </w:lvl>
    <w:lvl w:ilvl="2" w:tplc="0421001B" w:tentative="1">
      <w:start w:val="1"/>
      <w:numFmt w:val="lowerRoman"/>
      <w:lvlText w:val="%3."/>
      <w:lvlJc w:val="right"/>
      <w:pPr>
        <w:ind w:left="2651" w:hanging="180"/>
      </w:pPr>
    </w:lvl>
    <w:lvl w:ilvl="3" w:tplc="0421000F" w:tentative="1">
      <w:start w:val="1"/>
      <w:numFmt w:val="decimal"/>
      <w:lvlText w:val="%4."/>
      <w:lvlJc w:val="left"/>
      <w:pPr>
        <w:ind w:left="3371" w:hanging="360"/>
      </w:pPr>
    </w:lvl>
    <w:lvl w:ilvl="4" w:tplc="04210019" w:tentative="1">
      <w:start w:val="1"/>
      <w:numFmt w:val="lowerLetter"/>
      <w:lvlText w:val="%5."/>
      <w:lvlJc w:val="left"/>
      <w:pPr>
        <w:ind w:left="4091" w:hanging="360"/>
      </w:pPr>
    </w:lvl>
    <w:lvl w:ilvl="5" w:tplc="0421001B" w:tentative="1">
      <w:start w:val="1"/>
      <w:numFmt w:val="lowerRoman"/>
      <w:lvlText w:val="%6."/>
      <w:lvlJc w:val="right"/>
      <w:pPr>
        <w:ind w:left="4811" w:hanging="180"/>
      </w:pPr>
    </w:lvl>
    <w:lvl w:ilvl="6" w:tplc="0421000F" w:tentative="1">
      <w:start w:val="1"/>
      <w:numFmt w:val="decimal"/>
      <w:lvlText w:val="%7."/>
      <w:lvlJc w:val="left"/>
      <w:pPr>
        <w:ind w:left="5531" w:hanging="360"/>
      </w:pPr>
    </w:lvl>
    <w:lvl w:ilvl="7" w:tplc="04210019" w:tentative="1">
      <w:start w:val="1"/>
      <w:numFmt w:val="lowerLetter"/>
      <w:lvlText w:val="%8."/>
      <w:lvlJc w:val="left"/>
      <w:pPr>
        <w:ind w:left="6251" w:hanging="360"/>
      </w:pPr>
    </w:lvl>
    <w:lvl w:ilvl="8" w:tplc="0421001B" w:tentative="1">
      <w:start w:val="1"/>
      <w:numFmt w:val="lowerRoman"/>
      <w:lvlText w:val="%9."/>
      <w:lvlJc w:val="right"/>
      <w:pPr>
        <w:ind w:left="6971" w:hanging="180"/>
      </w:pPr>
    </w:lvl>
  </w:abstractNum>
  <w:abstractNum w:abstractNumId="130" w15:restartNumberingAfterBreak="0">
    <w:nsid w:val="4DFF6519"/>
    <w:multiLevelType w:val="hybridMultilevel"/>
    <w:tmpl w:val="B6A2F78C"/>
    <w:lvl w:ilvl="0" w:tplc="573861D4">
      <w:start w:val="1"/>
      <w:numFmt w:val="decimal"/>
      <w:lvlText w:val="%1."/>
      <w:lvlJc w:val="left"/>
      <w:pPr>
        <w:tabs>
          <w:tab w:val="num" w:pos="1080"/>
        </w:tabs>
        <w:ind w:left="1080" w:hanging="360"/>
      </w:pPr>
      <w:rPr>
        <w:rFonts w:ascii="Bookman Old Style" w:eastAsia="Times New Roman" w:hAnsi="Bookman Old Style" w:cs="Arial"/>
      </w:rPr>
    </w:lvl>
    <w:lvl w:ilvl="1" w:tplc="DA6E26A6">
      <w:start w:val="22"/>
      <w:numFmt w:val="decimal"/>
      <w:lvlText w:val="%2."/>
      <w:lvlJc w:val="left"/>
      <w:pPr>
        <w:tabs>
          <w:tab w:val="num" w:pos="1800"/>
        </w:tabs>
        <w:ind w:left="1800" w:hanging="360"/>
      </w:pPr>
      <w:rPr>
        <w:rFonts w:hint="default"/>
        <w:b w:val="0"/>
        <w:strike w:val="0"/>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1" w15:restartNumberingAfterBreak="0">
    <w:nsid w:val="4E293FB5"/>
    <w:multiLevelType w:val="hybridMultilevel"/>
    <w:tmpl w:val="9C7E2B46"/>
    <w:lvl w:ilvl="0" w:tplc="04090019">
      <w:start w:val="1"/>
      <w:numFmt w:val="lowerLetter"/>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32" w15:restartNumberingAfterBreak="0">
    <w:nsid w:val="4E5268D6"/>
    <w:multiLevelType w:val="hybridMultilevel"/>
    <w:tmpl w:val="41C45BA2"/>
    <w:lvl w:ilvl="0" w:tplc="365A7ABA">
      <w:start w:val="1"/>
      <w:numFmt w:val="lowerLetter"/>
      <w:lvlText w:val="(%1)"/>
      <w:lvlJc w:val="left"/>
      <w:pPr>
        <w:tabs>
          <w:tab w:val="num" w:pos="780"/>
        </w:tabs>
        <w:ind w:left="780" w:hanging="420"/>
      </w:pPr>
      <w:rPr>
        <w:rFonts w:hint="default"/>
        <w:color w:val="000000"/>
      </w:rPr>
    </w:lvl>
    <w:lvl w:ilvl="1" w:tplc="F320D104">
      <w:start w:val="64"/>
      <w:numFmt w:val="decimal"/>
      <w:lvlText w:val="%2."/>
      <w:lvlJc w:val="left"/>
      <w:pPr>
        <w:tabs>
          <w:tab w:val="num" w:pos="1440"/>
        </w:tabs>
        <w:ind w:left="1440" w:hanging="360"/>
      </w:pPr>
      <w:rPr>
        <w:rFonts w:ascii="Calibri" w:hAnsi="Calibri" w:hint="default"/>
        <w:strike w:val="0"/>
        <w:color w:val="000000"/>
      </w:rPr>
    </w:lvl>
    <w:lvl w:ilvl="2" w:tplc="C21670DA">
      <w:start w:val="1"/>
      <w:numFmt w:val="lowerLetter"/>
      <w:lvlText w:val="%3."/>
      <w:lvlJc w:val="left"/>
      <w:pPr>
        <w:tabs>
          <w:tab w:val="num" w:pos="2340"/>
        </w:tabs>
        <w:ind w:left="2340" w:hanging="360"/>
      </w:pPr>
      <w:rPr>
        <w:rFonts w:hint="default"/>
        <w:color w:val="000000"/>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3" w15:restartNumberingAfterBreak="0">
    <w:nsid w:val="4F203604"/>
    <w:multiLevelType w:val="hybridMultilevel"/>
    <w:tmpl w:val="7D408F8C"/>
    <w:lvl w:ilvl="0" w:tplc="A24E06B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4" w15:restartNumberingAfterBreak="0">
    <w:nsid w:val="502856E4"/>
    <w:multiLevelType w:val="hybridMultilevel"/>
    <w:tmpl w:val="168AED30"/>
    <w:lvl w:ilvl="0" w:tplc="70106E82">
      <w:start w:val="1"/>
      <w:numFmt w:val="decimal"/>
      <w:lvlText w:val="%1."/>
      <w:lvlJc w:val="left"/>
      <w:pPr>
        <w:tabs>
          <w:tab w:val="num" w:pos="2340"/>
        </w:tabs>
        <w:ind w:left="2340" w:hanging="360"/>
      </w:pPr>
      <w:rPr>
        <w:rFonts w:hint="default"/>
        <w:dstrike w:val="0"/>
        <w:szCs w:val="24"/>
      </w:rPr>
    </w:lvl>
    <w:lvl w:ilvl="1" w:tplc="C0980D0E">
      <w:start w:val="1"/>
      <w:numFmt w:val="lowerLetter"/>
      <w:lvlText w:val="(%2)"/>
      <w:lvlJc w:val="left"/>
      <w:pPr>
        <w:tabs>
          <w:tab w:val="num" w:pos="960"/>
        </w:tabs>
        <w:ind w:left="960" w:hanging="600"/>
      </w:pPr>
      <w:rPr>
        <w:rFonts w:hint="default"/>
      </w:rPr>
    </w:lvl>
    <w:lvl w:ilvl="2" w:tplc="0409001B">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35" w15:restartNumberingAfterBreak="0">
    <w:nsid w:val="504526CB"/>
    <w:multiLevelType w:val="hybridMultilevel"/>
    <w:tmpl w:val="BA361C80"/>
    <w:lvl w:ilvl="0" w:tplc="70106E82">
      <w:start w:val="1"/>
      <w:numFmt w:val="lowerLetter"/>
      <w:lvlText w:val="(%1)"/>
      <w:lvlJc w:val="left"/>
      <w:pPr>
        <w:ind w:left="1440" w:hanging="360"/>
      </w:pPr>
      <w:rPr>
        <w:rFonts w:hint="default"/>
      </w:rPr>
    </w:lvl>
    <w:lvl w:ilvl="1" w:tplc="C0980D0E">
      <w:start w:val="1"/>
      <w:numFmt w:val="lowerLetter"/>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6" w15:restartNumberingAfterBreak="0">
    <w:nsid w:val="50715750"/>
    <w:multiLevelType w:val="hybridMultilevel"/>
    <w:tmpl w:val="C0A881A4"/>
    <w:lvl w:ilvl="0" w:tplc="6DB8CA24">
      <w:start w:val="1"/>
      <w:numFmt w:val="decimal"/>
      <w:lvlText w:val="%1)"/>
      <w:lvlJc w:val="left"/>
      <w:pPr>
        <w:ind w:left="1494" w:hanging="360"/>
      </w:pPr>
    </w:lvl>
    <w:lvl w:ilvl="1" w:tplc="6DB8CA24"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137" w15:restartNumberingAfterBreak="0">
    <w:nsid w:val="51154F48"/>
    <w:multiLevelType w:val="hybridMultilevel"/>
    <w:tmpl w:val="EF228D2C"/>
    <w:lvl w:ilvl="0" w:tplc="3B40628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15:restartNumberingAfterBreak="0">
    <w:nsid w:val="51E16CE2"/>
    <w:multiLevelType w:val="hybridMultilevel"/>
    <w:tmpl w:val="70BE9874"/>
    <w:lvl w:ilvl="0" w:tplc="F0941C3A">
      <w:start w:val="1"/>
      <w:numFmt w:val="lowerLetter"/>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139" w15:restartNumberingAfterBreak="0">
    <w:nsid w:val="521F24D5"/>
    <w:multiLevelType w:val="hybridMultilevel"/>
    <w:tmpl w:val="29062722"/>
    <w:lvl w:ilvl="0" w:tplc="04090019">
      <w:start w:val="1"/>
      <w:numFmt w:val="lowerLetter"/>
      <w:lvlText w:val="(%1)"/>
      <w:lvlJc w:val="left"/>
      <w:pPr>
        <w:ind w:left="1440" w:hanging="360"/>
      </w:pPr>
      <w:rPr>
        <w:rFonts w:hint="default"/>
      </w:rPr>
    </w:lvl>
    <w:lvl w:ilvl="1" w:tplc="04210019">
      <w:start w:val="1"/>
      <w:numFmt w:val="lowerLetter"/>
      <w:lvlText w:val="(%2)"/>
      <w:lvlJc w:val="left"/>
      <w:pPr>
        <w:ind w:left="2160" w:hanging="360"/>
      </w:pPr>
      <w:rPr>
        <w:rFonts w:hint="default"/>
      </w:rPr>
    </w:lvl>
    <w:lvl w:ilvl="2" w:tplc="8B7A547E">
      <w:start w:val="1"/>
      <w:numFmt w:val="upperRoman"/>
      <w:lvlText w:val="%3."/>
      <w:lvlJc w:val="left"/>
      <w:pPr>
        <w:ind w:left="3420" w:hanging="720"/>
      </w:pPr>
      <w:rPr>
        <w:rFonts w:hint="default"/>
      </w:r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40" w15:restartNumberingAfterBreak="0">
    <w:nsid w:val="52430A78"/>
    <w:multiLevelType w:val="hybridMultilevel"/>
    <w:tmpl w:val="F28A2162"/>
    <w:lvl w:ilvl="0" w:tplc="6DB8CA24">
      <w:start w:val="1"/>
      <w:numFmt w:val="decimal"/>
      <w:lvlText w:val="%1."/>
      <w:lvlJc w:val="left"/>
      <w:pPr>
        <w:ind w:left="720" w:hanging="360"/>
      </w:pPr>
      <w:rPr>
        <w:rFonts w:hint="default"/>
        <w:b w:val="0"/>
        <w:sz w:val="24"/>
        <w:szCs w:val="24"/>
      </w:rPr>
    </w:lvl>
    <w:lvl w:ilvl="1" w:tplc="6DB8CA24">
      <w:start w:val="1"/>
      <w:numFmt w:val="decimal"/>
      <w:lvlText w:val="%2)"/>
      <w:lvlJc w:val="left"/>
      <w:pPr>
        <w:ind w:left="1440" w:hanging="360"/>
      </w:pPr>
      <w:rPr>
        <w:rFonts w:ascii="Arial" w:hAnsi="Arial" w:hint="default"/>
        <w:b w:val="0"/>
        <w:i w:val="0"/>
        <w:sz w:val="24"/>
      </w:rPr>
    </w:lvl>
    <w:lvl w:ilvl="2" w:tplc="0409001B">
      <w:start w:val="1"/>
      <w:numFmt w:val="lowerLetter"/>
      <w:lvlText w:val="%3."/>
      <w:lvlJc w:val="left"/>
      <w:pPr>
        <w:ind w:left="2340" w:hanging="360"/>
      </w:pPr>
      <w:rPr>
        <w:rFonts w:hint="default"/>
      </w:rPr>
    </w:lvl>
    <w:lvl w:ilvl="3" w:tplc="0409000F">
      <w:start w:val="1"/>
      <w:numFmt w:val="lowerLetter"/>
      <w:lvlText w:val="%4."/>
      <w:lvlJc w:val="left"/>
      <w:pPr>
        <w:ind w:left="2880" w:hanging="360"/>
      </w:pPr>
      <w:rPr>
        <w:rFonts w:hint="default"/>
      </w:rPr>
    </w:lvl>
    <w:lvl w:ilvl="4" w:tplc="04090019">
      <w:start w:val="1"/>
      <w:numFmt w:val="upperLetter"/>
      <w:lvlText w:val="%5."/>
      <w:lvlJc w:val="left"/>
      <w:pPr>
        <w:ind w:left="3600" w:hanging="360"/>
      </w:pPr>
      <w:rPr>
        <w:rFonts w:hint="default"/>
      </w:rPr>
    </w:lvl>
    <w:lvl w:ilvl="5" w:tplc="0409001B">
      <w:start w:val="1"/>
      <w:numFmt w:val="upperLetter"/>
      <w:lvlText w:val="%6&gt;"/>
      <w:lvlJc w:val="left"/>
      <w:pPr>
        <w:ind w:left="4500" w:hanging="360"/>
      </w:pPr>
      <w:rPr>
        <w:rFonts w:hint="default"/>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15:restartNumberingAfterBreak="0">
    <w:nsid w:val="53C15DC5"/>
    <w:multiLevelType w:val="hybridMultilevel"/>
    <w:tmpl w:val="3490E586"/>
    <w:lvl w:ilvl="0" w:tplc="7D34ABB8">
      <w:start w:val="1"/>
      <w:numFmt w:val="lowerLetter"/>
      <w:lvlText w:val="%1."/>
      <w:lvlJc w:val="left"/>
      <w:pPr>
        <w:ind w:left="1080" w:hanging="360"/>
      </w:pPr>
      <w:rPr>
        <w:rFonts w:hint="default"/>
        <w:color w:val="auto"/>
        <w:sz w:val="24"/>
        <w:szCs w:val="24"/>
      </w:rPr>
    </w:lvl>
    <w:lvl w:ilvl="1" w:tplc="C0980D0E">
      <w:start w:val="1"/>
      <w:numFmt w:val="lowerLetter"/>
      <w:lvlText w:val="%2."/>
      <w:lvlJc w:val="left"/>
      <w:pPr>
        <w:ind w:left="1800" w:hanging="360"/>
      </w:pPr>
    </w:lvl>
    <w:lvl w:ilvl="2" w:tplc="8014ED7C" w:tentative="1">
      <w:start w:val="1"/>
      <w:numFmt w:val="lowerRoman"/>
      <w:lvlText w:val="%3."/>
      <w:lvlJc w:val="right"/>
      <w:pPr>
        <w:ind w:left="2520" w:hanging="180"/>
      </w:pPr>
    </w:lvl>
    <w:lvl w:ilvl="3" w:tplc="8014ED7C" w:tentative="1">
      <w:start w:val="1"/>
      <w:numFmt w:val="decimal"/>
      <w:lvlText w:val="%4."/>
      <w:lvlJc w:val="left"/>
      <w:pPr>
        <w:ind w:left="3240" w:hanging="360"/>
      </w:pPr>
    </w:lvl>
    <w:lvl w:ilvl="4" w:tplc="B584FC8A" w:tentative="1">
      <w:start w:val="1"/>
      <w:numFmt w:val="lowerLetter"/>
      <w:lvlText w:val="%5."/>
      <w:lvlJc w:val="left"/>
      <w:pPr>
        <w:ind w:left="3960" w:hanging="360"/>
      </w:pPr>
    </w:lvl>
    <w:lvl w:ilvl="5" w:tplc="0C740032"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2" w15:restartNumberingAfterBreak="0">
    <w:nsid w:val="5490559F"/>
    <w:multiLevelType w:val="hybridMultilevel"/>
    <w:tmpl w:val="C6AE77DA"/>
    <w:lvl w:ilvl="0" w:tplc="862257F4">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43" w15:restartNumberingAfterBreak="0">
    <w:nsid w:val="549D4D43"/>
    <w:multiLevelType w:val="hybridMultilevel"/>
    <w:tmpl w:val="751C0DA4"/>
    <w:lvl w:ilvl="0" w:tplc="B994E466">
      <w:start w:val="1"/>
      <w:numFmt w:val="lowerLetter"/>
      <w:lvlText w:val="%1."/>
      <w:lvlJc w:val="left"/>
      <w:pPr>
        <w:ind w:left="644"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15:restartNumberingAfterBreak="0">
    <w:nsid w:val="54EB1408"/>
    <w:multiLevelType w:val="hybridMultilevel"/>
    <w:tmpl w:val="3B081F26"/>
    <w:lvl w:ilvl="0" w:tplc="ADECD6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15:restartNumberingAfterBreak="0">
    <w:nsid w:val="558F29F5"/>
    <w:multiLevelType w:val="hybridMultilevel"/>
    <w:tmpl w:val="D42C5262"/>
    <w:lvl w:ilvl="0" w:tplc="3D60F460">
      <w:start w:val="1"/>
      <w:numFmt w:val="lowerLetter"/>
      <w:lvlText w:val="%1."/>
      <w:lvlJc w:val="left"/>
      <w:pPr>
        <w:ind w:left="720" w:hanging="360"/>
      </w:pPr>
      <w:rPr>
        <w:rFonts w:ascii="Bookman Old Style" w:eastAsiaTheme="minorHAnsi" w:hAnsi="Bookman Old Style"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15:restartNumberingAfterBreak="0">
    <w:nsid w:val="56E318BB"/>
    <w:multiLevelType w:val="hybridMultilevel"/>
    <w:tmpl w:val="75E09FD4"/>
    <w:lvl w:ilvl="0" w:tplc="0466392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15:restartNumberingAfterBreak="0">
    <w:nsid w:val="571C10DF"/>
    <w:multiLevelType w:val="hybridMultilevel"/>
    <w:tmpl w:val="A6CE9A7A"/>
    <w:lvl w:ilvl="0" w:tplc="0409000F">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48" w15:restartNumberingAfterBreak="0">
    <w:nsid w:val="57837473"/>
    <w:multiLevelType w:val="hybridMultilevel"/>
    <w:tmpl w:val="9FA861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15:restartNumberingAfterBreak="0">
    <w:nsid w:val="583E11ED"/>
    <w:multiLevelType w:val="hybridMultilevel"/>
    <w:tmpl w:val="9DFC37C2"/>
    <w:lvl w:ilvl="0" w:tplc="04090017">
      <w:start w:val="1"/>
      <w:numFmt w:val="decimal"/>
      <w:lvlText w:val="%1."/>
      <w:lvlJc w:val="left"/>
      <w:pPr>
        <w:ind w:left="1145" w:hanging="360"/>
      </w:pPr>
      <w:rPr>
        <w:rFonts w:ascii="Bookman Old Style" w:eastAsia="Calibri" w:hAnsi="Bookman Old Style" w:cs="Arial"/>
      </w:rPr>
    </w:lvl>
    <w:lvl w:ilvl="1" w:tplc="04090019" w:tentative="1">
      <w:start w:val="1"/>
      <w:numFmt w:val="lowerLetter"/>
      <w:lvlText w:val="%2."/>
      <w:lvlJc w:val="left"/>
      <w:pPr>
        <w:ind w:left="1865" w:hanging="360"/>
      </w:pPr>
    </w:lvl>
    <w:lvl w:ilvl="2" w:tplc="0409001B" w:tentative="1">
      <w:start w:val="1"/>
      <w:numFmt w:val="lowerRoman"/>
      <w:lvlText w:val="%3."/>
      <w:lvlJc w:val="right"/>
      <w:pPr>
        <w:ind w:left="2585" w:hanging="180"/>
      </w:pPr>
    </w:lvl>
    <w:lvl w:ilvl="3" w:tplc="0409000F" w:tentative="1">
      <w:start w:val="1"/>
      <w:numFmt w:val="decimal"/>
      <w:lvlText w:val="%4."/>
      <w:lvlJc w:val="left"/>
      <w:pPr>
        <w:ind w:left="3305" w:hanging="360"/>
      </w:pPr>
    </w:lvl>
    <w:lvl w:ilvl="4" w:tplc="04090019" w:tentative="1">
      <w:start w:val="1"/>
      <w:numFmt w:val="lowerLetter"/>
      <w:lvlText w:val="%5."/>
      <w:lvlJc w:val="left"/>
      <w:pPr>
        <w:ind w:left="4025" w:hanging="360"/>
      </w:pPr>
    </w:lvl>
    <w:lvl w:ilvl="5" w:tplc="0409001B" w:tentative="1">
      <w:start w:val="1"/>
      <w:numFmt w:val="lowerRoman"/>
      <w:lvlText w:val="%6."/>
      <w:lvlJc w:val="right"/>
      <w:pPr>
        <w:ind w:left="4745" w:hanging="180"/>
      </w:pPr>
    </w:lvl>
    <w:lvl w:ilvl="6" w:tplc="0409000F" w:tentative="1">
      <w:start w:val="1"/>
      <w:numFmt w:val="decimal"/>
      <w:lvlText w:val="%7."/>
      <w:lvlJc w:val="left"/>
      <w:pPr>
        <w:ind w:left="5465" w:hanging="360"/>
      </w:pPr>
    </w:lvl>
    <w:lvl w:ilvl="7" w:tplc="04090019" w:tentative="1">
      <w:start w:val="1"/>
      <w:numFmt w:val="lowerLetter"/>
      <w:lvlText w:val="%8."/>
      <w:lvlJc w:val="left"/>
      <w:pPr>
        <w:ind w:left="6185" w:hanging="360"/>
      </w:pPr>
    </w:lvl>
    <w:lvl w:ilvl="8" w:tplc="0409001B" w:tentative="1">
      <w:start w:val="1"/>
      <w:numFmt w:val="lowerRoman"/>
      <w:lvlText w:val="%9."/>
      <w:lvlJc w:val="right"/>
      <w:pPr>
        <w:ind w:left="6905" w:hanging="180"/>
      </w:pPr>
    </w:lvl>
  </w:abstractNum>
  <w:abstractNum w:abstractNumId="150" w15:restartNumberingAfterBreak="0">
    <w:nsid w:val="586D237C"/>
    <w:multiLevelType w:val="hybridMultilevel"/>
    <w:tmpl w:val="0B8C6CA8"/>
    <w:lvl w:ilvl="0" w:tplc="96780A60">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15:restartNumberingAfterBreak="0">
    <w:nsid w:val="590F6A53"/>
    <w:multiLevelType w:val="hybridMultilevel"/>
    <w:tmpl w:val="EAB49860"/>
    <w:lvl w:ilvl="0" w:tplc="04090011">
      <w:start w:val="1"/>
      <w:numFmt w:val="decimal"/>
      <w:lvlText w:val="%1)"/>
      <w:lvlJc w:val="left"/>
      <w:pPr>
        <w:ind w:left="1494" w:hanging="360"/>
      </w:pPr>
      <w:rPr>
        <w:rFonts w:hint="default"/>
      </w:rPr>
    </w:lvl>
    <w:lvl w:ilvl="1" w:tplc="04210019">
      <w:start w:val="1"/>
      <w:numFmt w:val="lowerLetter"/>
      <w:lvlText w:val="%2."/>
      <w:lvlJc w:val="left"/>
      <w:pPr>
        <w:ind w:left="2214" w:hanging="360"/>
      </w:pPr>
    </w:lvl>
    <w:lvl w:ilvl="2" w:tplc="0421001B" w:tentative="1">
      <w:start w:val="1"/>
      <w:numFmt w:val="lowerRoman"/>
      <w:lvlText w:val="%3."/>
      <w:lvlJc w:val="right"/>
      <w:pPr>
        <w:ind w:left="2934" w:hanging="180"/>
      </w:pPr>
    </w:lvl>
    <w:lvl w:ilvl="3" w:tplc="0421000F">
      <w:start w:val="1"/>
      <w:numFmt w:val="decimal"/>
      <w:lvlText w:val="%4."/>
      <w:lvlJc w:val="left"/>
      <w:pPr>
        <w:ind w:left="3654" w:hanging="360"/>
      </w:pPr>
    </w:lvl>
    <w:lvl w:ilvl="4" w:tplc="04210019">
      <w:start w:val="1"/>
      <w:numFmt w:val="lowerLetter"/>
      <w:lvlText w:val="%5."/>
      <w:lvlJc w:val="left"/>
      <w:pPr>
        <w:ind w:left="4374" w:hanging="360"/>
      </w:pPr>
    </w:lvl>
    <w:lvl w:ilvl="5" w:tplc="0421001B" w:tentative="1">
      <w:start w:val="1"/>
      <w:numFmt w:val="lowerRoman"/>
      <w:lvlText w:val="%6."/>
      <w:lvlJc w:val="right"/>
      <w:pPr>
        <w:ind w:left="5094" w:hanging="180"/>
      </w:pPr>
    </w:lvl>
    <w:lvl w:ilvl="6" w:tplc="0421000F" w:tentative="1">
      <w:start w:val="1"/>
      <w:numFmt w:val="decimal"/>
      <w:lvlText w:val="%7."/>
      <w:lvlJc w:val="left"/>
      <w:pPr>
        <w:ind w:left="5814" w:hanging="360"/>
      </w:pPr>
    </w:lvl>
    <w:lvl w:ilvl="7" w:tplc="04210019" w:tentative="1">
      <w:start w:val="1"/>
      <w:numFmt w:val="lowerLetter"/>
      <w:lvlText w:val="%8."/>
      <w:lvlJc w:val="left"/>
      <w:pPr>
        <w:ind w:left="6534" w:hanging="360"/>
      </w:pPr>
    </w:lvl>
    <w:lvl w:ilvl="8" w:tplc="0421001B" w:tentative="1">
      <w:start w:val="1"/>
      <w:numFmt w:val="lowerRoman"/>
      <w:lvlText w:val="%9."/>
      <w:lvlJc w:val="right"/>
      <w:pPr>
        <w:ind w:left="7254" w:hanging="180"/>
      </w:pPr>
    </w:lvl>
  </w:abstractNum>
  <w:abstractNum w:abstractNumId="152" w15:restartNumberingAfterBreak="0">
    <w:nsid w:val="59C534DA"/>
    <w:multiLevelType w:val="hybridMultilevel"/>
    <w:tmpl w:val="CFCE8C4A"/>
    <w:lvl w:ilvl="0" w:tplc="DAD4B3FE">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53" w15:restartNumberingAfterBreak="0">
    <w:nsid w:val="5A5C3EEF"/>
    <w:multiLevelType w:val="hybridMultilevel"/>
    <w:tmpl w:val="37B8E97C"/>
    <w:lvl w:ilvl="0" w:tplc="FE64FFCC">
      <w:start w:val="1"/>
      <w:numFmt w:val="lowerLetter"/>
      <w:lvlText w:val="%1."/>
      <w:lvlJc w:val="left"/>
      <w:pPr>
        <w:ind w:left="1080" w:hanging="360"/>
      </w:pPr>
      <w:rPr>
        <w:rFonts w:hint="default"/>
        <w:color w:val="auto"/>
        <w:sz w:val="24"/>
        <w:szCs w:val="24"/>
      </w:rPr>
    </w:lvl>
    <w:lvl w:ilvl="1" w:tplc="37C04250" w:tentative="1">
      <w:start w:val="1"/>
      <w:numFmt w:val="lowerLetter"/>
      <w:lvlText w:val="%2."/>
      <w:lvlJc w:val="left"/>
      <w:pPr>
        <w:ind w:left="1800" w:hanging="360"/>
      </w:pPr>
    </w:lvl>
    <w:lvl w:ilvl="2" w:tplc="3BAA7414"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4" w15:restartNumberingAfterBreak="0">
    <w:nsid w:val="5A9F6086"/>
    <w:multiLevelType w:val="hybridMultilevel"/>
    <w:tmpl w:val="7B8C4448"/>
    <w:lvl w:ilvl="0" w:tplc="2F460522">
      <w:start w:val="1"/>
      <w:numFmt w:val="lowerLetter"/>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55" w15:restartNumberingAfterBreak="0">
    <w:nsid w:val="5B0A4A0D"/>
    <w:multiLevelType w:val="hybridMultilevel"/>
    <w:tmpl w:val="6C44099E"/>
    <w:lvl w:ilvl="0" w:tplc="695AFD48">
      <w:start w:val="12"/>
      <w:numFmt w:val="upperRoman"/>
      <w:lvlText w:val="%1."/>
      <w:lvlJc w:val="left"/>
      <w:pPr>
        <w:ind w:left="3949" w:hanging="720"/>
      </w:pPr>
      <w:rPr>
        <w:rFonts w:hint="default"/>
      </w:rPr>
    </w:lvl>
    <w:lvl w:ilvl="1" w:tplc="04090019" w:tentative="1">
      <w:start w:val="1"/>
      <w:numFmt w:val="lowerLetter"/>
      <w:lvlText w:val="%2."/>
      <w:lvlJc w:val="left"/>
      <w:pPr>
        <w:ind w:left="4309" w:hanging="360"/>
      </w:pPr>
    </w:lvl>
    <w:lvl w:ilvl="2" w:tplc="0409001B" w:tentative="1">
      <w:start w:val="1"/>
      <w:numFmt w:val="lowerRoman"/>
      <w:lvlText w:val="%3."/>
      <w:lvlJc w:val="right"/>
      <w:pPr>
        <w:ind w:left="5029" w:hanging="180"/>
      </w:pPr>
    </w:lvl>
    <w:lvl w:ilvl="3" w:tplc="0409000F" w:tentative="1">
      <w:start w:val="1"/>
      <w:numFmt w:val="decimal"/>
      <w:lvlText w:val="%4."/>
      <w:lvlJc w:val="left"/>
      <w:pPr>
        <w:ind w:left="5749" w:hanging="360"/>
      </w:pPr>
    </w:lvl>
    <w:lvl w:ilvl="4" w:tplc="04090019" w:tentative="1">
      <w:start w:val="1"/>
      <w:numFmt w:val="lowerLetter"/>
      <w:lvlText w:val="%5."/>
      <w:lvlJc w:val="left"/>
      <w:pPr>
        <w:ind w:left="6469" w:hanging="360"/>
      </w:pPr>
    </w:lvl>
    <w:lvl w:ilvl="5" w:tplc="0409001B" w:tentative="1">
      <w:start w:val="1"/>
      <w:numFmt w:val="lowerRoman"/>
      <w:lvlText w:val="%6."/>
      <w:lvlJc w:val="right"/>
      <w:pPr>
        <w:ind w:left="7189" w:hanging="180"/>
      </w:pPr>
    </w:lvl>
    <w:lvl w:ilvl="6" w:tplc="0409000F" w:tentative="1">
      <w:start w:val="1"/>
      <w:numFmt w:val="decimal"/>
      <w:lvlText w:val="%7."/>
      <w:lvlJc w:val="left"/>
      <w:pPr>
        <w:ind w:left="7909" w:hanging="360"/>
      </w:pPr>
    </w:lvl>
    <w:lvl w:ilvl="7" w:tplc="04090019" w:tentative="1">
      <w:start w:val="1"/>
      <w:numFmt w:val="lowerLetter"/>
      <w:lvlText w:val="%8."/>
      <w:lvlJc w:val="left"/>
      <w:pPr>
        <w:ind w:left="8629" w:hanging="360"/>
      </w:pPr>
    </w:lvl>
    <w:lvl w:ilvl="8" w:tplc="0409001B" w:tentative="1">
      <w:start w:val="1"/>
      <w:numFmt w:val="lowerRoman"/>
      <w:lvlText w:val="%9."/>
      <w:lvlJc w:val="right"/>
      <w:pPr>
        <w:ind w:left="9349" w:hanging="180"/>
      </w:pPr>
    </w:lvl>
  </w:abstractNum>
  <w:abstractNum w:abstractNumId="156" w15:restartNumberingAfterBreak="0">
    <w:nsid w:val="5B5520FF"/>
    <w:multiLevelType w:val="hybridMultilevel"/>
    <w:tmpl w:val="050CEB3C"/>
    <w:lvl w:ilvl="0" w:tplc="1FE01728">
      <w:start w:val="1"/>
      <w:numFmt w:val="decimal"/>
      <w:lvlText w:val="%1)"/>
      <w:lvlJc w:val="left"/>
      <w:pPr>
        <w:ind w:left="1494" w:hanging="360"/>
      </w:pPr>
    </w:lvl>
    <w:lvl w:ilvl="1" w:tplc="04210019" w:tentative="1">
      <w:start w:val="1"/>
      <w:numFmt w:val="lowerLetter"/>
      <w:lvlText w:val="%2."/>
      <w:lvlJc w:val="left"/>
      <w:pPr>
        <w:ind w:left="2214" w:hanging="360"/>
      </w:pPr>
    </w:lvl>
    <w:lvl w:ilvl="2" w:tplc="0421001B" w:tentative="1">
      <w:start w:val="1"/>
      <w:numFmt w:val="lowerRoman"/>
      <w:lvlText w:val="%3."/>
      <w:lvlJc w:val="right"/>
      <w:pPr>
        <w:ind w:left="2934" w:hanging="180"/>
      </w:pPr>
    </w:lvl>
    <w:lvl w:ilvl="3" w:tplc="0421000F" w:tentative="1">
      <w:start w:val="1"/>
      <w:numFmt w:val="decimal"/>
      <w:lvlText w:val="%4."/>
      <w:lvlJc w:val="left"/>
      <w:pPr>
        <w:ind w:left="3654" w:hanging="360"/>
      </w:pPr>
    </w:lvl>
    <w:lvl w:ilvl="4" w:tplc="04210019" w:tentative="1">
      <w:start w:val="1"/>
      <w:numFmt w:val="lowerLetter"/>
      <w:lvlText w:val="%5."/>
      <w:lvlJc w:val="left"/>
      <w:pPr>
        <w:ind w:left="4374" w:hanging="360"/>
      </w:pPr>
    </w:lvl>
    <w:lvl w:ilvl="5" w:tplc="0421001B" w:tentative="1">
      <w:start w:val="1"/>
      <w:numFmt w:val="lowerRoman"/>
      <w:lvlText w:val="%6."/>
      <w:lvlJc w:val="right"/>
      <w:pPr>
        <w:ind w:left="5094" w:hanging="180"/>
      </w:pPr>
    </w:lvl>
    <w:lvl w:ilvl="6" w:tplc="0421000F" w:tentative="1">
      <w:start w:val="1"/>
      <w:numFmt w:val="decimal"/>
      <w:lvlText w:val="%7."/>
      <w:lvlJc w:val="left"/>
      <w:pPr>
        <w:ind w:left="5814" w:hanging="360"/>
      </w:pPr>
    </w:lvl>
    <w:lvl w:ilvl="7" w:tplc="04210019" w:tentative="1">
      <w:start w:val="1"/>
      <w:numFmt w:val="lowerLetter"/>
      <w:lvlText w:val="%8."/>
      <w:lvlJc w:val="left"/>
      <w:pPr>
        <w:ind w:left="6534" w:hanging="360"/>
      </w:pPr>
    </w:lvl>
    <w:lvl w:ilvl="8" w:tplc="0421001B" w:tentative="1">
      <w:start w:val="1"/>
      <w:numFmt w:val="lowerRoman"/>
      <w:lvlText w:val="%9."/>
      <w:lvlJc w:val="right"/>
      <w:pPr>
        <w:ind w:left="7254" w:hanging="180"/>
      </w:pPr>
    </w:lvl>
  </w:abstractNum>
  <w:abstractNum w:abstractNumId="157" w15:restartNumberingAfterBreak="0">
    <w:nsid w:val="5B7314CE"/>
    <w:multiLevelType w:val="hybridMultilevel"/>
    <w:tmpl w:val="67F82668"/>
    <w:lvl w:ilvl="0" w:tplc="04090011">
      <w:start w:val="1"/>
      <w:numFmt w:val="lowerLetter"/>
      <w:lvlText w:val="%1)"/>
      <w:lvlJc w:val="left"/>
      <w:pPr>
        <w:tabs>
          <w:tab w:val="num" w:pos="1080"/>
        </w:tabs>
        <w:ind w:left="1080" w:hanging="360"/>
      </w:pPr>
      <w:rPr>
        <w:rFonts w:ascii="Bookman Old Style" w:eastAsia="Times New Roman" w:hAnsi="Bookman Old Style" w:cs="Arial"/>
      </w:rPr>
    </w:lvl>
    <w:lvl w:ilvl="1" w:tplc="04210019">
      <w:start w:val="1"/>
      <w:numFmt w:val="decimal"/>
      <w:lvlText w:val="%2."/>
      <w:lvlJc w:val="left"/>
      <w:pPr>
        <w:tabs>
          <w:tab w:val="num" w:pos="1800"/>
        </w:tabs>
        <w:ind w:left="1800" w:hanging="360"/>
      </w:pPr>
      <w:rPr>
        <w:rFonts w:hint="default"/>
      </w:rPr>
    </w:lvl>
    <w:lvl w:ilvl="2" w:tplc="0421001B" w:tentative="1">
      <w:start w:val="1"/>
      <w:numFmt w:val="lowerRoman"/>
      <w:lvlText w:val="%3."/>
      <w:lvlJc w:val="right"/>
      <w:pPr>
        <w:tabs>
          <w:tab w:val="num" w:pos="2520"/>
        </w:tabs>
        <w:ind w:left="2520" w:hanging="180"/>
      </w:pPr>
    </w:lvl>
    <w:lvl w:ilvl="3" w:tplc="0421000F" w:tentative="1">
      <w:start w:val="1"/>
      <w:numFmt w:val="decimal"/>
      <w:lvlText w:val="%4."/>
      <w:lvlJc w:val="left"/>
      <w:pPr>
        <w:tabs>
          <w:tab w:val="num" w:pos="3240"/>
        </w:tabs>
        <w:ind w:left="3240" w:hanging="360"/>
      </w:pPr>
    </w:lvl>
    <w:lvl w:ilvl="4" w:tplc="04210019" w:tentative="1">
      <w:start w:val="1"/>
      <w:numFmt w:val="lowerLetter"/>
      <w:lvlText w:val="%5."/>
      <w:lvlJc w:val="left"/>
      <w:pPr>
        <w:tabs>
          <w:tab w:val="num" w:pos="3960"/>
        </w:tabs>
        <w:ind w:left="3960" w:hanging="360"/>
      </w:pPr>
    </w:lvl>
    <w:lvl w:ilvl="5" w:tplc="0421001B" w:tentative="1">
      <w:start w:val="1"/>
      <w:numFmt w:val="lowerRoman"/>
      <w:lvlText w:val="%6."/>
      <w:lvlJc w:val="right"/>
      <w:pPr>
        <w:tabs>
          <w:tab w:val="num" w:pos="4680"/>
        </w:tabs>
        <w:ind w:left="4680" w:hanging="180"/>
      </w:pPr>
    </w:lvl>
    <w:lvl w:ilvl="6" w:tplc="0421000F" w:tentative="1">
      <w:start w:val="1"/>
      <w:numFmt w:val="decimal"/>
      <w:lvlText w:val="%7."/>
      <w:lvlJc w:val="left"/>
      <w:pPr>
        <w:tabs>
          <w:tab w:val="num" w:pos="5400"/>
        </w:tabs>
        <w:ind w:left="5400" w:hanging="360"/>
      </w:pPr>
    </w:lvl>
    <w:lvl w:ilvl="7" w:tplc="04210019" w:tentative="1">
      <w:start w:val="1"/>
      <w:numFmt w:val="lowerLetter"/>
      <w:lvlText w:val="%8."/>
      <w:lvlJc w:val="left"/>
      <w:pPr>
        <w:tabs>
          <w:tab w:val="num" w:pos="6120"/>
        </w:tabs>
        <w:ind w:left="6120" w:hanging="360"/>
      </w:pPr>
    </w:lvl>
    <w:lvl w:ilvl="8" w:tplc="0421001B" w:tentative="1">
      <w:start w:val="1"/>
      <w:numFmt w:val="lowerRoman"/>
      <w:lvlText w:val="%9."/>
      <w:lvlJc w:val="right"/>
      <w:pPr>
        <w:tabs>
          <w:tab w:val="num" w:pos="6840"/>
        </w:tabs>
        <w:ind w:left="6840" w:hanging="180"/>
      </w:pPr>
    </w:lvl>
  </w:abstractNum>
  <w:abstractNum w:abstractNumId="158" w15:restartNumberingAfterBreak="0">
    <w:nsid w:val="5BFB679E"/>
    <w:multiLevelType w:val="hybridMultilevel"/>
    <w:tmpl w:val="52480E8A"/>
    <w:lvl w:ilvl="0" w:tplc="1744E246">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59" w15:restartNumberingAfterBreak="0">
    <w:nsid w:val="5C155B3E"/>
    <w:multiLevelType w:val="hybridMultilevel"/>
    <w:tmpl w:val="929257F8"/>
    <w:lvl w:ilvl="0" w:tplc="A8764FE4">
      <w:start w:val="1"/>
      <w:numFmt w:val="lowerLetter"/>
      <w:lvlText w:val="%1."/>
      <w:lvlJc w:val="left"/>
      <w:pPr>
        <w:ind w:left="1767" w:hanging="360"/>
      </w:pPr>
      <w:rPr>
        <w:rFonts w:hint="default"/>
        <w:color w:val="auto"/>
        <w:sz w:val="24"/>
        <w:szCs w:val="24"/>
      </w:rPr>
    </w:lvl>
    <w:lvl w:ilvl="1" w:tplc="5A76DDFC" w:tentative="1">
      <w:start w:val="1"/>
      <w:numFmt w:val="lowerLetter"/>
      <w:lvlText w:val="%2."/>
      <w:lvlJc w:val="left"/>
      <w:pPr>
        <w:ind w:left="2487" w:hanging="360"/>
      </w:pPr>
    </w:lvl>
    <w:lvl w:ilvl="2" w:tplc="0409001B" w:tentative="1">
      <w:start w:val="1"/>
      <w:numFmt w:val="lowerRoman"/>
      <w:lvlText w:val="%3."/>
      <w:lvlJc w:val="right"/>
      <w:pPr>
        <w:ind w:left="3207" w:hanging="180"/>
      </w:pPr>
    </w:lvl>
    <w:lvl w:ilvl="3" w:tplc="0409000F" w:tentative="1">
      <w:start w:val="1"/>
      <w:numFmt w:val="decimal"/>
      <w:lvlText w:val="%4."/>
      <w:lvlJc w:val="left"/>
      <w:pPr>
        <w:ind w:left="3927" w:hanging="360"/>
      </w:pPr>
    </w:lvl>
    <w:lvl w:ilvl="4" w:tplc="04090019" w:tentative="1">
      <w:start w:val="1"/>
      <w:numFmt w:val="lowerLetter"/>
      <w:lvlText w:val="%5."/>
      <w:lvlJc w:val="left"/>
      <w:pPr>
        <w:ind w:left="4647" w:hanging="360"/>
      </w:pPr>
    </w:lvl>
    <w:lvl w:ilvl="5" w:tplc="0409001B" w:tentative="1">
      <w:start w:val="1"/>
      <w:numFmt w:val="lowerRoman"/>
      <w:lvlText w:val="%6."/>
      <w:lvlJc w:val="right"/>
      <w:pPr>
        <w:ind w:left="5367" w:hanging="180"/>
      </w:pPr>
    </w:lvl>
    <w:lvl w:ilvl="6" w:tplc="0409000F" w:tentative="1">
      <w:start w:val="1"/>
      <w:numFmt w:val="decimal"/>
      <w:lvlText w:val="%7."/>
      <w:lvlJc w:val="left"/>
      <w:pPr>
        <w:ind w:left="6087" w:hanging="360"/>
      </w:pPr>
    </w:lvl>
    <w:lvl w:ilvl="7" w:tplc="04090019" w:tentative="1">
      <w:start w:val="1"/>
      <w:numFmt w:val="lowerLetter"/>
      <w:lvlText w:val="%8."/>
      <w:lvlJc w:val="left"/>
      <w:pPr>
        <w:ind w:left="6807" w:hanging="360"/>
      </w:pPr>
    </w:lvl>
    <w:lvl w:ilvl="8" w:tplc="0409001B" w:tentative="1">
      <w:start w:val="1"/>
      <w:numFmt w:val="lowerRoman"/>
      <w:lvlText w:val="%9."/>
      <w:lvlJc w:val="right"/>
      <w:pPr>
        <w:ind w:left="7527" w:hanging="180"/>
      </w:pPr>
    </w:lvl>
  </w:abstractNum>
  <w:abstractNum w:abstractNumId="160" w15:restartNumberingAfterBreak="0">
    <w:nsid w:val="5C526D76"/>
    <w:multiLevelType w:val="hybridMultilevel"/>
    <w:tmpl w:val="313893E6"/>
    <w:lvl w:ilvl="0" w:tplc="2F460522">
      <w:start w:val="1"/>
      <w:numFmt w:val="lowerLetter"/>
      <w:lvlText w:val="%1."/>
      <w:lvlJc w:val="left"/>
      <w:pPr>
        <w:ind w:left="1146"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1" w15:restartNumberingAfterBreak="0">
    <w:nsid w:val="5D362E8E"/>
    <w:multiLevelType w:val="hybridMultilevel"/>
    <w:tmpl w:val="83B41A4E"/>
    <w:lvl w:ilvl="0" w:tplc="B670980E">
      <w:start w:val="1"/>
      <w:numFmt w:val="upperLetter"/>
      <w:lvlText w:val="%1."/>
      <w:lvlJc w:val="left"/>
      <w:pPr>
        <w:ind w:left="360" w:hanging="360"/>
      </w:pPr>
      <w:rPr>
        <w:rFonts w:cs="Times New Roman"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15:restartNumberingAfterBreak="0">
    <w:nsid w:val="5D571EE1"/>
    <w:multiLevelType w:val="hybridMultilevel"/>
    <w:tmpl w:val="8134326A"/>
    <w:lvl w:ilvl="0" w:tplc="CA36167A">
      <w:start w:val="1"/>
      <w:numFmt w:val="lowerLetter"/>
      <w:lvlText w:val="(%1)"/>
      <w:lvlJc w:val="left"/>
      <w:pPr>
        <w:ind w:left="1440" w:hanging="360"/>
      </w:pPr>
      <w:rPr>
        <w:rFonts w:hint="default"/>
      </w:rPr>
    </w:lvl>
    <w:lvl w:ilvl="1" w:tplc="04090019">
      <w:start w:val="1"/>
      <w:numFmt w:val="lowerLetter"/>
      <w:lvlText w:val="(%2)"/>
      <w:lvlJc w:val="left"/>
      <w:pPr>
        <w:ind w:left="2160" w:hanging="360"/>
      </w:pPr>
      <w:rPr>
        <w:rFonts w:hint="default"/>
      </w:rPr>
    </w:lvl>
    <w:lvl w:ilvl="2" w:tplc="0409001B">
      <w:start w:val="1"/>
      <w:numFmt w:val="decimal"/>
      <w:lvlText w:val="%3."/>
      <w:lvlJc w:val="left"/>
      <w:pPr>
        <w:ind w:left="3060" w:hanging="360"/>
      </w:pPr>
      <w:rPr>
        <w:rFonts w:hint="default"/>
      </w:r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3" w15:restartNumberingAfterBreak="0">
    <w:nsid w:val="5DE90158"/>
    <w:multiLevelType w:val="hybridMultilevel"/>
    <w:tmpl w:val="91DE616A"/>
    <w:lvl w:ilvl="0" w:tplc="C53632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4" w15:restartNumberingAfterBreak="0">
    <w:nsid w:val="5E2920F2"/>
    <w:multiLevelType w:val="hybridMultilevel"/>
    <w:tmpl w:val="31FAD0E4"/>
    <w:lvl w:ilvl="0" w:tplc="8014ED7C">
      <w:start w:val="1"/>
      <w:numFmt w:val="lowerLetter"/>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65" w15:restartNumberingAfterBreak="0">
    <w:nsid w:val="5E4D7218"/>
    <w:multiLevelType w:val="hybridMultilevel"/>
    <w:tmpl w:val="BB321358"/>
    <w:lvl w:ilvl="0" w:tplc="04090019">
      <w:start w:val="1"/>
      <w:numFmt w:val="lowerLetter"/>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66" w15:restartNumberingAfterBreak="0">
    <w:nsid w:val="5EF77412"/>
    <w:multiLevelType w:val="hybridMultilevel"/>
    <w:tmpl w:val="22A6BF8A"/>
    <w:lvl w:ilvl="0" w:tplc="8014ED7C">
      <w:start w:val="1"/>
      <w:numFmt w:val="lowerLetter"/>
      <w:lvlText w:val="%1."/>
      <w:lvlJc w:val="left"/>
      <w:pPr>
        <w:tabs>
          <w:tab w:val="num" w:pos="1440"/>
        </w:tabs>
        <w:ind w:left="1440" w:hanging="360"/>
      </w:pPr>
      <w:rPr>
        <w:rFonts w:ascii="Bookman Old Style" w:eastAsia="Times New Roman" w:hAnsi="Bookman Old Style" w:cs="Arial"/>
      </w:rPr>
    </w:lvl>
    <w:lvl w:ilvl="1" w:tplc="04090019">
      <w:start w:val="22"/>
      <w:numFmt w:val="decimal"/>
      <w:lvlText w:val="%2."/>
      <w:lvlJc w:val="left"/>
      <w:pPr>
        <w:tabs>
          <w:tab w:val="num" w:pos="2160"/>
        </w:tabs>
        <w:ind w:left="2160" w:hanging="360"/>
      </w:pPr>
      <w:rPr>
        <w:rFonts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7" w15:restartNumberingAfterBreak="0">
    <w:nsid w:val="5F045E4A"/>
    <w:multiLevelType w:val="hybridMultilevel"/>
    <w:tmpl w:val="5EDA41E8"/>
    <w:lvl w:ilvl="0" w:tplc="AFC80724">
      <w:start w:val="1"/>
      <w:numFmt w:val="lowerLetter"/>
      <w:lvlText w:val="%1)"/>
      <w:lvlJc w:val="left"/>
      <w:pPr>
        <w:ind w:left="1080" w:hanging="360"/>
      </w:pPr>
      <w:rPr>
        <w:rFonts w:hint="default"/>
        <w:b w:val="0"/>
      </w:rPr>
    </w:lvl>
    <w:lvl w:ilvl="1" w:tplc="719857A8"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8" w15:restartNumberingAfterBreak="0">
    <w:nsid w:val="5F1608F2"/>
    <w:multiLevelType w:val="hybridMultilevel"/>
    <w:tmpl w:val="1D9E8576"/>
    <w:lvl w:ilvl="0" w:tplc="41CCAD0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9" w15:restartNumberingAfterBreak="0">
    <w:nsid w:val="5F24455C"/>
    <w:multiLevelType w:val="hybridMultilevel"/>
    <w:tmpl w:val="F49CBDF4"/>
    <w:lvl w:ilvl="0" w:tplc="04090017">
      <w:start w:val="1"/>
      <w:numFmt w:val="lowerLetter"/>
      <w:lvlText w:val="%1."/>
      <w:lvlJc w:val="left"/>
      <w:pPr>
        <w:ind w:left="1996" w:hanging="360"/>
      </w:pPr>
    </w:lvl>
    <w:lvl w:ilvl="1" w:tplc="04090019" w:tentative="1">
      <w:start w:val="1"/>
      <w:numFmt w:val="lowerLetter"/>
      <w:lvlText w:val="%2."/>
      <w:lvlJc w:val="left"/>
      <w:pPr>
        <w:ind w:left="2716" w:hanging="360"/>
      </w:pPr>
    </w:lvl>
    <w:lvl w:ilvl="2" w:tplc="0409001B" w:tentative="1">
      <w:start w:val="1"/>
      <w:numFmt w:val="lowerRoman"/>
      <w:lvlText w:val="%3."/>
      <w:lvlJc w:val="right"/>
      <w:pPr>
        <w:ind w:left="3436" w:hanging="180"/>
      </w:pPr>
    </w:lvl>
    <w:lvl w:ilvl="3" w:tplc="0409000F" w:tentative="1">
      <w:start w:val="1"/>
      <w:numFmt w:val="decimal"/>
      <w:lvlText w:val="%4."/>
      <w:lvlJc w:val="left"/>
      <w:pPr>
        <w:ind w:left="4156" w:hanging="360"/>
      </w:pPr>
    </w:lvl>
    <w:lvl w:ilvl="4" w:tplc="04090019" w:tentative="1">
      <w:start w:val="1"/>
      <w:numFmt w:val="lowerLetter"/>
      <w:lvlText w:val="%5."/>
      <w:lvlJc w:val="left"/>
      <w:pPr>
        <w:ind w:left="4876" w:hanging="360"/>
      </w:pPr>
    </w:lvl>
    <w:lvl w:ilvl="5" w:tplc="0409001B" w:tentative="1">
      <w:start w:val="1"/>
      <w:numFmt w:val="lowerRoman"/>
      <w:lvlText w:val="%6."/>
      <w:lvlJc w:val="right"/>
      <w:pPr>
        <w:ind w:left="5596" w:hanging="180"/>
      </w:pPr>
    </w:lvl>
    <w:lvl w:ilvl="6" w:tplc="0409000F" w:tentative="1">
      <w:start w:val="1"/>
      <w:numFmt w:val="decimal"/>
      <w:lvlText w:val="%7."/>
      <w:lvlJc w:val="left"/>
      <w:pPr>
        <w:ind w:left="6316" w:hanging="360"/>
      </w:pPr>
    </w:lvl>
    <w:lvl w:ilvl="7" w:tplc="04090019" w:tentative="1">
      <w:start w:val="1"/>
      <w:numFmt w:val="lowerLetter"/>
      <w:lvlText w:val="%8."/>
      <w:lvlJc w:val="left"/>
      <w:pPr>
        <w:ind w:left="7036" w:hanging="360"/>
      </w:pPr>
    </w:lvl>
    <w:lvl w:ilvl="8" w:tplc="0409001B" w:tentative="1">
      <w:start w:val="1"/>
      <w:numFmt w:val="lowerRoman"/>
      <w:lvlText w:val="%9."/>
      <w:lvlJc w:val="right"/>
      <w:pPr>
        <w:ind w:left="7756" w:hanging="180"/>
      </w:pPr>
    </w:lvl>
  </w:abstractNum>
  <w:abstractNum w:abstractNumId="170" w15:restartNumberingAfterBreak="0">
    <w:nsid w:val="5F657EE7"/>
    <w:multiLevelType w:val="hybridMultilevel"/>
    <w:tmpl w:val="6D0E32F6"/>
    <w:lvl w:ilvl="0" w:tplc="04090019">
      <w:start w:val="1"/>
      <w:numFmt w:val="decimal"/>
      <w:lvlText w:val="%1)"/>
      <w:lvlJc w:val="left"/>
      <w:pPr>
        <w:ind w:left="2202" w:hanging="360"/>
      </w:pPr>
    </w:lvl>
    <w:lvl w:ilvl="1" w:tplc="04210019" w:tentative="1">
      <w:start w:val="1"/>
      <w:numFmt w:val="lowerLetter"/>
      <w:lvlText w:val="%2."/>
      <w:lvlJc w:val="left"/>
      <w:pPr>
        <w:ind w:left="2922" w:hanging="360"/>
      </w:pPr>
    </w:lvl>
    <w:lvl w:ilvl="2" w:tplc="0421001B" w:tentative="1">
      <w:start w:val="1"/>
      <w:numFmt w:val="lowerRoman"/>
      <w:lvlText w:val="%3."/>
      <w:lvlJc w:val="right"/>
      <w:pPr>
        <w:ind w:left="3642" w:hanging="180"/>
      </w:pPr>
    </w:lvl>
    <w:lvl w:ilvl="3" w:tplc="0421000F" w:tentative="1">
      <w:start w:val="1"/>
      <w:numFmt w:val="decimal"/>
      <w:lvlText w:val="%4."/>
      <w:lvlJc w:val="left"/>
      <w:pPr>
        <w:ind w:left="4362" w:hanging="360"/>
      </w:pPr>
    </w:lvl>
    <w:lvl w:ilvl="4" w:tplc="04210019" w:tentative="1">
      <w:start w:val="1"/>
      <w:numFmt w:val="lowerLetter"/>
      <w:lvlText w:val="%5."/>
      <w:lvlJc w:val="left"/>
      <w:pPr>
        <w:ind w:left="5082" w:hanging="360"/>
      </w:pPr>
    </w:lvl>
    <w:lvl w:ilvl="5" w:tplc="0421001B" w:tentative="1">
      <w:start w:val="1"/>
      <w:numFmt w:val="lowerRoman"/>
      <w:lvlText w:val="%6."/>
      <w:lvlJc w:val="right"/>
      <w:pPr>
        <w:ind w:left="5802" w:hanging="180"/>
      </w:pPr>
    </w:lvl>
    <w:lvl w:ilvl="6" w:tplc="0421000F" w:tentative="1">
      <w:start w:val="1"/>
      <w:numFmt w:val="decimal"/>
      <w:lvlText w:val="%7."/>
      <w:lvlJc w:val="left"/>
      <w:pPr>
        <w:ind w:left="6522" w:hanging="360"/>
      </w:pPr>
    </w:lvl>
    <w:lvl w:ilvl="7" w:tplc="04210019" w:tentative="1">
      <w:start w:val="1"/>
      <w:numFmt w:val="lowerLetter"/>
      <w:lvlText w:val="%8."/>
      <w:lvlJc w:val="left"/>
      <w:pPr>
        <w:ind w:left="7242" w:hanging="360"/>
      </w:pPr>
    </w:lvl>
    <w:lvl w:ilvl="8" w:tplc="0421001B" w:tentative="1">
      <w:start w:val="1"/>
      <w:numFmt w:val="lowerRoman"/>
      <w:lvlText w:val="%9."/>
      <w:lvlJc w:val="right"/>
      <w:pPr>
        <w:ind w:left="7962" w:hanging="180"/>
      </w:pPr>
    </w:lvl>
  </w:abstractNum>
  <w:abstractNum w:abstractNumId="171" w15:restartNumberingAfterBreak="0">
    <w:nsid w:val="5FAD3A19"/>
    <w:multiLevelType w:val="hybridMultilevel"/>
    <w:tmpl w:val="36B04A16"/>
    <w:lvl w:ilvl="0" w:tplc="04090011">
      <w:start w:val="1"/>
      <w:numFmt w:val="lowerLetter"/>
      <w:lvlText w:val="%1."/>
      <w:lvlJc w:val="left"/>
      <w:pPr>
        <w:ind w:left="1494" w:hanging="360"/>
      </w:pPr>
    </w:lvl>
    <w:lvl w:ilvl="1" w:tplc="04210019" w:tentative="1">
      <w:start w:val="1"/>
      <w:numFmt w:val="lowerLetter"/>
      <w:lvlText w:val="%2."/>
      <w:lvlJc w:val="left"/>
      <w:pPr>
        <w:ind w:left="2214" w:hanging="360"/>
      </w:pPr>
    </w:lvl>
    <w:lvl w:ilvl="2" w:tplc="0421001B" w:tentative="1">
      <w:start w:val="1"/>
      <w:numFmt w:val="lowerRoman"/>
      <w:lvlText w:val="%3."/>
      <w:lvlJc w:val="right"/>
      <w:pPr>
        <w:ind w:left="2934" w:hanging="180"/>
      </w:pPr>
    </w:lvl>
    <w:lvl w:ilvl="3" w:tplc="0421000F" w:tentative="1">
      <w:start w:val="1"/>
      <w:numFmt w:val="decimal"/>
      <w:lvlText w:val="%4."/>
      <w:lvlJc w:val="left"/>
      <w:pPr>
        <w:ind w:left="3654" w:hanging="360"/>
      </w:pPr>
    </w:lvl>
    <w:lvl w:ilvl="4" w:tplc="04210019" w:tentative="1">
      <w:start w:val="1"/>
      <w:numFmt w:val="lowerLetter"/>
      <w:lvlText w:val="%5."/>
      <w:lvlJc w:val="left"/>
      <w:pPr>
        <w:ind w:left="4374" w:hanging="360"/>
      </w:pPr>
    </w:lvl>
    <w:lvl w:ilvl="5" w:tplc="0421001B" w:tentative="1">
      <w:start w:val="1"/>
      <w:numFmt w:val="lowerRoman"/>
      <w:lvlText w:val="%6."/>
      <w:lvlJc w:val="right"/>
      <w:pPr>
        <w:ind w:left="5094" w:hanging="180"/>
      </w:pPr>
    </w:lvl>
    <w:lvl w:ilvl="6" w:tplc="0421000F" w:tentative="1">
      <w:start w:val="1"/>
      <w:numFmt w:val="decimal"/>
      <w:lvlText w:val="%7."/>
      <w:lvlJc w:val="left"/>
      <w:pPr>
        <w:ind w:left="5814" w:hanging="360"/>
      </w:pPr>
    </w:lvl>
    <w:lvl w:ilvl="7" w:tplc="04210019" w:tentative="1">
      <w:start w:val="1"/>
      <w:numFmt w:val="lowerLetter"/>
      <w:lvlText w:val="%8."/>
      <w:lvlJc w:val="left"/>
      <w:pPr>
        <w:ind w:left="6534" w:hanging="360"/>
      </w:pPr>
    </w:lvl>
    <w:lvl w:ilvl="8" w:tplc="0421001B" w:tentative="1">
      <w:start w:val="1"/>
      <w:numFmt w:val="lowerRoman"/>
      <w:lvlText w:val="%9."/>
      <w:lvlJc w:val="right"/>
      <w:pPr>
        <w:ind w:left="7254" w:hanging="180"/>
      </w:pPr>
    </w:lvl>
  </w:abstractNum>
  <w:abstractNum w:abstractNumId="172" w15:restartNumberingAfterBreak="0">
    <w:nsid w:val="60864D58"/>
    <w:multiLevelType w:val="hybridMultilevel"/>
    <w:tmpl w:val="470C20D6"/>
    <w:lvl w:ilvl="0" w:tplc="5B38D564">
      <w:start w:val="3"/>
      <w:numFmt w:val="decimal"/>
      <w:lvlText w:val="%1."/>
      <w:lvlJc w:val="left"/>
      <w:pPr>
        <w:ind w:left="837" w:hanging="540"/>
      </w:pPr>
      <w:rPr>
        <w:rFonts w:ascii="Calibri" w:eastAsia="Calibri" w:hAnsi="Calibri" w:hint="default"/>
        <w:w w:val="99"/>
        <w:sz w:val="24"/>
        <w:szCs w:val="24"/>
      </w:rPr>
    </w:lvl>
    <w:lvl w:ilvl="1" w:tplc="B6B4A30C">
      <w:start w:val="1"/>
      <w:numFmt w:val="lowerLetter"/>
      <w:lvlText w:val="%2."/>
      <w:lvlJc w:val="left"/>
      <w:pPr>
        <w:ind w:left="1197" w:hanging="360"/>
      </w:pPr>
      <w:rPr>
        <w:rFonts w:ascii="Arial" w:eastAsia="Times New Roman" w:hAnsi="Arial" w:cs="Arial" w:hint="default"/>
        <w:spacing w:val="-1"/>
        <w:sz w:val="24"/>
        <w:szCs w:val="24"/>
      </w:rPr>
    </w:lvl>
    <w:lvl w:ilvl="2" w:tplc="0B1C799A">
      <w:start w:val="1"/>
      <w:numFmt w:val="bullet"/>
      <w:lvlText w:val="•"/>
      <w:lvlJc w:val="left"/>
      <w:pPr>
        <w:ind w:left="2060" w:hanging="360"/>
      </w:pPr>
      <w:rPr>
        <w:rFonts w:hint="default"/>
      </w:rPr>
    </w:lvl>
    <w:lvl w:ilvl="3" w:tplc="AF1A1A7E">
      <w:start w:val="1"/>
      <w:numFmt w:val="bullet"/>
      <w:lvlText w:val="•"/>
      <w:lvlJc w:val="left"/>
      <w:pPr>
        <w:ind w:left="2922" w:hanging="360"/>
      </w:pPr>
      <w:rPr>
        <w:rFonts w:hint="default"/>
      </w:rPr>
    </w:lvl>
    <w:lvl w:ilvl="4" w:tplc="A5647CEC">
      <w:start w:val="1"/>
      <w:numFmt w:val="bullet"/>
      <w:lvlText w:val="•"/>
      <w:lvlJc w:val="left"/>
      <w:pPr>
        <w:ind w:left="3785" w:hanging="360"/>
      </w:pPr>
      <w:rPr>
        <w:rFonts w:hint="default"/>
      </w:rPr>
    </w:lvl>
    <w:lvl w:ilvl="5" w:tplc="C7A81CA8">
      <w:start w:val="1"/>
      <w:numFmt w:val="bullet"/>
      <w:lvlText w:val="•"/>
      <w:lvlJc w:val="left"/>
      <w:pPr>
        <w:ind w:left="4647" w:hanging="360"/>
      </w:pPr>
      <w:rPr>
        <w:rFonts w:hint="default"/>
      </w:rPr>
    </w:lvl>
    <w:lvl w:ilvl="6" w:tplc="AA3E96CC">
      <w:start w:val="1"/>
      <w:numFmt w:val="bullet"/>
      <w:lvlText w:val="•"/>
      <w:lvlJc w:val="left"/>
      <w:pPr>
        <w:ind w:left="5510" w:hanging="360"/>
      </w:pPr>
      <w:rPr>
        <w:rFonts w:hint="default"/>
      </w:rPr>
    </w:lvl>
    <w:lvl w:ilvl="7" w:tplc="8A88EF62">
      <w:start w:val="1"/>
      <w:numFmt w:val="bullet"/>
      <w:lvlText w:val="•"/>
      <w:lvlJc w:val="left"/>
      <w:pPr>
        <w:ind w:left="6372" w:hanging="360"/>
      </w:pPr>
      <w:rPr>
        <w:rFonts w:hint="default"/>
      </w:rPr>
    </w:lvl>
    <w:lvl w:ilvl="8" w:tplc="3AE0FD98">
      <w:start w:val="1"/>
      <w:numFmt w:val="bullet"/>
      <w:lvlText w:val="•"/>
      <w:lvlJc w:val="left"/>
      <w:pPr>
        <w:ind w:left="7235" w:hanging="360"/>
      </w:pPr>
      <w:rPr>
        <w:rFonts w:hint="default"/>
      </w:rPr>
    </w:lvl>
  </w:abstractNum>
  <w:abstractNum w:abstractNumId="173" w15:restartNumberingAfterBreak="0">
    <w:nsid w:val="61BB0188"/>
    <w:multiLevelType w:val="hybridMultilevel"/>
    <w:tmpl w:val="EB140AAA"/>
    <w:lvl w:ilvl="0" w:tplc="618E10B4">
      <w:start w:val="1"/>
      <w:numFmt w:val="lowerLetter"/>
      <w:lvlText w:val="(%1)"/>
      <w:lvlJc w:val="left"/>
      <w:pPr>
        <w:ind w:left="1724" w:hanging="360"/>
      </w:pPr>
      <w:rPr>
        <w:rFonts w:hint="default"/>
      </w:rPr>
    </w:lvl>
    <w:lvl w:ilvl="1" w:tplc="04090019" w:tentative="1">
      <w:start w:val="1"/>
      <w:numFmt w:val="lowerLetter"/>
      <w:lvlText w:val="%2."/>
      <w:lvlJc w:val="left"/>
      <w:pPr>
        <w:ind w:left="2444" w:hanging="360"/>
      </w:pPr>
    </w:lvl>
    <w:lvl w:ilvl="2" w:tplc="0409001B" w:tentative="1">
      <w:start w:val="1"/>
      <w:numFmt w:val="lowerRoman"/>
      <w:lvlText w:val="%3."/>
      <w:lvlJc w:val="right"/>
      <w:pPr>
        <w:ind w:left="3164" w:hanging="180"/>
      </w:pPr>
    </w:lvl>
    <w:lvl w:ilvl="3" w:tplc="0409000F" w:tentative="1">
      <w:start w:val="1"/>
      <w:numFmt w:val="decimal"/>
      <w:lvlText w:val="%4."/>
      <w:lvlJc w:val="left"/>
      <w:pPr>
        <w:ind w:left="3884" w:hanging="360"/>
      </w:pPr>
    </w:lvl>
    <w:lvl w:ilvl="4" w:tplc="04090019" w:tentative="1">
      <w:start w:val="1"/>
      <w:numFmt w:val="lowerLetter"/>
      <w:lvlText w:val="%5."/>
      <w:lvlJc w:val="left"/>
      <w:pPr>
        <w:ind w:left="4604" w:hanging="360"/>
      </w:pPr>
    </w:lvl>
    <w:lvl w:ilvl="5" w:tplc="0409001B" w:tentative="1">
      <w:start w:val="1"/>
      <w:numFmt w:val="lowerRoman"/>
      <w:lvlText w:val="%6."/>
      <w:lvlJc w:val="right"/>
      <w:pPr>
        <w:ind w:left="5324" w:hanging="180"/>
      </w:pPr>
    </w:lvl>
    <w:lvl w:ilvl="6" w:tplc="0409000F" w:tentative="1">
      <w:start w:val="1"/>
      <w:numFmt w:val="decimal"/>
      <w:lvlText w:val="%7."/>
      <w:lvlJc w:val="left"/>
      <w:pPr>
        <w:ind w:left="6044" w:hanging="360"/>
      </w:pPr>
    </w:lvl>
    <w:lvl w:ilvl="7" w:tplc="04090019" w:tentative="1">
      <w:start w:val="1"/>
      <w:numFmt w:val="lowerLetter"/>
      <w:lvlText w:val="%8."/>
      <w:lvlJc w:val="left"/>
      <w:pPr>
        <w:ind w:left="6764" w:hanging="360"/>
      </w:pPr>
    </w:lvl>
    <w:lvl w:ilvl="8" w:tplc="0409001B" w:tentative="1">
      <w:start w:val="1"/>
      <w:numFmt w:val="lowerRoman"/>
      <w:lvlText w:val="%9."/>
      <w:lvlJc w:val="right"/>
      <w:pPr>
        <w:ind w:left="7484" w:hanging="180"/>
      </w:pPr>
    </w:lvl>
  </w:abstractNum>
  <w:abstractNum w:abstractNumId="174" w15:restartNumberingAfterBreak="0">
    <w:nsid w:val="62B57E11"/>
    <w:multiLevelType w:val="hybridMultilevel"/>
    <w:tmpl w:val="25EC4912"/>
    <w:lvl w:ilvl="0" w:tplc="6DB8CA24">
      <w:start w:val="1"/>
      <w:numFmt w:val="decimal"/>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75" w15:restartNumberingAfterBreak="0">
    <w:nsid w:val="638E0BAE"/>
    <w:multiLevelType w:val="hybridMultilevel"/>
    <w:tmpl w:val="364C7214"/>
    <w:lvl w:ilvl="0" w:tplc="2F46052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6" w15:restartNumberingAfterBreak="0">
    <w:nsid w:val="63C24BF1"/>
    <w:multiLevelType w:val="hybridMultilevel"/>
    <w:tmpl w:val="E13685D2"/>
    <w:lvl w:ilvl="0" w:tplc="1AB4D5D2">
      <w:start w:val="1"/>
      <w:numFmt w:val="bullet"/>
      <w:lvlText w:val=""/>
      <w:lvlJc w:val="left"/>
      <w:pPr>
        <w:tabs>
          <w:tab w:val="num" w:pos="1260"/>
        </w:tabs>
        <w:ind w:left="1260" w:hanging="360"/>
      </w:pPr>
      <w:rPr>
        <w:rFonts w:ascii="Symbol" w:hAnsi="Symbol" w:hint="default"/>
      </w:rPr>
    </w:lvl>
    <w:lvl w:ilvl="1" w:tplc="04090019">
      <w:start w:val="1"/>
      <w:numFmt w:val="lowerLetter"/>
      <w:lvlText w:val="%2."/>
      <w:lvlJc w:val="left"/>
      <w:pPr>
        <w:tabs>
          <w:tab w:val="num" w:pos="1980"/>
        </w:tabs>
        <w:ind w:left="1980" w:hanging="360"/>
      </w:pPr>
      <w:rPr>
        <w:rFonts w:hint="default"/>
      </w:rPr>
    </w:lvl>
    <w:lvl w:ilvl="2" w:tplc="0409001B">
      <w:start w:val="28"/>
      <w:numFmt w:val="decimal"/>
      <w:lvlText w:val="%3."/>
      <w:lvlJc w:val="left"/>
      <w:pPr>
        <w:tabs>
          <w:tab w:val="num" w:pos="2700"/>
        </w:tabs>
        <w:ind w:left="2700" w:hanging="360"/>
      </w:pPr>
      <w:rPr>
        <w:rFonts w:hint="default"/>
        <w:color w:val="000000"/>
      </w:rPr>
    </w:lvl>
    <w:lvl w:ilvl="3" w:tplc="0409000F" w:tentative="1">
      <w:start w:val="1"/>
      <w:numFmt w:val="bullet"/>
      <w:lvlText w:val=""/>
      <w:lvlJc w:val="left"/>
      <w:pPr>
        <w:tabs>
          <w:tab w:val="num" w:pos="3420"/>
        </w:tabs>
        <w:ind w:left="3420" w:hanging="360"/>
      </w:pPr>
      <w:rPr>
        <w:rFonts w:ascii="Symbol" w:hAnsi="Symbol" w:hint="default"/>
      </w:rPr>
    </w:lvl>
    <w:lvl w:ilvl="4" w:tplc="04090019" w:tentative="1">
      <w:start w:val="1"/>
      <w:numFmt w:val="bullet"/>
      <w:lvlText w:val="o"/>
      <w:lvlJc w:val="left"/>
      <w:pPr>
        <w:tabs>
          <w:tab w:val="num" w:pos="4140"/>
        </w:tabs>
        <w:ind w:left="4140" w:hanging="360"/>
      </w:pPr>
      <w:rPr>
        <w:rFonts w:ascii="Courier New" w:hAnsi="Courier New" w:cs="Courier New" w:hint="default"/>
      </w:rPr>
    </w:lvl>
    <w:lvl w:ilvl="5" w:tplc="0409001B" w:tentative="1">
      <w:start w:val="1"/>
      <w:numFmt w:val="bullet"/>
      <w:lvlText w:val=""/>
      <w:lvlJc w:val="left"/>
      <w:pPr>
        <w:tabs>
          <w:tab w:val="num" w:pos="4860"/>
        </w:tabs>
        <w:ind w:left="4860" w:hanging="360"/>
      </w:pPr>
      <w:rPr>
        <w:rFonts w:ascii="Wingdings" w:hAnsi="Wingdings" w:hint="default"/>
      </w:rPr>
    </w:lvl>
    <w:lvl w:ilvl="6" w:tplc="0409000F" w:tentative="1">
      <w:start w:val="1"/>
      <w:numFmt w:val="bullet"/>
      <w:lvlText w:val=""/>
      <w:lvlJc w:val="left"/>
      <w:pPr>
        <w:tabs>
          <w:tab w:val="num" w:pos="5580"/>
        </w:tabs>
        <w:ind w:left="5580" w:hanging="360"/>
      </w:pPr>
      <w:rPr>
        <w:rFonts w:ascii="Symbol" w:hAnsi="Symbol" w:hint="default"/>
      </w:rPr>
    </w:lvl>
    <w:lvl w:ilvl="7" w:tplc="04090019" w:tentative="1">
      <w:start w:val="1"/>
      <w:numFmt w:val="bullet"/>
      <w:lvlText w:val="o"/>
      <w:lvlJc w:val="left"/>
      <w:pPr>
        <w:tabs>
          <w:tab w:val="num" w:pos="6300"/>
        </w:tabs>
        <w:ind w:left="6300" w:hanging="360"/>
      </w:pPr>
      <w:rPr>
        <w:rFonts w:ascii="Courier New" w:hAnsi="Courier New" w:cs="Courier New" w:hint="default"/>
      </w:rPr>
    </w:lvl>
    <w:lvl w:ilvl="8" w:tplc="0409001B" w:tentative="1">
      <w:start w:val="1"/>
      <w:numFmt w:val="bullet"/>
      <w:lvlText w:val=""/>
      <w:lvlJc w:val="left"/>
      <w:pPr>
        <w:tabs>
          <w:tab w:val="num" w:pos="7020"/>
        </w:tabs>
        <w:ind w:left="7020" w:hanging="360"/>
      </w:pPr>
      <w:rPr>
        <w:rFonts w:ascii="Wingdings" w:hAnsi="Wingdings" w:hint="default"/>
      </w:rPr>
    </w:lvl>
  </w:abstractNum>
  <w:abstractNum w:abstractNumId="177" w15:restartNumberingAfterBreak="0">
    <w:nsid w:val="63E16F81"/>
    <w:multiLevelType w:val="hybridMultilevel"/>
    <w:tmpl w:val="53600A40"/>
    <w:lvl w:ilvl="0" w:tplc="04090001">
      <w:start w:val="1"/>
      <w:numFmt w:val="lowerLetter"/>
      <w:lvlText w:val="%1)"/>
      <w:lvlJc w:val="left"/>
      <w:pPr>
        <w:ind w:left="1080" w:hanging="360"/>
      </w:pPr>
      <w:rPr>
        <w:rFonts w:hint="default"/>
      </w:rPr>
    </w:lvl>
    <w:lvl w:ilvl="1" w:tplc="03285950" w:tentative="1">
      <w:start w:val="1"/>
      <w:numFmt w:val="lowerLetter"/>
      <w:lvlText w:val="%2."/>
      <w:lvlJc w:val="left"/>
      <w:pPr>
        <w:ind w:left="1800" w:hanging="360"/>
      </w:pPr>
    </w:lvl>
    <w:lvl w:ilvl="2" w:tplc="328A610E" w:tentative="1">
      <w:start w:val="1"/>
      <w:numFmt w:val="lowerRoman"/>
      <w:lvlText w:val="%3."/>
      <w:lvlJc w:val="right"/>
      <w:pPr>
        <w:ind w:left="2520" w:hanging="180"/>
      </w:pPr>
    </w:lvl>
    <w:lvl w:ilvl="3" w:tplc="04090001" w:tentative="1">
      <w:start w:val="1"/>
      <w:numFmt w:val="decimal"/>
      <w:lvlText w:val="%4."/>
      <w:lvlJc w:val="left"/>
      <w:pPr>
        <w:ind w:left="3240" w:hanging="360"/>
      </w:pPr>
    </w:lvl>
    <w:lvl w:ilvl="4" w:tplc="04090003" w:tentative="1">
      <w:start w:val="1"/>
      <w:numFmt w:val="lowerLetter"/>
      <w:lvlText w:val="%5."/>
      <w:lvlJc w:val="left"/>
      <w:pPr>
        <w:ind w:left="3960" w:hanging="360"/>
      </w:pPr>
    </w:lvl>
    <w:lvl w:ilvl="5" w:tplc="04090005" w:tentative="1">
      <w:start w:val="1"/>
      <w:numFmt w:val="lowerRoman"/>
      <w:lvlText w:val="%6."/>
      <w:lvlJc w:val="right"/>
      <w:pPr>
        <w:ind w:left="4680" w:hanging="180"/>
      </w:pPr>
    </w:lvl>
    <w:lvl w:ilvl="6" w:tplc="04090001" w:tentative="1">
      <w:start w:val="1"/>
      <w:numFmt w:val="decimal"/>
      <w:lvlText w:val="%7."/>
      <w:lvlJc w:val="left"/>
      <w:pPr>
        <w:ind w:left="5400" w:hanging="360"/>
      </w:pPr>
    </w:lvl>
    <w:lvl w:ilvl="7" w:tplc="04090003" w:tentative="1">
      <w:start w:val="1"/>
      <w:numFmt w:val="lowerLetter"/>
      <w:lvlText w:val="%8."/>
      <w:lvlJc w:val="left"/>
      <w:pPr>
        <w:ind w:left="6120" w:hanging="360"/>
      </w:pPr>
    </w:lvl>
    <w:lvl w:ilvl="8" w:tplc="04090005" w:tentative="1">
      <w:start w:val="1"/>
      <w:numFmt w:val="lowerRoman"/>
      <w:lvlText w:val="%9."/>
      <w:lvlJc w:val="right"/>
      <w:pPr>
        <w:ind w:left="6840" w:hanging="180"/>
      </w:pPr>
    </w:lvl>
  </w:abstractNum>
  <w:abstractNum w:abstractNumId="178" w15:restartNumberingAfterBreak="0">
    <w:nsid w:val="64875E1E"/>
    <w:multiLevelType w:val="hybridMultilevel"/>
    <w:tmpl w:val="0C043E04"/>
    <w:lvl w:ilvl="0" w:tplc="AB1A7A06">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79" w15:restartNumberingAfterBreak="0">
    <w:nsid w:val="662B4FA7"/>
    <w:multiLevelType w:val="hybridMultilevel"/>
    <w:tmpl w:val="87A43BB4"/>
    <w:lvl w:ilvl="0" w:tplc="4B149578">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0" w15:restartNumberingAfterBreak="0">
    <w:nsid w:val="665521C2"/>
    <w:multiLevelType w:val="hybridMultilevel"/>
    <w:tmpl w:val="327631E6"/>
    <w:lvl w:ilvl="0" w:tplc="04090019">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81" w15:restartNumberingAfterBreak="0">
    <w:nsid w:val="67137E25"/>
    <w:multiLevelType w:val="hybridMultilevel"/>
    <w:tmpl w:val="03729638"/>
    <w:lvl w:ilvl="0" w:tplc="04090019">
      <w:start w:val="1"/>
      <w:numFmt w:val="lowerLetter"/>
      <w:lvlText w:val="%1."/>
      <w:lvlJc w:val="left"/>
      <w:pPr>
        <w:ind w:left="68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2" w15:restartNumberingAfterBreak="0">
    <w:nsid w:val="68AA07BF"/>
    <w:multiLevelType w:val="hybridMultilevel"/>
    <w:tmpl w:val="95B6F33C"/>
    <w:lvl w:ilvl="0" w:tplc="04090001">
      <w:start w:val="1"/>
      <w:numFmt w:val="low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83" w15:restartNumberingAfterBreak="0">
    <w:nsid w:val="69467DCA"/>
    <w:multiLevelType w:val="hybridMultilevel"/>
    <w:tmpl w:val="33F4A160"/>
    <w:lvl w:ilvl="0" w:tplc="6DB8CA24">
      <w:start w:val="1"/>
      <w:numFmt w:val="decimal"/>
      <w:lvlText w:val="%1)"/>
      <w:lvlJc w:val="left"/>
      <w:pPr>
        <w:ind w:left="1211" w:hanging="360"/>
      </w:pPr>
    </w:lvl>
    <w:lvl w:ilvl="1" w:tplc="04090019">
      <w:start w:val="1"/>
      <w:numFmt w:val="lowerLetter"/>
      <w:lvlText w:val="%2."/>
      <w:lvlJc w:val="left"/>
      <w:pPr>
        <w:ind w:left="1931" w:hanging="360"/>
      </w:pPr>
    </w:lvl>
    <w:lvl w:ilvl="2" w:tplc="0409001B">
      <w:start w:val="1"/>
      <w:numFmt w:val="decimal"/>
      <w:lvlText w:val="%3)"/>
      <w:lvlJc w:val="lef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84" w15:restartNumberingAfterBreak="0">
    <w:nsid w:val="695E09F9"/>
    <w:multiLevelType w:val="hybridMultilevel"/>
    <w:tmpl w:val="8CECE572"/>
    <w:lvl w:ilvl="0" w:tplc="04090011">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1"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5" w15:restartNumberingAfterBreak="0">
    <w:nsid w:val="69B34F97"/>
    <w:multiLevelType w:val="hybridMultilevel"/>
    <w:tmpl w:val="8BC443D6"/>
    <w:lvl w:ilvl="0" w:tplc="83BC55BE">
      <w:start w:val="1"/>
      <w:numFmt w:val="decimal"/>
      <w:lvlText w:val="%1)"/>
      <w:lvlJc w:val="center"/>
      <w:pPr>
        <w:ind w:left="360" w:hanging="360"/>
      </w:pPr>
      <w:rPr>
        <w:rFonts w:ascii="Arial" w:eastAsia="Arial" w:hAnsi="Arial" w:cs="Arial"/>
        <w:b w:val="0"/>
        <w:i w:val="0"/>
      </w:rPr>
    </w:lvl>
    <w:lvl w:ilvl="1" w:tplc="04090019">
      <w:start w:val="1"/>
      <w:numFmt w:val="lowerLetter"/>
      <w:lvlText w:val="%2)"/>
      <w:lvlJc w:val="left"/>
      <w:pPr>
        <w:ind w:left="1778" w:hanging="585"/>
      </w:pPr>
      <w:rPr>
        <w:rFonts w:hint="default"/>
        <w:b w:val="0"/>
        <w:i w:val="0"/>
      </w:rPr>
    </w:lvl>
    <w:lvl w:ilvl="2" w:tplc="0409001B">
      <w:start w:val="1"/>
      <w:numFmt w:val="lowerLetter"/>
      <w:lvlText w:val="%3)"/>
      <w:lvlJc w:val="left"/>
      <w:pPr>
        <w:ind w:left="2453" w:hanging="360"/>
      </w:pPr>
      <w:rPr>
        <w:rFonts w:hint="default"/>
        <w:b w:val="0"/>
        <w:sz w:val="24"/>
      </w:rPr>
    </w:lvl>
    <w:lvl w:ilvl="3" w:tplc="0409000F">
      <w:start w:val="1"/>
      <w:numFmt w:val="upperLetter"/>
      <w:lvlText w:val="%4&gt;"/>
      <w:lvlJc w:val="left"/>
      <w:pPr>
        <w:ind w:left="2993" w:hanging="360"/>
      </w:pPr>
      <w:rPr>
        <w:rFonts w:hint="default"/>
      </w:rPr>
    </w:lvl>
    <w:lvl w:ilvl="4" w:tplc="04090019">
      <w:start w:val="1"/>
      <w:numFmt w:val="upperLetter"/>
      <w:lvlText w:val="%5."/>
      <w:lvlJc w:val="left"/>
      <w:pPr>
        <w:ind w:left="3713" w:hanging="360"/>
      </w:pPr>
      <w:rPr>
        <w:rFonts w:hint="default"/>
      </w:rPr>
    </w:lvl>
    <w:lvl w:ilvl="5" w:tplc="0409001B" w:tentative="1">
      <w:start w:val="1"/>
      <w:numFmt w:val="lowerRoman"/>
      <w:lvlText w:val="%6."/>
      <w:lvlJc w:val="right"/>
      <w:pPr>
        <w:ind w:left="4433" w:hanging="180"/>
      </w:pPr>
    </w:lvl>
    <w:lvl w:ilvl="6" w:tplc="0409000F" w:tentative="1">
      <w:start w:val="1"/>
      <w:numFmt w:val="decimal"/>
      <w:lvlText w:val="%7."/>
      <w:lvlJc w:val="left"/>
      <w:pPr>
        <w:ind w:left="5153" w:hanging="360"/>
      </w:pPr>
    </w:lvl>
    <w:lvl w:ilvl="7" w:tplc="04090019" w:tentative="1">
      <w:start w:val="1"/>
      <w:numFmt w:val="lowerLetter"/>
      <w:lvlText w:val="%8."/>
      <w:lvlJc w:val="left"/>
      <w:pPr>
        <w:ind w:left="5873" w:hanging="360"/>
      </w:pPr>
    </w:lvl>
    <w:lvl w:ilvl="8" w:tplc="0409001B" w:tentative="1">
      <w:start w:val="1"/>
      <w:numFmt w:val="lowerRoman"/>
      <w:lvlText w:val="%9."/>
      <w:lvlJc w:val="right"/>
      <w:pPr>
        <w:ind w:left="6593" w:hanging="180"/>
      </w:pPr>
    </w:lvl>
  </w:abstractNum>
  <w:abstractNum w:abstractNumId="186" w15:restartNumberingAfterBreak="0">
    <w:nsid w:val="69D60046"/>
    <w:multiLevelType w:val="hybridMultilevel"/>
    <w:tmpl w:val="5FF6CB30"/>
    <w:lvl w:ilvl="0" w:tplc="F4261C72">
      <w:start w:val="1"/>
      <w:numFmt w:val="lowerLetter"/>
      <w:lvlText w:val="%1)"/>
      <w:lvlJc w:val="left"/>
      <w:pPr>
        <w:tabs>
          <w:tab w:val="num" w:pos="2160"/>
        </w:tabs>
        <w:ind w:left="2160" w:hanging="360"/>
      </w:pPr>
      <w:rPr>
        <w:rFonts w:hint="default"/>
      </w:rPr>
    </w:lvl>
    <w:lvl w:ilvl="1" w:tplc="04090017" w:tentative="1">
      <w:start w:val="1"/>
      <w:numFmt w:val="lowerLetter"/>
      <w:lvlText w:val="%2."/>
      <w:lvlJc w:val="left"/>
      <w:pPr>
        <w:tabs>
          <w:tab w:val="num" w:pos="2160"/>
        </w:tabs>
        <w:ind w:left="2160" w:hanging="360"/>
      </w:pPr>
    </w:lvl>
    <w:lvl w:ilvl="2" w:tplc="0421001B" w:tentative="1">
      <w:start w:val="1"/>
      <w:numFmt w:val="lowerRoman"/>
      <w:lvlText w:val="%3."/>
      <w:lvlJc w:val="right"/>
      <w:pPr>
        <w:tabs>
          <w:tab w:val="num" w:pos="2880"/>
        </w:tabs>
        <w:ind w:left="2880" w:hanging="180"/>
      </w:pPr>
    </w:lvl>
    <w:lvl w:ilvl="3" w:tplc="F60A83B8" w:tentative="1">
      <w:start w:val="1"/>
      <w:numFmt w:val="decimal"/>
      <w:lvlText w:val="%4."/>
      <w:lvlJc w:val="left"/>
      <w:pPr>
        <w:tabs>
          <w:tab w:val="num" w:pos="3600"/>
        </w:tabs>
        <w:ind w:left="3600" w:hanging="360"/>
      </w:pPr>
    </w:lvl>
    <w:lvl w:ilvl="4" w:tplc="CBE82DE2" w:tentative="1">
      <w:start w:val="1"/>
      <w:numFmt w:val="lowerLetter"/>
      <w:lvlText w:val="%5."/>
      <w:lvlJc w:val="left"/>
      <w:pPr>
        <w:tabs>
          <w:tab w:val="num" w:pos="4320"/>
        </w:tabs>
        <w:ind w:left="4320" w:hanging="360"/>
      </w:pPr>
    </w:lvl>
    <w:lvl w:ilvl="5" w:tplc="0421001B" w:tentative="1">
      <w:start w:val="1"/>
      <w:numFmt w:val="lowerRoman"/>
      <w:lvlText w:val="%6."/>
      <w:lvlJc w:val="right"/>
      <w:pPr>
        <w:tabs>
          <w:tab w:val="num" w:pos="5040"/>
        </w:tabs>
        <w:ind w:left="5040" w:hanging="180"/>
      </w:pPr>
    </w:lvl>
    <w:lvl w:ilvl="6" w:tplc="0421000F" w:tentative="1">
      <w:start w:val="1"/>
      <w:numFmt w:val="decimal"/>
      <w:lvlText w:val="%7."/>
      <w:lvlJc w:val="left"/>
      <w:pPr>
        <w:tabs>
          <w:tab w:val="num" w:pos="5760"/>
        </w:tabs>
        <w:ind w:left="5760" w:hanging="360"/>
      </w:pPr>
    </w:lvl>
    <w:lvl w:ilvl="7" w:tplc="04210019" w:tentative="1">
      <w:start w:val="1"/>
      <w:numFmt w:val="lowerLetter"/>
      <w:lvlText w:val="%8."/>
      <w:lvlJc w:val="left"/>
      <w:pPr>
        <w:tabs>
          <w:tab w:val="num" w:pos="6480"/>
        </w:tabs>
        <w:ind w:left="6480" w:hanging="360"/>
      </w:pPr>
    </w:lvl>
    <w:lvl w:ilvl="8" w:tplc="0421001B" w:tentative="1">
      <w:start w:val="1"/>
      <w:numFmt w:val="lowerRoman"/>
      <w:lvlText w:val="%9."/>
      <w:lvlJc w:val="right"/>
      <w:pPr>
        <w:tabs>
          <w:tab w:val="num" w:pos="7200"/>
        </w:tabs>
        <w:ind w:left="7200" w:hanging="180"/>
      </w:pPr>
    </w:lvl>
  </w:abstractNum>
  <w:abstractNum w:abstractNumId="187" w15:restartNumberingAfterBreak="0">
    <w:nsid w:val="6AF15D36"/>
    <w:multiLevelType w:val="hybridMultilevel"/>
    <w:tmpl w:val="484C1F90"/>
    <w:lvl w:ilvl="0" w:tplc="2FB2313C">
      <w:start w:val="1"/>
      <w:numFmt w:val="lowerLetter"/>
      <w:lvlText w:val="%1."/>
      <w:lvlJc w:val="left"/>
      <w:pPr>
        <w:ind w:left="1080" w:hanging="360"/>
      </w:pPr>
    </w:lvl>
    <w:lvl w:ilvl="1" w:tplc="5AD4EB84" w:tentative="1">
      <w:start w:val="1"/>
      <w:numFmt w:val="lowerLetter"/>
      <w:lvlText w:val="%2."/>
      <w:lvlJc w:val="left"/>
      <w:pPr>
        <w:ind w:left="1800" w:hanging="360"/>
      </w:pPr>
    </w:lvl>
    <w:lvl w:ilvl="2" w:tplc="C89C8540" w:tentative="1">
      <w:start w:val="1"/>
      <w:numFmt w:val="lowerRoman"/>
      <w:lvlText w:val="%3."/>
      <w:lvlJc w:val="right"/>
      <w:pPr>
        <w:ind w:left="2520" w:hanging="180"/>
      </w:pPr>
    </w:lvl>
    <w:lvl w:ilvl="3" w:tplc="74A65E4A" w:tentative="1">
      <w:start w:val="1"/>
      <w:numFmt w:val="decimal"/>
      <w:lvlText w:val="%4."/>
      <w:lvlJc w:val="left"/>
      <w:pPr>
        <w:ind w:left="3240" w:hanging="360"/>
      </w:pPr>
    </w:lvl>
    <w:lvl w:ilvl="4" w:tplc="C652B9F6" w:tentative="1">
      <w:start w:val="1"/>
      <w:numFmt w:val="lowerLetter"/>
      <w:lvlText w:val="%5."/>
      <w:lvlJc w:val="left"/>
      <w:pPr>
        <w:ind w:left="3960" w:hanging="360"/>
      </w:pPr>
    </w:lvl>
    <w:lvl w:ilvl="5" w:tplc="9BAA5CD4" w:tentative="1">
      <w:start w:val="1"/>
      <w:numFmt w:val="lowerRoman"/>
      <w:lvlText w:val="%6."/>
      <w:lvlJc w:val="right"/>
      <w:pPr>
        <w:ind w:left="4680" w:hanging="180"/>
      </w:pPr>
    </w:lvl>
    <w:lvl w:ilvl="6" w:tplc="8D7655DC" w:tentative="1">
      <w:start w:val="1"/>
      <w:numFmt w:val="decimal"/>
      <w:lvlText w:val="%7."/>
      <w:lvlJc w:val="left"/>
      <w:pPr>
        <w:ind w:left="5400" w:hanging="360"/>
      </w:pPr>
    </w:lvl>
    <w:lvl w:ilvl="7" w:tplc="5F3AB9CE" w:tentative="1">
      <w:start w:val="1"/>
      <w:numFmt w:val="lowerLetter"/>
      <w:lvlText w:val="%8."/>
      <w:lvlJc w:val="left"/>
      <w:pPr>
        <w:ind w:left="6120" w:hanging="360"/>
      </w:pPr>
    </w:lvl>
    <w:lvl w:ilvl="8" w:tplc="B3B0E320" w:tentative="1">
      <w:start w:val="1"/>
      <w:numFmt w:val="lowerRoman"/>
      <w:lvlText w:val="%9."/>
      <w:lvlJc w:val="right"/>
      <w:pPr>
        <w:ind w:left="6840" w:hanging="180"/>
      </w:pPr>
    </w:lvl>
  </w:abstractNum>
  <w:abstractNum w:abstractNumId="188" w15:restartNumberingAfterBreak="0">
    <w:nsid w:val="6D425ED3"/>
    <w:multiLevelType w:val="hybridMultilevel"/>
    <w:tmpl w:val="1952B3AC"/>
    <w:lvl w:ilvl="0" w:tplc="04090019">
      <w:start w:val="1"/>
      <w:numFmt w:val="decimal"/>
      <w:lvlText w:val="%1."/>
      <w:lvlJc w:val="left"/>
      <w:pPr>
        <w:ind w:left="360" w:hanging="360"/>
      </w:p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89" w15:restartNumberingAfterBreak="0">
    <w:nsid w:val="6D937D26"/>
    <w:multiLevelType w:val="hybridMultilevel"/>
    <w:tmpl w:val="0B4CAFC2"/>
    <w:lvl w:ilvl="0" w:tplc="CDF822C8">
      <w:start w:val="1"/>
      <w:numFmt w:val="decimal"/>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90" w15:restartNumberingAfterBreak="0">
    <w:nsid w:val="6E0E5709"/>
    <w:multiLevelType w:val="hybridMultilevel"/>
    <w:tmpl w:val="7974EB9A"/>
    <w:lvl w:ilvl="0" w:tplc="DF78C180">
      <w:start w:val="1"/>
      <w:numFmt w:val="lowerLetter"/>
      <w:lvlText w:val="%1)"/>
      <w:lvlJc w:val="left"/>
      <w:pPr>
        <w:ind w:left="2025" w:hanging="585"/>
      </w:pPr>
      <w:rPr>
        <w:rFonts w:hint="default"/>
        <w:b w:val="0"/>
        <w:i w:val="0"/>
        <w:color w:val="auto"/>
      </w:rPr>
    </w:lvl>
    <w:lvl w:ilvl="1" w:tplc="04090019" w:tentative="1">
      <w:start w:val="1"/>
      <w:numFmt w:val="lowerLetter"/>
      <w:lvlText w:val="%2."/>
      <w:lvlJc w:val="left"/>
      <w:pPr>
        <w:ind w:left="1687" w:hanging="360"/>
      </w:pPr>
    </w:lvl>
    <w:lvl w:ilvl="2" w:tplc="0409001B" w:tentative="1">
      <w:start w:val="1"/>
      <w:numFmt w:val="lowerRoman"/>
      <w:lvlText w:val="%3."/>
      <w:lvlJc w:val="right"/>
      <w:pPr>
        <w:ind w:left="2407" w:hanging="180"/>
      </w:pPr>
    </w:lvl>
    <w:lvl w:ilvl="3" w:tplc="0409000F" w:tentative="1">
      <w:start w:val="1"/>
      <w:numFmt w:val="decimal"/>
      <w:lvlText w:val="%4."/>
      <w:lvlJc w:val="left"/>
      <w:pPr>
        <w:ind w:left="3127" w:hanging="360"/>
      </w:pPr>
    </w:lvl>
    <w:lvl w:ilvl="4" w:tplc="04090019" w:tentative="1">
      <w:start w:val="1"/>
      <w:numFmt w:val="lowerLetter"/>
      <w:lvlText w:val="%5."/>
      <w:lvlJc w:val="left"/>
      <w:pPr>
        <w:ind w:left="3847" w:hanging="360"/>
      </w:pPr>
    </w:lvl>
    <w:lvl w:ilvl="5" w:tplc="0409001B" w:tentative="1">
      <w:start w:val="1"/>
      <w:numFmt w:val="lowerRoman"/>
      <w:lvlText w:val="%6."/>
      <w:lvlJc w:val="right"/>
      <w:pPr>
        <w:ind w:left="4567" w:hanging="180"/>
      </w:pPr>
    </w:lvl>
    <w:lvl w:ilvl="6" w:tplc="0409000F" w:tentative="1">
      <w:start w:val="1"/>
      <w:numFmt w:val="decimal"/>
      <w:lvlText w:val="%7."/>
      <w:lvlJc w:val="left"/>
      <w:pPr>
        <w:ind w:left="5287" w:hanging="360"/>
      </w:pPr>
    </w:lvl>
    <w:lvl w:ilvl="7" w:tplc="04090019" w:tentative="1">
      <w:start w:val="1"/>
      <w:numFmt w:val="lowerLetter"/>
      <w:lvlText w:val="%8."/>
      <w:lvlJc w:val="left"/>
      <w:pPr>
        <w:ind w:left="6007" w:hanging="360"/>
      </w:pPr>
    </w:lvl>
    <w:lvl w:ilvl="8" w:tplc="0409001B" w:tentative="1">
      <w:start w:val="1"/>
      <w:numFmt w:val="lowerRoman"/>
      <w:lvlText w:val="%9."/>
      <w:lvlJc w:val="right"/>
      <w:pPr>
        <w:ind w:left="6727" w:hanging="180"/>
      </w:pPr>
    </w:lvl>
  </w:abstractNum>
  <w:abstractNum w:abstractNumId="191" w15:restartNumberingAfterBreak="0">
    <w:nsid w:val="6F4A2B32"/>
    <w:multiLevelType w:val="hybridMultilevel"/>
    <w:tmpl w:val="D3142F4E"/>
    <w:lvl w:ilvl="0" w:tplc="6DB8CA24">
      <w:start w:val="1"/>
      <w:numFmt w:val="upperLetter"/>
      <w:lvlText w:val="%1."/>
      <w:lvlJc w:val="left"/>
      <w:pPr>
        <w:ind w:left="360" w:hanging="360"/>
      </w:pPr>
      <w:rPr>
        <w:rFonts w:cs="Times New Roman" w:hint="default"/>
        <w:b/>
        <w:i w:val="0"/>
        <w:sz w:val="24"/>
      </w:rPr>
    </w:lvl>
    <w:lvl w:ilvl="1" w:tplc="04090019">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2" w15:restartNumberingAfterBreak="0">
    <w:nsid w:val="6FFC7321"/>
    <w:multiLevelType w:val="hybridMultilevel"/>
    <w:tmpl w:val="D8245ED0"/>
    <w:lvl w:ilvl="0" w:tplc="0421000F">
      <w:start w:val="1"/>
      <w:numFmt w:val="lowerLetter"/>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93" w15:restartNumberingAfterBreak="0">
    <w:nsid w:val="71510DD5"/>
    <w:multiLevelType w:val="hybridMultilevel"/>
    <w:tmpl w:val="566A8F28"/>
    <w:lvl w:ilvl="0" w:tplc="04090019">
      <w:start w:val="1"/>
      <w:numFmt w:val="lowerLetter"/>
      <w:lvlText w:val="%1)"/>
      <w:lvlJc w:val="left"/>
      <w:pPr>
        <w:tabs>
          <w:tab w:val="num" w:pos="2160"/>
        </w:tabs>
        <w:ind w:left="2160" w:hanging="360"/>
      </w:pPr>
      <w:rPr>
        <w:rFonts w:hint="default"/>
      </w:rPr>
    </w:lvl>
    <w:lvl w:ilvl="1" w:tplc="04090019">
      <w:start w:val="29"/>
      <w:numFmt w:val="decimal"/>
      <w:lvlText w:val="%2."/>
      <w:lvlJc w:val="left"/>
      <w:pPr>
        <w:tabs>
          <w:tab w:val="num" w:pos="2160"/>
        </w:tabs>
        <w:ind w:left="2160" w:hanging="360"/>
      </w:pPr>
      <w:rPr>
        <w:rFonts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94" w15:restartNumberingAfterBreak="0">
    <w:nsid w:val="717434BF"/>
    <w:multiLevelType w:val="hybridMultilevel"/>
    <w:tmpl w:val="A936242C"/>
    <w:lvl w:ilvl="0" w:tplc="83BC55BE">
      <w:start w:val="1"/>
      <w:numFmt w:val="lowerLetter"/>
      <w:lvlText w:val="(%1)"/>
      <w:lvlJc w:val="left"/>
      <w:pPr>
        <w:tabs>
          <w:tab w:val="num" w:pos="900"/>
        </w:tabs>
        <w:ind w:left="900" w:hanging="360"/>
      </w:pPr>
      <w:rPr>
        <w:rFonts w:hint="default"/>
      </w:rPr>
    </w:lvl>
    <w:lvl w:ilvl="1" w:tplc="639E14C0"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95" w15:restartNumberingAfterBreak="0">
    <w:nsid w:val="717B4A72"/>
    <w:multiLevelType w:val="hybridMultilevel"/>
    <w:tmpl w:val="BA026EBE"/>
    <w:lvl w:ilvl="0" w:tplc="04210019">
      <w:start w:val="1"/>
      <w:numFmt w:val="lowerLetter"/>
      <w:lvlText w:val="%1."/>
      <w:lvlJc w:val="left"/>
      <w:pPr>
        <w:ind w:left="1112" w:hanging="360"/>
      </w:pPr>
    </w:lvl>
    <w:lvl w:ilvl="1" w:tplc="04210019" w:tentative="1">
      <w:start w:val="1"/>
      <w:numFmt w:val="lowerLetter"/>
      <w:lvlText w:val="%2."/>
      <w:lvlJc w:val="left"/>
      <w:pPr>
        <w:ind w:left="1832" w:hanging="360"/>
      </w:pPr>
    </w:lvl>
    <w:lvl w:ilvl="2" w:tplc="0421001B" w:tentative="1">
      <w:start w:val="1"/>
      <w:numFmt w:val="lowerRoman"/>
      <w:lvlText w:val="%3."/>
      <w:lvlJc w:val="right"/>
      <w:pPr>
        <w:ind w:left="2552" w:hanging="180"/>
      </w:pPr>
    </w:lvl>
    <w:lvl w:ilvl="3" w:tplc="0421000F" w:tentative="1">
      <w:start w:val="1"/>
      <w:numFmt w:val="decimal"/>
      <w:lvlText w:val="%4."/>
      <w:lvlJc w:val="left"/>
      <w:pPr>
        <w:ind w:left="3272" w:hanging="360"/>
      </w:pPr>
    </w:lvl>
    <w:lvl w:ilvl="4" w:tplc="04210019" w:tentative="1">
      <w:start w:val="1"/>
      <w:numFmt w:val="lowerLetter"/>
      <w:lvlText w:val="%5."/>
      <w:lvlJc w:val="left"/>
      <w:pPr>
        <w:ind w:left="3992" w:hanging="360"/>
      </w:pPr>
    </w:lvl>
    <w:lvl w:ilvl="5" w:tplc="0421001B" w:tentative="1">
      <w:start w:val="1"/>
      <w:numFmt w:val="lowerRoman"/>
      <w:lvlText w:val="%6."/>
      <w:lvlJc w:val="right"/>
      <w:pPr>
        <w:ind w:left="4712" w:hanging="180"/>
      </w:pPr>
    </w:lvl>
    <w:lvl w:ilvl="6" w:tplc="0421000F" w:tentative="1">
      <w:start w:val="1"/>
      <w:numFmt w:val="decimal"/>
      <w:lvlText w:val="%7."/>
      <w:lvlJc w:val="left"/>
      <w:pPr>
        <w:ind w:left="5432" w:hanging="360"/>
      </w:pPr>
    </w:lvl>
    <w:lvl w:ilvl="7" w:tplc="04210019" w:tentative="1">
      <w:start w:val="1"/>
      <w:numFmt w:val="lowerLetter"/>
      <w:lvlText w:val="%8."/>
      <w:lvlJc w:val="left"/>
      <w:pPr>
        <w:ind w:left="6152" w:hanging="360"/>
      </w:pPr>
    </w:lvl>
    <w:lvl w:ilvl="8" w:tplc="0421001B" w:tentative="1">
      <w:start w:val="1"/>
      <w:numFmt w:val="lowerRoman"/>
      <w:lvlText w:val="%9."/>
      <w:lvlJc w:val="right"/>
      <w:pPr>
        <w:ind w:left="6872" w:hanging="180"/>
      </w:pPr>
    </w:lvl>
  </w:abstractNum>
  <w:abstractNum w:abstractNumId="196" w15:restartNumberingAfterBreak="0">
    <w:nsid w:val="72183FF6"/>
    <w:multiLevelType w:val="hybridMultilevel"/>
    <w:tmpl w:val="78FA7BB0"/>
    <w:lvl w:ilvl="0" w:tplc="1C1E100C">
      <w:start w:val="1"/>
      <w:numFmt w:val="decimal"/>
      <w:lvlText w:val="(%1)"/>
      <w:lvlJc w:val="left"/>
      <w:pPr>
        <w:ind w:left="360" w:hanging="360"/>
      </w:pPr>
      <w:rPr>
        <w:rFonts w:cs="Times New Roman" w:hint="default"/>
        <w:strike w:val="0"/>
        <w:color w:val="000000"/>
      </w:rPr>
    </w:lvl>
    <w:lvl w:ilvl="1" w:tplc="04090019">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7" w15:restartNumberingAfterBreak="0">
    <w:nsid w:val="72EE557E"/>
    <w:multiLevelType w:val="hybridMultilevel"/>
    <w:tmpl w:val="8FAE7010"/>
    <w:lvl w:ilvl="0" w:tplc="0ECCEA88">
      <w:start w:val="1"/>
      <w:numFmt w:val="lowerLetter"/>
      <w:lvlText w:val="(%1)"/>
      <w:lvlJc w:val="left"/>
      <w:pPr>
        <w:ind w:left="927" w:hanging="360"/>
      </w:pPr>
      <w:rPr>
        <w:rFonts w:hint="default"/>
      </w:rPr>
    </w:lvl>
    <w:lvl w:ilvl="1" w:tplc="7D28EA36"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98" w15:restartNumberingAfterBreak="0">
    <w:nsid w:val="73444315"/>
    <w:multiLevelType w:val="hybridMultilevel"/>
    <w:tmpl w:val="54629946"/>
    <w:lvl w:ilvl="0" w:tplc="44828354">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9" w15:restartNumberingAfterBreak="0">
    <w:nsid w:val="73891619"/>
    <w:multiLevelType w:val="hybridMultilevel"/>
    <w:tmpl w:val="CCF0A5AC"/>
    <w:lvl w:ilvl="0" w:tplc="0409000F">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0" w15:restartNumberingAfterBreak="0">
    <w:nsid w:val="73B64BF4"/>
    <w:multiLevelType w:val="hybridMultilevel"/>
    <w:tmpl w:val="9A3208F6"/>
    <w:lvl w:ilvl="0" w:tplc="04090017">
      <w:start w:val="1"/>
      <w:numFmt w:val="lowerLetter"/>
      <w:lvlText w:val="(%1)"/>
      <w:lvlJc w:val="left"/>
      <w:pPr>
        <w:ind w:left="1440" w:hanging="360"/>
      </w:pPr>
      <w:rPr>
        <w:rFonts w:hint="default"/>
      </w:rPr>
    </w:lvl>
    <w:lvl w:ilvl="1" w:tplc="04090019">
      <w:start w:val="1"/>
      <w:numFmt w:val="lowerLetter"/>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1" w15:restartNumberingAfterBreak="0">
    <w:nsid w:val="742208F0"/>
    <w:multiLevelType w:val="hybridMultilevel"/>
    <w:tmpl w:val="037E3304"/>
    <w:lvl w:ilvl="0" w:tplc="04090017">
      <w:start w:val="1"/>
      <w:numFmt w:val="decimal"/>
      <w:pStyle w:val="BodyText"/>
      <w:lvlText w:val="%1."/>
      <w:lvlJc w:val="left"/>
      <w:pPr>
        <w:tabs>
          <w:tab w:val="num" w:pos="1778"/>
        </w:tabs>
        <w:ind w:left="1778" w:hanging="360"/>
      </w:pPr>
      <w:rPr>
        <w:rFonts w:ascii="Arial" w:hAnsi="Arial" w:hint="default"/>
        <w:b w:val="0"/>
        <w:i w:val="0"/>
        <w:dstrike w:val="0"/>
        <w:color w:val="auto"/>
        <w:sz w:val="24"/>
      </w:rPr>
    </w:lvl>
    <w:lvl w:ilvl="1" w:tplc="04090019">
      <w:start w:val="1"/>
      <w:numFmt w:val="lowerLetter"/>
      <w:lvlText w:val="(%2)"/>
      <w:lvlJc w:val="left"/>
      <w:pPr>
        <w:tabs>
          <w:tab w:val="num" w:pos="960"/>
        </w:tabs>
        <w:ind w:left="960" w:hanging="600"/>
      </w:pPr>
      <w:rPr>
        <w:rFonts w:hint="default"/>
      </w:rPr>
    </w:lvl>
    <w:lvl w:ilvl="2" w:tplc="0409001B">
      <w:start w:val="1"/>
      <w:numFmt w:val="lowerRoman"/>
      <w:lvlText w:val="%3."/>
      <w:lvlJc w:val="right"/>
      <w:pPr>
        <w:tabs>
          <w:tab w:val="num" w:pos="1440"/>
        </w:tabs>
        <w:ind w:left="1440" w:hanging="180"/>
      </w:pPr>
    </w:lvl>
    <w:lvl w:ilvl="3" w:tplc="0409000F">
      <w:start w:val="1"/>
      <w:numFmt w:val="decimal"/>
      <w:lvlText w:val="(%4)"/>
      <w:lvlJc w:val="left"/>
      <w:pPr>
        <w:tabs>
          <w:tab w:val="num" w:pos="2280"/>
        </w:tabs>
        <w:ind w:left="2280" w:hanging="480"/>
      </w:pPr>
      <w:rPr>
        <w:rFonts w:hint="default"/>
      </w:rPr>
    </w:lvl>
    <w:lvl w:ilvl="4" w:tplc="04090019">
      <w:start w:val="1"/>
      <w:numFmt w:val="lowerLetter"/>
      <w:lvlText w:val="%5)"/>
      <w:lvlJc w:val="left"/>
      <w:pPr>
        <w:tabs>
          <w:tab w:val="num" w:pos="900"/>
        </w:tabs>
        <w:ind w:left="900" w:hanging="360"/>
      </w:pPr>
      <w:rPr>
        <w:rFonts w:hint="default"/>
        <w:dstrike w:val="0"/>
      </w:rPr>
    </w:lvl>
    <w:lvl w:ilvl="5" w:tplc="0409001B">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02" w15:restartNumberingAfterBreak="0">
    <w:nsid w:val="747C7843"/>
    <w:multiLevelType w:val="hybridMultilevel"/>
    <w:tmpl w:val="20DC15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3" w15:restartNumberingAfterBreak="0">
    <w:nsid w:val="74D978C3"/>
    <w:multiLevelType w:val="hybridMultilevel"/>
    <w:tmpl w:val="5D9CC3CE"/>
    <w:lvl w:ilvl="0" w:tplc="0409000F">
      <w:start w:val="1"/>
      <w:numFmt w:val="lowerLetter"/>
      <w:lvlText w:val="%1."/>
      <w:lvlJc w:val="left"/>
      <w:pPr>
        <w:ind w:left="1211" w:hanging="360"/>
      </w:p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04" w15:restartNumberingAfterBreak="0">
    <w:nsid w:val="754B17DB"/>
    <w:multiLevelType w:val="hybridMultilevel"/>
    <w:tmpl w:val="627A5BF8"/>
    <w:lvl w:ilvl="0" w:tplc="EA2C2F8C">
      <w:start w:val="1"/>
      <w:numFmt w:val="lowerLetter"/>
      <w:lvlText w:val="%1."/>
      <w:lvlJc w:val="left"/>
      <w:pPr>
        <w:ind w:left="644" w:hanging="360"/>
      </w:pPr>
      <w:rPr>
        <w:b w:val="0"/>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05" w15:restartNumberingAfterBreak="0">
    <w:nsid w:val="75CB3C0C"/>
    <w:multiLevelType w:val="hybridMultilevel"/>
    <w:tmpl w:val="AEBC18DC"/>
    <w:lvl w:ilvl="0" w:tplc="B204F872">
      <w:start w:val="1"/>
      <w:numFmt w:val="decimal"/>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206" w15:restartNumberingAfterBreak="0">
    <w:nsid w:val="7677723F"/>
    <w:multiLevelType w:val="hybridMultilevel"/>
    <w:tmpl w:val="A440AE68"/>
    <w:lvl w:ilvl="0" w:tplc="04090017">
      <w:start w:val="1"/>
      <w:numFmt w:val="lowerLetter"/>
      <w:lvlText w:val="%1)"/>
      <w:lvlJc w:val="left"/>
      <w:pPr>
        <w:ind w:left="1800" w:hanging="360"/>
      </w:pPr>
      <w:rPr>
        <w:rFonts w:hint="default"/>
        <w:b w:val="0"/>
        <w:lang w:val="fi-FI"/>
      </w:r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207" w15:restartNumberingAfterBreak="0">
    <w:nsid w:val="768350B0"/>
    <w:multiLevelType w:val="hybridMultilevel"/>
    <w:tmpl w:val="020A77E8"/>
    <w:lvl w:ilvl="0" w:tplc="3476DE38">
      <w:start w:val="1"/>
      <w:numFmt w:val="lowerLetter"/>
      <w:lvlText w:val="(%1)"/>
      <w:lvlJc w:val="left"/>
      <w:pPr>
        <w:tabs>
          <w:tab w:val="num" w:pos="825"/>
        </w:tabs>
        <w:ind w:left="825" w:hanging="465"/>
      </w:pPr>
      <w:rPr>
        <w:rFonts w:hint="default"/>
      </w:rPr>
    </w:lvl>
    <w:lvl w:ilvl="1" w:tplc="04090019">
      <w:start w:val="65"/>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8" w15:restartNumberingAfterBreak="0">
    <w:nsid w:val="77CD4D81"/>
    <w:multiLevelType w:val="hybridMultilevel"/>
    <w:tmpl w:val="AC12BECA"/>
    <w:lvl w:ilvl="0" w:tplc="AB1A7A06">
      <w:start w:val="1"/>
      <w:numFmt w:val="decimal"/>
      <w:lvlText w:val="%1."/>
      <w:lvlJc w:val="left"/>
      <w:pPr>
        <w:ind w:left="1260" w:hanging="360"/>
      </w:pPr>
      <w:rPr>
        <w:rFonts w:hint="default"/>
      </w:rPr>
    </w:lvl>
    <w:lvl w:ilvl="1" w:tplc="08090019" w:tentative="1">
      <w:start w:val="1"/>
      <w:numFmt w:val="lowerLetter"/>
      <w:lvlText w:val="%2."/>
      <w:lvlJc w:val="left"/>
      <w:pPr>
        <w:ind w:left="1980" w:hanging="360"/>
      </w:pPr>
    </w:lvl>
    <w:lvl w:ilvl="2" w:tplc="0809001B" w:tentative="1">
      <w:start w:val="1"/>
      <w:numFmt w:val="lowerRoman"/>
      <w:lvlText w:val="%3."/>
      <w:lvlJc w:val="right"/>
      <w:pPr>
        <w:ind w:left="2700" w:hanging="180"/>
      </w:pPr>
    </w:lvl>
    <w:lvl w:ilvl="3" w:tplc="0809000F" w:tentative="1">
      <w:start w:val="1"/>
      <w:numFmt w:val="decimal"/>
      <w:lvlText w:val="%4."/>
      <w:lvlJc w:val="left"/>
      <w:pPr>
        <w:ind w:left="3420" w:hanging="360"/>
      </w:pPr>
    </w:lvl>
    <w:lvl w:ilvl="4" w:tplc="08090019" w:tentative="1">
      <w:start w:val="1"/>
      <w:numFmt w:val="lowerLetter"/>
      <w:lvlText w:val="%5."/>
      <w:lvlJc w:val="left"/>
      <w:pPr>
        <w:ind w:left="4140" w:hanging="360"/>
      </w:pPr>
    </w:lvl>
    <w:lvl w:ilvl="5" w:tplc="0809001B" w:tentative="1">
      <w:start w:val="1"/>
      <w:numFmt w:val="lowerRoman"/>
      <w:lvlText w:val="%6."/>
      <w:lvlJc w:val="right"/>
      <w:pPr>
        <w:ind w:left="4860" w:hanging="180"/>
      </w:pPr>
    </w:lvl>
    <w:lvl w:ilvl="6" w:tplc="0809000F" w:tentative="1">
      <w:start w:val="1"/>
      <w:numFmt w:val="decimal"/>
      <w:lvlText w:val="%7."/>
      <w:lvlJc w:val="left"/>
      <w:pPr>
        <w:ind w:left="5580" w:hanging="360"/>
      </w:pPr>
    </w:lvl>
    <w:lvl w:ilvl="7" w:tplc="08090019" w:tentative="1">
      <w:start w:val="1"/>
      <w:numFmt w:val="lowerLetter"/>
      <w:lvlText w:val="%8."/>
      <w:lvlJc w:val="left"/>
      <w:pPr>
        <w:ind w:left="6300" w:hanging="360"/>
      </w:pPr>
    </w:lvl>
    <w:lvl w:ilvl="8" w:tplc="0809001B" w:tentative="1">
      <w:start w:val="1"/>
      <w:numFmt w:val="lowerRoman"/>
      <w:lvlText w:val="%9."/>
      <w:lvlJc w:val="right"/>
      <w:pPr>
        <w:ind w:left="7020" w:hanging="180"/>
      </w:pPr>
    </w:lvl>
  </w:abstractNum>
  <w:abstractNum w:abstractNumId="209" w15:restartNumberingAfterBreak="0">
    <w:nsid w:val="77E977FD"/>
    <w:multiLevelType w:val="hybridMultilevel"/>
    <w:tmpl w:val="3CE6AA28"/>
    <w:lvl w:ilvl="0" w:tplc="93827292">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0" w15:restartNumberingAfterBreak="0">
    <w:nsid w:val="782037E5"/>
    <w:multiLevelType w:val="hybridMultilevel"/>
    <w:tmpl w:val="F488C9F0"/>
    <w:lvl w:ilvl="0" w:tplc="04090017">
      <w:start w:val="1"/>
      <w:numFmt w:val="lowerLetter"/>
      <w:lvlText w:val="(%1)"/>
      <w:lvlJc w:val="left"/>
      <w:pPr>
        <w:ind w:left="1440" w:hanging="360"/>
      </w:pPr>
      <w:rPr>
        <w:rFonts w:hint="default"/>
      </w:rPr>
    </w:lvl>
    <w:lvl w:ilvl="1" w:tplc="04090019">
      <w:start w:val="16"/>
      <w:numFmt w:val="decimal"/>
      <w:lvlText w:val="%2."/>
      <w:lvlJc w:val="left"/>
      <w:pPr>
        <w:tabs>
          <w:tab w:val="num" w:pos="2160"/>
        </w:tabs>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1" w15:restartNumberingAfterBreak="0">
    <w:nsid w:val="7839763F"/>
    <w:multiLevelType w:val="hybridMultilevel"/>
    <w:tmpl w:val="42F66D0C"/>
    <w:lvl w:ilvl="0" w:tplc="6DB8CA24">
      <w:start w:val="1"/>
      <w:numFmt w:val="lowerLetter"/>
      <w:lvlText w:val="%1."/>
      <w:lvlJc w:val="left"/>
      <w:pPr>
        <w:ind w:left="1211" w:hanging="360"/>
      </w:pPr>
    </w:lvl>
    <w:lvl w:ilvl="1" w:tplc="8D8009A2"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12" w15:restartNumberingAfterBreak="0">
    <w:nsid w:val="7A183B4F"/>
    <w:multiLevelType w:val="hybridMultilevel"/>
    <w:tmpl w:val="01BAB032"/>
    <w:lvl w:ilvl="0" w:tplc="0409000F">
      <w:start w:val="1"/>
      <w:numFmt w:val="lowerLetter"/>
      <w:lvlText w:val="%1."/>
      <w:lvlJc w:val="left"/>
      <w:pPr>
        <w:tabs>
          <w:tab w:val="num" w:pos="1980"/>
        </w:tabs>
        <w:ind w:left="1980" w:hanging="360"/>
      </w:pPr>
      <w:rPr>
        <w:rFonts w:hint="default"/>
      </w:rPr>
    </w:lvl>
    <w:lvl w:ilvl="1" w:tplc="04090019" w:tentative="1">
      <w:start w:val="1"/>
      <w:numFmt w:val="lowerLetter"/>
      <w:lvlText w:val="%2."/>
      <w:lvlJc w:val="left"/>
      <w:pPr>
        <w:tabs>
          <w:tab w:val="num" w:pos="2700"/>
        </w:tabs>
        <w:ind w:left="2700" w:hanging="360"/>
      </w:p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213" w15:restartNumberingAfterBreak="0">
    <w:nsid w:val="7A184480"/>
    <w:multiLevelType w:val="hybridMultilevel"/>
    <w:tmpl w:val="71A2DCB0"/>
    <w:lvl w:ilvl="0" w:tplc="DF80F118">
      <w:start w:val="1"/>
      <w:numFmt w:val="lowerLetter"/>
      <w:lvlText w:val="%1)"/>
      <w:lvlJc w:val="left"/>
      <w:pPr>
        <w:tabs>
          <w:tab w:val="num" w:pos="1440"/>
        </w:tabs>
        <w:ind w:left="1440" w:hanging="360"/>
      </w:pPr>
    </w:lvl>
    <w:lvl w:ilvl="1" w:tplc="04090019">
      <w:start w:val="1"/>
      <w:numFmt w:val="lowerLetter"/>
      <w:lvlText w:val="(%2)"/>
      <w:lvlJc w:val="left"/>
      <w:pPr>
        <w:tabs>
          <w:tab w:val="num" w:pos="2220"/>
        </w:tabs>
        <w:ind w:left="2220" w:hanging="420"/>
      </w:pPr>
      <w:rPr>
        <w:rFonts w:hint="default"/>
        <w:color w:val="000000"/>
      </w:rPr>
    </w:lvl>
    <w:lvl w:ilvl="2" w:tplc="0409001B">
      <w:start w:val="1"/>
      <w:numFmt w:val="decimal"/>
      <w:lvlText w:val="%3."/>
      <w:lvlJc w:val="left"/>
      <w:pPr>
        <w:tabs>
          <w:tab w:val="num" w:pos="3060"/>
        </w:tabs>
        <w:ind w:left="3060" w:hanging="360"/>
      </w:pPr>
      <w:rPr>
        <w:rFonts w:hint="default"/>
      </w:rPr>
    </w:lvl>
    <w:lvl w:ilvl="3" w:tplc="0409000F">
      <w:start w:val="1"/>
      <w:numFmt w:val="decimal"/>
      <w:lvlText w:val="%4."/>
      <w:lvlJc w:val="left"/>
      <w:pPr>
        <w:tabs>
          <w:tab w:val="num" w:pos="3600"/>
        </w:tabs>
        <w:ind w:left="3600" w:hanging="360"/>
      </w:pPr>
      <w:rPr>
        <w:rFonts w:hint="default"/>
      </w:rPr>
    </w:lvl>
    <w:lvl w:ilvl="4" w:tplc="04090019">
      <w:start w:val="1"/>
      <w:numFmt w:val="lowerLetter"/>
      <w:lvlText w:val="%5)"/>
      <w:lvlJc w:val="left"/>
      <w:pPr>
        <w:ind w:left="4320" w:hanging="360"/>
      </w:pPr>
      <w:rPr>
        <w:rFonts w:ascii="Bookman Old Style" w:eastAsia="Times New Roman" w:hAnsi="Bookman Old Style" w:cs="Arial"/>
      </w:r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14" w15:restartNumberingAfterBreak="0">
    <w:nsid w:val="7A7A6C0B"/>
    <w:multiLevelType w:val="hybridMultilevel"/>
    <w:tmpl w:val="7B54DF66"/>
    <w:lvl w:ilvl="0" w:tplc="04090017">
      <w:start w:val="1"/>
      <w:numFmt w:val="lowerLetter"/>
      <w:lvlText w:val="%1."/>
      <w:lvlJc w:val="left"/>
      <w:pPr>
        <w:ind w:left="1604" w:hanging="360"/>
      </w:pPr>
      <w:rPr>
        <w:rFonts w:hint="default"/>
        <w:strike w:val="0"/>
        <w:color w:val="auto"/>
      </w:rPr>
    </w:lvl>
    <w:lvl w:ilvl="1" w:tplc="365A7ABA" w:tentative="1">
      <w:start w:val="1"/>
      <w:numFmt w:val="lowerLetter"/>
      <w:lvlText w:val="%2."/>
      <w:lvlJc w:val="left"/>
      <w:pPr>
        <w:ind w:left="2324" w:hanging="360"/>
      </w:pPr>
    </w:lvl>
    <w:lvl w:ilvl="2" w:tplc="30B0307C" w:tentative="1">
      <w:start w:val="1"/>
      <w:numFmt w:val="lowerRoman"/>
      <w:lvlText w:val="%3."/>
      <w:lvlJc w:val="right"/>
      <w:pPr>
        <w:ind w:left="3044" w:hanging="180"/>
      </w:pPr>
    </w:lvl>
    <w:lvl w:ilvl="3" w:tplc="46581E4E" w:tentative="1">
      <w:start w:val="1"/>
      <w:numFmt w:val="decimal"/>
      <w:lvlText w:val="%4."/>
      <w:lvlJc w:val="left"/>
      <w:pPr>
        <w:ind w:left="3764" w:hanging="360"/>
      </w:pPr>
    </w:lvl>
    <w:lvl w:ilvl="4" w:tplc="F8E4F768" w:tentative="1">
      <w:start w:val="1"/>
      <w:numFmt w:val="lowerLetter"/>
      <w:lvlText w:val="%5."/>
      <w:lvlJc w:val="left"/>
      <w:pPr>
        <w:ind w:left="4484" w:hanging="360"/>
      </w:pPr>
    </w:lvl>
    <w:lvl w:ilvl="5" w:tplc="0409001B" w:tentative="1">
      <w:start w:val="1"/>
      <w:numFmt w:val="lowerRoman"/>
      <w:lvlText w:val="%6."/>
      <w:lvlJc w:val="right"/>
      <w:pPr>
        <w:ind w:left="5204" w:hanging="180"/>
      </w:pPr>
    </w:lvl>
    <w:lvl w:ilvl="6" w:tplc="0409000F" w:tentative="1">
      <w:start w:val="1"/>
      <w:numFmt w:val="decimal"/>
      <w:lvlText w:val="%7."/>
      <w:lvlJc w:val="left"/>
      <w:pPr>
        <w:ind w:left="5924" w:hanging="360"/>
      </w:pPr>
    </w:lvl>
    <w:lvl w:ilvl="7" w:tplc="04090019" w:tentative="1">
      <w:start w:val="1"/>
      <w:numFmt w:val="lowerLetter"/>
      <w:lvlText w:val="%8."/>
      <w:lvlJc w:val="left"/>
      <w:pPr>
        <w:ind w:left="6644" w:hanging="360"/>
      </w:pPr>
    </w:lvl>
    <w:lvl w:ilvl="8" w:tplc="0409001B" w:tentative="1">
      <w:start w:val="1"/>
      <w:numFmt w:val="lowerRoman"/>
      <w:lvlText w:val="%9."/>
      <w:lvlJc w:val="right"/>
      <w:pPr>
        <w:ind w:left="7364" w:hanging="180"/>
      </w:pPr>
    </w:lvl>
  </w:abstractNum>
  <w:abstractNum w:abstractNumId="215" w15:restartNumberingAfterBreak="0">
    <w:nsid w:val="7AF02C9E"/>
    <w:multiLevelType w:val="hybridMultilevel"/>
    <w:tmpl w:val="E940E6D6"/>
    <w:lvl w:ilvl="0" w:tplc="8DE616E6">
      <w:start w:val="1"/>
      <w:numFmt w:val="upperLetter"/>
      <w:lvlText w:val="%1."/>
      <w:lvlJc w:val="left"/>
      <w:pPr>
        <w:tabs>
          <w:tab w:val="num" w:pos="4609"/>
        </w:tabs>
        <w:ind w:left="4609" w:hanging="360"/>
      </w:pPr>
      <w:rPr>
        <w:rFonts w:ascii="Bookman Old Style" w:eastAsia="Calibri" w:hAnsi="Bookman Old Style" w:cs="Tahoma" w:hint="default"/>
      </w:rPr>
    </w:lvl>
    <w:lvl w:ilvl="1" w:tplc="04210019">
      <w:start w:val="1"/>
      <w:numFmt w:val="decimal"/>
      <w:lvlText w:val="%2."/>
      <w:lvlJc w:val="left"/>
      <w:pPr>
        <w:tabs>
          <w:tab w:val="num" w:pos="1440"/>
        </w:tabs>
        <w:ind w:left="1440" w:hanging="360"/>
      </w:pPr>
    </w:lvl>
    <w:lvl w:ilvl="2" w:tplc="0421001B">
      <w:start w:val="1"/>
      <w:numFmt w:val="decimal"/>
      <w:lvlText w:val="%3."/>
      <w:lvlJc w:val="left"/>
      <w:pPr>
        <w:tabs>
          <w:tab w:val="num" w:pos="2160"/>
        </w:tabs>
        <w:ind w:left="2160" w:hanging="360"/>
      </w:pPr>
    </w:lvl>
    <w:lvl w:ilvl="3" w:tplc="0421000F">
      <w:start w:val="1"/>
      <w:numFmt w:val="decimal"/>
      <w:lvlText w:val="%4."/>
      <w:lvlJc w:val="left"/>
      <w:pPr>
        <w:tabs>
          <w:tab w:val="num" w:pos="2880"/>
        </w:tabs>
        <w:ind w:left="2880" w:hanging="360"/>
      </w:pPr>
    </w:lvl>
    <w:lvl w:ilvl="4" w:tplc="04210019">
      <w:start w:val="1"/>
      <w:numFmt w:val="decimal"/>
      <w:lvlText w:val="%5."/>
      <w:lvlJc w:val="left"/>
      <w:pPr>
        <w:tabs>
          <w:tab w:val="num" w:pos="3600"/>
        </w:tabs>
        <w:ind w:left="3600" w:hanging="360"/>
      </w:pPr>
    </w:lvl>
    <w:lvl w:ilvl="5" w:tplc="0421001B">
      <w:start w:val="1"/>
      <w:numFmt w:val="decimal"/>
      <w:lvlText w:val="%6."/>
      <w:lvlJc w:val="left"/>
      <w:pPr>
        <w:tabs>
          <w:tab w:val="num" w:pos="4320"/>
        </w:tabs>
        <w:ind w:left="4320" w:hanging="360"/>
      </w:pPr>
    </w:lvl>
    <w:lvl w:ilvl="6" w:tplc="0421000F">
      <w:start w:val="1"/>
      <w:numFmt w:val="decimal"/>
      <w:lvlText w:val="%7."/>
      <w:lvlJc w:val="left"/>
      <w:pPr>
        <w:tabs>
          <w:tab w:val="num" w:pos="5040"/>
        </w:tabs>
        <w:ind w:left="5040" w:hanging="360"/>
      </w:pPr>
    </w:lvl>
    <w:lvl w:ilvl="7" w:tplc="04210019">
      <w:start w:val="1"/>
      <w:numFmt w:val="decimal"/>
      <w:lvlText w:val="%8."/>
      <w:lvlJc w:val="left"/>
      <w:pPr>
        <w:tabs>
          <w:tab w:val="num" w:pos="5760"/>
        </w:tabs>
        <w:ind w:left="5760" w:hanging="360"/>
      </w:pPr>
    </w:lvl>
    <w:lvl w:ilvl="8" w:tplc="0421001B">
      <w:start w:val="1"/>
      <w:numFmt w:val="decimal"/>
      <w:lvlText w:val="%9."/>
      <w:lvlJc w:val="left"/>
      <w:pPr>
        <w:tabs>
          <w:tab w:val="num" w:pos="6480"/>
        </w:tabs>
        <w:ind w:left="6480" w:hanging="360"/>
      </w:pPr>
    </w:lvl>
  </w:abstractNum>
  <w:abstractNum w:abstractNumId="216" w15:restartNumberingAfterBreak="0">
    <w:nsid w:val="7B374421"/>
    <w:multiLevelType w:val="hybridMultilevel"/>
    <w:tmpl w:val="F1481644"/>
    <w:lvl w:ilvl="0" w:tplc="207A38D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7" w15:restartNumberingAfterBreak="0">
    <w:nsid w:val="7B5C4EFE"/>
    <w:multiLevelType w:val="hybridMultilevel"/>
    <w:tmpl w:val="EDB024E4"/>
    <w:lvl w:ilvl="0" w:tplc="04090015">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18" w15:restartNumberingAfterBreak="0">
    <w:nsid w:val="7B606662"/>
    <w:multiLevelType w:val="hybridMultilevel"/>
    <w:tmpl w:val="BA280B32"/>
    <w:lvl w:ilvl="0" w:tplc="11C880E8">
      <w:start w:val="1"/>
      <w:numFmt w:val="decimal"/>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219" w15:restartNumberingAfterBreak="0">
    <w:nsid w:val="7B82097D"/>
    <w:multiLevelType w:val="hybridMultilevel"/>
    <w:tmpl w:val="3F0E69D2"/>
    <w:lvl w:ilvl="0" w:tplc="03288C46">
      <w:start w:val="1"/>
      <w:numFmt w:val="lowerLetter"/>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20" w15:restartNumberingAfterBreak="0">
    <w:nsid w:val="7BC45233"/>
    <w:multiLevelType w:val="hybridMultilevel"/>
    <w:tmpl w:val="40FC50DA"/>
    <w:lvl w:ilvl="0" w:tplc="76FC24B2">
      <w:start w:val="10"/>
      <w:numFmt w:val="bullet"/>
      <w:lvlText w:val="-"/>
      <w:lvlJc w:val="left"/>
      <w:pPr>
        <w:ind w:left="720" w:hanging="360"/>
      </w:pPr>
      <w:rPr>
        <w:rFonts w:ascii="Bookman Old Style" w:eastAsia="Times New Roman" w:hAnsi="Bookman Old Style"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7C1F09F5"/>
    <w:multiLevelType w:val="hybridMultilevel"/>
    <w:tmpl w:val="4BD46B0A"/>
    <w:lvl w:ilvl="0" w:tplc="04210001">
      <w:start w:val="1"/>
      <w:numFmt w:val="lowerLetter"/>
      <w:lvlText w:val="%1)"/>
      <w:lvlJc w:val="left"/>
      <w:pPr>
        <w:tabs>
          <w:tab w:val="num" w:pos="720"/>
        </w:tabs>
        <w:ind w:left="720" w:hanging="360"/>
      </w:pPr>
    </w:lvl>
    <w:lvl w:ilvl="1" w:tplc="04210003" w:tentative="1">
      <w:start w:val="1"/>
      <w:numFmt w:val="lowerLetter"/>
      <w:lvlText w:val="%2."/>
      <w:lvlJc w:val="left"/>
      <w:pPr>
        <w:tabs>
          <w:tab w:val="num" w:pos="1440"/>
        </w:tabs>
        <w:ind w:left="1440" w:hanging="360"/>
      </w:pPr>
    </w:lvl>
    <w:lvl w:ilvl="2" w:tplc="04210005" w:tentative="1">
      <w:start w:val="1"/>
      <w:numFmt w:val="lowerRoman"/>
      <w:lvlText w:val="%3."/>
      <w:lvlJc w:val="right"/>
      <w:pPr>
        <w:tabs>
          <w:tab w:val="num" w:pos="2160"/>
        </w:tabs>
        <w:ind w:left="2160" w:hanging="180"/>
      </w:pPr>
    </w:lvl>
    <w:lvl w:ilvl="3" w:tplc="04210001" w:tentative="1">
      <w:start w:val="1"/>
      <w:numFmt w:val="decimal"/>
      <w:lvlText w:val="%4."/>
      <w:lvlJc w:val="left"/>
      <w:pPr>
        <w:tabs>
          <w:tab w:val="num" w:pos="2880"/>
        </w:tabs>
        <w:ind w:left="2880" w:hanging="360"/>
      </w:pPr>
    </w:lvl>
    <w:lvl w:ilvl="4" w:tplc="04210003" w:tentative="1">
      <w:start w:val="1"/>
      <w:numFmt w:val="lowerLetter"/>
      <w:lvlText w:val="%5."/>
      <w:lvlJc w:val="left"/>
      <w:pPr>
        <w:tabs>
          <w:tab w:val="num" w:pos="3600"/>
        </w:tabs>
        <w:ind w:left="3600" w:hanging="360"/>
      </w:pPr>
    </w:lvl>
    <w:lvl w:ilvl="5" w:tplc="04210005" w:tentative="1">
      <w:start w:val="1"/>
      <w:numFmt w:val="lowerRoman"/>
      <w:lvlText w:val="%6."/>
      <w:lvlJc w:val="right"/>
      <w:pPr>
        <w:tabs>
          <w:tab w:val="num" w:pos="4320"/>
        </w:tabs>
        <w:ind w:left="4320" w:hanging="180"/>
      </w:pPr>
    </w:lvl>
    <w:lvl w:ilvl="6" w:tplc="04210001" w:tentative="1">
      <w:start w:val="1"/>
      <w:numFmt w:val="decimal"/>
      <w:lvlText w:val="%7."/>
      <w:lvlJc w:val="left"/>
      <w:pPr>
        <w:tabs>
          <w:tab w:val="num" w:pos="5040"/>
        </w:tabs>
        <w:ind w:left="5040" w:hanging="360"/>
      </w:pPr>
    </w:lvl>
    <w:lvl w:ilvl="7" w:tplc="04210003" w:tentative="1">
      <w:start w:val="1"/>
      <w:numFmt w:val="lowerLetter"/>
      <w:lvlText w:val="%8."/>
      <w:lvlJc w:val="left"/>
      <w:pPr>
        <w:tabs>
          <w:tab w:val="num" w:pos="5760"/>
        </w:tabs>
        <w:ind w:left="5760" w:hanging="360"/>
      </w:pPr>
    </w:lvl>
    <w:lvl w:ilvl="8" w:tplc="04210005" w:tentative="1">
      <w:start w:val="1"/>
      <w:numFmt w:val="lowerRoman"/>
      <w:lvlText w:val="%9."/>
      <w:lvlJc w:val="right"/>
      <w:pPr>
        <w:tabs>
          <w:tab w:val="num" w:pos="6480"/>
        </w:tabs>
        <w:ind w:left="6480" w:hanging="180"/>
      </w:pPr>
    </w:lvl>
  </w:abstractNum>
  <w:abstractNum w:abstractNumId="222" w15:restartNumberingAfterBreak="0">
    <w:nsid w:val="7C40025C"/>
    <w:multiLevelType w:val="hybridMultilevel"/>
    <w:tmpl w:val="78FA7BB0"/>
    <w:lvl w:ilvl="0" w:tplc="F68E62B6">
      <w:start w:val="1"/>
      <w:numFmt w:val="decimal"/>
      <w:lvlText w:val="(%1)"/>
      <w:lvlJc w:val="left"/>
      <w:pPr>
        <w:ind w:left="360" w:hanging="360"/>
      </w:pPr>
      <w:rPr>
        <w:rFonts w:cs="Times New Roman" w:hint="default"/>
        <w:strike w:val="0"/>
        <w:color w:val="000000"/>
      </w:rPr>
    </w:lvl>
    <w:lvl w:ilvl="1" w:tplc="04090019">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3" w15:restartNumberingAfterBreak="0">
    <w:nsid w:val="7E235211"/>
    <w:multiLevelType w:val="hybridMultilevel"/>
    <w:tmpl w:val="BF8C199C"/>
    <w:lvl w:ilvl="0" w:tplc="04210001">
      <w:start w:val="1"/>
      <w:numFmt w:val="lowerLetter"/>
      <w:lvlText w:val="(%1)"/>
      <w:lvlJc w:val="left"/>
      <w:pPr>
        <w:ind w:left="1440" w:hanging="360"/>
      </w:pPr>
      <w:rPr>
        <w:rFonts w:hint="default"/>
      </w:rPr>
    </w:lvl>
    <w:lvl w:ilvl="1" w:tplc="04210003">
      <w:start w:val="1"/>
      <w:numFmt w:val="lowerLetter"/>
      <w:lvlText w:val="(%2)"/>
      <w:lvlJc w:val="left"/>
      <w:pPr>
        <w:ind w:left="2160" w:hanging="360"/>
      </w:pPr>
      <w:rPr>
        <w:rFonts w:hint="default"/>
      </w:rPr>
    </w:lvl>
    <w:lvl w:ilvl="2" w:tplc="04210005" w:tentative="1">
      <w:start w:val="1"/>
      <w:numFmt w:val="lowerRoman"/>
      <w:lvlText w:val="%3."/>
      <w:lvlJc w:val="right"/>
      <w:pPr>
        <w:ind w:left="2880" w:hanging="180"/>
      </w:pPr>
    </w:lvl>
    <w:lvl w:ilvl="3" w:tplc="04210001" w:tentative="1">
      <w:start w:val="1"/>
      <w:numFmt w:val="decimal"/>
      <w:lvlText w:val="%4."/>
      <w:lvlJc w:val="left"/>
      <w:pPr>
        <w:ind w:left="3600" w:hanging="360"/>
      </w:pPr>
    </w:lvl>
    <w:lvl w:ilvl="4" w:tplc="04210003" w:tentative="1">
      <w:start w:val="1"/>
      <w:numFmt w:val="lowerLetter"/>
      <w:lvlText w:val="%5."/>
      <w:lvlJc w:val="left"/>
      <w:pPr>
        <w:ind w:left="4320" w:hanging="360"/>
      </w:pPr>
    </w:lvl>
    <w:lvl w:ilvl="5" w:tplc="04210005" w:tentative="1">
      <w:start w:val="1"/>
      <w:numFmt w:val="lowerRoman"/>
      <w:lvlText w:val="%6."/>
      <w:lvlJc w:val="right"/>
      <w:pPr>
        <w:ind w:left="5040" w:hanging="180"/>
      </w:pPr>
    </w:lvl>
    <w:lvl w:ilvl="6" w:tplc="04210001" w:tentative="1">
      <w:start w:val="1"/>
      <w:numFmt w:val="decimal"/>
      <w:lvlText w:val="%7."/>
      <w:lvlJc w:val="left"/>
      <w:pPr>
        <w:ind w:left="5760" w:hanging="360"/>
      </w:pPr>
    </w:lvl>
    <w:lvl w:ilvl="7" w:tplc="04210003" w:tentative="1">
      <w:start w:val="1"/>
      <w:numFmt w:val="lowerLetter"/>
      <w:lvlText w:val="%8."/>
      <w:lvlJc w:val="left"/>
      <w:pPr>
        <w:ind w:left="6480" w:hanging="360"/>
      </w:pPr>
    </w:lvl>
    <w:lvl w:ilvl="8" w:tplc="04210005" w:tentative="1">
      <w:start w:val="1"/>
      <w:numFmt w:val="lowerRoman"/>
      <w:lvlText w:val="%9."/>
      <w:lvlJc w:val="right"/>
      <w:pPr>
        <w:ind w:left="7200" w:hanging="180"/>
      </w:pPr>
    </w:lvl>
  </w:abstractNum>
  <w:abstractNum w:abstractNumId="224" w15:restartNumberingAfterBreak="0">
    <w:nsid w:val="7E67011D"/>
    <w:multiLevelType w:val="hybridMultilevel"/>
    <w:tmpl w:val="3E500D94"/>
    <w:lvl w:ilvl="0" w:tplc="6DB8CA24">
      <w:start w:val="1"/>
      <w:numFmt w:val="lowerLetter"/>
      <w:lvlText w:val="(%1)"/>
      <w:lvlJc w:val="left"/>
      <w:pPr>
        <w:ind w:left="1429" w:hanging="360"/>
      </w:pPr>
      <w:rPr>
        <w:rFonts w:hint="default"/>
      </w:rPr>
    </w:lvl>
    <w:lvl w:ilvl="1" w:tplc="6DB8CA24">
      <w:start w:val="28"/>
      <w:numFmt w:val="decimal"/>
      <w:lvlText w:val="%2."/>
      <w:lvlJc w:val="left"/>
      <w:pPr>
        <w:tabs>
          <w:tab w:val="num" w:pos="2329"/>
        </w:tabs>
        <w:ind w:left="2329" w:hanging="540"/>
      </w:pPr>
      <w:rPr>
        <w:rFonts w:hint="default"/>
      </w:rPr>
    </w:lvl>
    <w:lvl w:ilvl="2" w:tplc="0409001B">
      <w:start w:val="1"/>
      <w:numFmt w:val="lowerLetter"/>
      <w:lvlText w:val="(%3)"/>
      <w:lvlJc w:val="left"/>
      <w:pPr>
        <w:ind w:left="2869" w:hanging="180"/>
      </w:pPr>
      <w:rPr>
        <w:rFonts w:hint="default"/>
      </w:rPr>
    </w:lvl>
    <w:lvl w:ilvl="3" w:tplc="67FA654C">
      <w:start w:val="5"/>
      <w:numFmt w:val="upperRoman"/>
      <w:lvlText w:val="%4."/>
      <w:lvlJc w:val="left"/>
      <w:pPr>
        <w:ind w:left="3949" w:hanging="720"/>
      </w:pPr>
      <w:rPr>
        <w:rFonts w:hint="default"/>
      </w:r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225" w15:restartNumberingAfterBreak="0">
    <w:nsid w:val="7E997DD3"/>
    <w:multiLevelType w:val="hybridMultilevel"/>
    <w:tmpl w:val="C3727B04"/>
    <w:lvl w:ilvl="0" w:tplc="6DB8CA24">
      <w:start w:val="1"/>
      <w:numFmt w:val="lowerLetter"/>
      <w:lvlText w:val="%1."/>
      <w:lvlJc w:val="left"/>
      <w:pPr>
        <w:ind w:left="1364" w:hanging="360"/>
      </w:pPr>
      <w:rPr>
        <w:rFonts w:hint="default"/>
        <w:sz w:val="24"/>
      </w:rPr>
    </w:lvl>
    <w:lvl w:ilvl="1" w:tplc="9E60692E" w:tentative="1">
      <w:start w:val="1"/>
      <w:numFmt w:val="lowerLetter"/>
      <w:lvlText w:val="%2."/>
      <w:lvlJc w:val="left"/>
      <w:pPr>
        <w:ind w:left="2084" w:hanging="360"/>
      </w:pPr>
    </w:lvl>
    <w:lvl w:ilvl="2" w:tplc="6DB8CA24" w:tentative="1">
      <w:start w:val="1"/>
      <w:numFmt w:val="lowerRoman"/>
      <w:lvlText w:val="%3."/>
      <w:lvlJc w:val="right"/>
      <w:pPr>
        <w:ind w:left="2804" w:hanging="180"/>
      </w:pPr>
    </w:lvl>
    <w:lvl w:ilvl="3" w:tplc="0409000F" w:tentative="1">
      <w:start w:val="1"/>
      <w:numFmt w:val="decimal"/>
      <w:lvlText w:val="%4."/>
      <w:lvlJc w:val="left"/>
      <w:pPr>
        <w:ind w:left="3524" w:hanging="360"/>
      </w:pPr>
    </w:lvl>
    <w:lvl w:ilvl="4" w:tplc="04090019" w:tentative="1">
      <w:start w:val="1"/>
      <w:numFmt w:val="lowerLetter"/>
      <w:lvlText w:val="%5."/>
      <w:lvlJc w:val="left"/>
      <w:pPr>
        <w:ind w:left="4244" w:hanging="360"/>
      </w:pPr>
    </w:lvl>
    <w:lvl w:ilvl="5" w:tplc="0409001B" w:tentative="1">
      <w:start w:val="1"/>
      <w:numFmt w:val="lowerRoman"/>
      <w:lvlText w:val="%6."/>
      <w:lvlJc w:val="right"/>
      <w:pPr>
        <w:ind w:left="4964" w:hanging="180"/>
      </w:pPr>
    </w:lvl>
    <w:lvl w:ilvl="6" w:tplc="0409000F" w:tentative="1">
      <w:start w:val="1"/>
      <w:numFmt w:val="decimal"/>
      <w:lvlText w:val="%7."/>
      <w:lvlJc w:val="left"/>
      <w:pPr>
        <w:ind w:left="5684" w:hanging="360"/>
      </w:pPr>
    </w:lvl>
    <w:lvl w:ilvl="7" w:tplc="04090019" w:tentative="1">
      <w:start w:val="1"/>
      <w:numFmt w:val="lowerLetter"/>
      <w:lvlText w:val="%8."/>
      <w:lvlJc w:val="left"/>
      <w:pPr>
        <w:ind w:left="6404" w:hanging="360"/>
      </w:pPr>
    </w:lvl>
    <w:lvl w:ilvl="8" w:tplc="0409001B" w:tentative="1">
      <w:start w:val="1"/>
      <w:numFmt w:val="lowerRoman"/>
      <w:lvlText w:val="%9."/>
      <w:lvlJc w:val="right"/>
      <w:pPr>
        <w:ind w:left="7124" w:hanging="180"/>
      </w:pPr>
    </w:lvl>
  </w:abstractNum>
  <w:abstractNum w:abstractNumId="226" w15:restartNumberingAfterBreak="0">
    <w:nsid w:val="7FF64CB5"/>
    <w:multiLevelType w:val="hybridMultilevel"/>
    <w:tmpl w:val="426E08E4"/>
    <w:lvl w:ilvl="0" w:tplc="1892E95E">
      <w:start w:val="1"/>
      <w:numFmt w:val="decimal"/>
      <w:lvlText w:val="%1."/>
      <w:lvlJc w:val="left"/>
      <w:pPr>
        <w:tabs>
          <w:tab w:val="num" w:pos="1145"/>
        </w:tabs>
        <w:ind w:left="1145" w:hanging="360"/>
      </w:pPr>
      <w:rPr>
        <w:rFonts w:hint="default"/>
        <w:b w:val="0"/>
        <w:i w:val="0"/>
      </w:rPr>
    </w:lvl>
    <w:lvl w:ilvl="1" w:tplc="04210019">
      <w:start w:val="1"/>
      <w:numFmt w:val="lowerLetter"/>
      <w:lvlText w:val="%2)"/>
      <w:lvlJc w:val="left"/>
      <w:pPr>
        <w:tabs>
          <w:tab w:val="num" w:pos="1865"/>
        </w:tabs>
        <w:ind w:left="1865" w:hanging="360"/>
      </w:pPr>
      <w:rPr>
        <w:rFonts w:hint="default"/>
        <w:b w:val="0"/>
        <w:i w:val="0"/>
      </w:rPr>
    </w:lvl>
    <w:lvl w:ilvl="2" w:tplc="0421001B">
      <w:start w:val="1"/>
      <w:numFmt w:val="bullet"/>
      <w:lvlText w:val="-"/>
      <w:lvlJc w:val="left"/>
      <w:pPr>
        <w:tabs>
          <w:tab w:val="num" w:pos="2765"/>
        </w:tabs>
        <w:ind w:left="2765" w:hanging="360"/>
      </w:pPr>
      <w:rPr>
        <w:rFonts w:ascii="Tahoma" w:eastAsia="Times New Roman" w:hAnsi="Tahoma" w:cs="Tahoma" w:hint="default"/>
      </w:rPr>
    </w:lvl>
    <w:lvl w:ilvl="3" w:tplc="0421000F" w:tentative="1">
      <w:start w:val="1"/>
      <w:numFmt w:val="decimal"/>
      <w:lvlText w:val="%4."/>
      <w:lvlJc w:val="left"/>
      <w:pPr>
        <w:tabs>
          <w:tab w:val="num" w:pos="3305"/>
        </w:tabs>
        <w:ind w:left="3305" w:hanging="360"/>
      </w:pPr>
    </w:lvl>
    <w:lvl w:ilvl="4" w:tplc="04210019" w:tentative="1">
      <w:start w:val="1"/>
      <w:numFmt w:val="lowerLetter"/>
      <w:lvlText w:val="%5."/>
      <w:lvlJc w:val="left"/>
      <w:pPr>
        <w:tabs>
          <w:tab w:val="num" w:pos="4025"/>
        </w:tabs>
        <w:ind w:left="4025" w:hanging="360"/>
      </w:pPr>
    </w:lvl>
    <w:lvl w:ilvl="5" w:tplc="0421001B" w:tentative="1">
      <w:start w:val="1"/>
      <w:numFmt w:val="lowerRoman"/>
      <w:lvlText w:val="%6."/>
      <w:lvlJc w:val="right"/>
      <w:pPr>
        <w:tabs>
          <w:tab w:val="num" w:pos="4745"/>
        </w:tabs>
        <w:ind w:left="4745" w:hanging="180"/>
      </w:pPr>
    </w:lvl>
    <w:lvl w:ilvl="6" w:tplc="0421000F" w:tentative="1">
      <w:start w:val="1"/>
      <w:numFmt w:val="decimal"/>
      <w:lvlText w:val="%7."/>
      <w:lvlJc w:val="left"/>
      <w:pPr>
        <w:tabs>
          <w:tab w:val="num" w:pos="5465"/>
        </w:tabs>
        <w:ind w:left="5465" w:hanging="360"/>
      </w:pPr>
    </w:lvl>
    <w:lvl w:ilvl="7" w:tplc="04210019" w:tentative="1">
      <w:start w:val="1"/>
      <w:numFmt w:val="lowerLetter"/>
      <w:lvlText w:val="%8."/>
      <w:lvlJc w:val="left"/>
      <w:pPr>
        <w:tabs>
          <w:tab w:val="num" w:pos="6185"/>
        </w:tabs>
        <w:ind w:left="6185" w:hanging="360"/>
      </w:pPr>
    </w:lvl>
    <w:lvl w:ilvl="8" w:tplc="0421001B" w:tentative="1">
      <w:start w:val="1"/>
      <w:numFmt w:val="lowerRoman"/>
      <w:lvlText w:val="%9."/>
      <w:lvlJc w:val="right"/>
      <w:pPr>
        <w:tabs>
          <w:tab w:val="num" w:pos="6905"/>
        </w:tabs>
        <w:ind w:left="6905" w:hanging="180"/>
      </w:pPr>
    </w:lvl>
  </w:abstractNum>
  <w:num w:numId="1">
    <w:abstractNumId w:val="188"/>
  </w:num>
  <w:num w:numId="2">
    <w:abstractNumId w:val="8"/>
  </w:num>
  <w:num w:numId="3">
    <w:abstractNumId w:val="196"/>
  </w:num>
  <w:num w:numId="4">
    <w:abstractNumId w:val="45"/>
  </w:num>
  <w:num w:numId="5">
    <w:abstractNumId w:val="145"/>
  </w:num>
  <w:num w:numId="6">
    <w:abstractNumId w:val="88"/>
  </w:num>
  <w:num w:numId="7">
    <w:abstractNumId w:val="222"/>
  </w:num>
  <w:num w:numId="8">
    <w:abstractNumId w:val="212"/>
  </w:num>
  <w:num w:numId="9">
    <w:abstractNumId w:val="13"/>
  </w:num>
  <w:num w:numId="10">
    <w:abstractNumId w:val="44"/>
  </w:num>
  <w:num w:numId="11">
    <w:abstractNumId w:val="9"/>
  </w:num>
  <w:num w:numId="12">
    <w:abstractNumId w:val="40"/>
  </w:num>
  <w:num w:numId="13">
    <w:abstractNumId w:val="96"/>
  </w:num>
  <w:num w:numId="14">
    <w:abstractNumId w:val="157"/>
  </w:num>
  <w:num w:numId="15">
    <w:abstractNumId w:val="111"/>
  </w:num>
  <w:num w:numId="16">
    <w:abstractNumId w:val="16"/>
  </w:num>
  <w:num w:numId="17">
    <w:abstractNumId w:val="130"/>
  </w:num>
  <w:num w:numId="18">
    <w:abstractNumId w:val="213"/>
  </w:num>
  <w:num w:numId="19">
    <w:abstractNumId w:val="10"/>
  </w:num>
  <w:num w:numId="20">
    <w:abstractNumId w:val="74"/>
  </w:num>
  <w:num w:numId="21">
    <w:abstractNumId w:val="28"/>
  </w:num>
  <w:num w:numId="22">
    <w:abstractNumId w:val="67"/>
  </w:num>
  <w:num w:numId="23">
    <w:abstractNumId w:val="105"/>
  </w:num>
  <w:num w:numId="24">
    <w:abstractNumId w:val="166"/>
  </w:num>
  <w:num w:numId="25">
    <w:abstractNumId w:val="65"/>
  </w:num>
  <w:num w:numId="26">
    <w:abstractNumId w:val="51"/>
  </w:num>
  <w:num w:numId="27">
    <w:abstractNumId w:val="108"/>
  </w:num>
  <w:num w:numId="28">
    <w:abstractNumId w:val="176"/>
  </w:num>
  <w:num w:numId="29">
    <w:abstractNumId w:val="118"/>
  </w:num>
  <w:num w:numId="30">
    <w:abstractNumId w:val="36"/>
  </w:num>
  <w:num w:numId="31">
    <w:abstractNumId w:val="132"/>
  </w:num>
  <w:num w:numId="32">
    <w:abstractNumId w:val="207"/>
  </w:num>
  <w:num w:numId="33">
    <w:abstractNumId w:val="122"/>
  </w:num>
  <w:num w:numId="34">
    <w:abstractNumId w:val="109"/>
  </w:num>
  <w:num w:numId="35">
    <w:abstractNumId w:val="23"/>
  </w:num>
  <w:num w:numId="36">
    <w:abstractNumId w:val="208"/>
  </w:num>
  <w:num w:numId="37">
    <w:abstractNumId w:val="17"/>
  </w:num>
  <w:num w:numId="38">
    <w:abstractNumId w:val="199"/>
  </w:num>
  <w:num w:numId="39">
    <w:abstractNumId w:val="87"/>
  </w:num>
  <w:num w:numId="40">
    <w:abstractNumId w:val="42"/>
  </w:num>
  <w:num w:numId="41">
    <w:abstractNumId w:val="169"/>
  </w:num>
  <w:num w:numId="42">
    <w:abstractNumId w:val="43"/>
  </w:num>
  <w:num w:numId="43">
    <w:abstractNumId w:val="6"/>
  </w:num>
  <w:num w:numId="44">
    <w:abstractNumId w:val="117"/>
  </w:num>
  <w:num w:numId="45">
    <w:abstractNumId w:val="57"/>
  </w:num>
  <w:num w:numId="46">
    <w:abstractNumId w:val="93"/>
  </w:num>
  <w:num w:numId="47">
    <w:abstractNumId w:val="171"/>
  </w:num>
  <w:num w:numId="48">
    <w:abstractNumId w:val="33"/>
  </w:num>
  <w:num w:numId="49">
    <w:abstractNumId w:val="19"/>
  </w:num>
  <w:num w:numId="50">
    <w:abstractNumId w:val="20"/>
  </w:num>
  <w:num w:numId="51">
    <w:abstractNumId w:val="192"/>
  </w:num>
  <w:num w:numId="52">
    <w:abstractNumId w:val="110"/>
  </w:num>
  <w:num w:numId="53">
    <w:abstractNumId w:val="63"/>
  </w:num>
  <w:num w:numId="54">
    <w:abstractNumId w:val="89"/>
  </w:num>
  <w:num w:numId="55">
    <w:abstractNumId w:val="102"/>
  </w:num>
  <w:num w:numId="56">
    <w:abstractNumId w:val="178"/>
  </w:num>
  <w:num w:numId="57">
    <w:abstractNumId w:val="138"/>
  </w:num>
  <w:num w:numId="58">
    <w:abstractNumId w:val="32"/>
  </w:num>
  <w:num w:numId="59">
    <w:abstractNumId w:val="83"/>
  </w:num>
  <w:num w:numId="60">
    <w:abstractNumId w:val="101"/>
  </w:num>
  <w:num w:numId="61">
    <w:abstractNumId w:val="98"/>
  </w:num>
  <w:num w:numId="62">
    <w:abstractNumId w:val="214"/>
  </w:num>
  <w:num w:numId="63">
    <w:abstractNumId w:val="129"/>
  </w:num>
  <w:num w:numId="64">
    <w:abstractNumId w:val="61"/>
  </w:num>
  <w:num w:numId="65">
    <w:abstractNumId w:val="156"/>
  </w:num>
  <w:num w:numId="66">
    <w:abstractNumId w:val="136"/>
  </w:num>
  <w:num w:numId="67">
    <w:abstractNumId w:val="95"/>
  </w:num>
  <w:num w:numId="68">
    <w:abstractNumId w:val="170"/>
  </w:num>
  <w:num w:numId="69">
    <w:abstractNumId w:val="128"/>
  </w:num>
  <w:num w:numId="70">
    <w:abstractNumId w:val="86"/>
  </w:num>
  <w:num w:numId="71">
    <w:abstractNumId w:val="127"/>
  </w:num>
  <w:num w:numId="72">
    <w:abstractNumId w:val="160"/>
  </w:num>
  <w:num w:numId="73">
    <w:abstractNumId w:val="123"/>
  </w:num>
  <w:num w:numId="74">
    <w:abstractNumId w:val="203"/>
  </w:num>
  <w:num w:numId="75">
    <w:abstractNumId w:val="211"/>
  </w:num>
  <w:num w:numId="76">
    <w:abstractNumId w:val="94"/>
  </w:num>
  <w:num w:numId="77">
    <w:abstractNumId w:val="66"/>
  </w:num>
  <w:num w:numId="78">
    <w:abstractNumId w:val="113"/>
  </w:num>
  <w:num w:numId="79">
    <w:abstractNumId w:val="115"/>
  </w:num>
  <w:num w:numId="80">
    <w:abstractNumId w:val="97"/>
  </w:num>
  <w:num w:numId="81">
    <w:abstractNumId w:val="2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182"/>
  </w:num>
  <w:num w:numId="83">
    <w:abstractNumId w:val="48"/>
  </w:num>
  <w:num w:numId="84">
    <w:abstractNumId w:val="73"/>
  </w:num>
  <w:num w:numId="85">
    <w:abstractNumId w:val="217"/>
  </w:num>
  <w:num w:numId="86">
    <w:abstractNumId w:val="147"/>
  </w:num>
  <w:num w:numId="87">
    <w:abstractNumId w:val="177"/>
  </w:num>
  <w:num w:numId="88">
    <w:abstractNumId w:val="119"/>
  </w:num>
  <w:num w:numId="89">
    <w:abstractNumId w:val="27"/>
  </w:num>
  <w:num w:numId="90">
    <w:abstractNumId w:val="49"/>
  </w:num>
  <w:num w:numId="91">
    <w:abstractNumId w:val="209"/>
  </w:num>
  <w:num w:numId="92">
    <w:abstractNumId w:val="167"/>
  </w:num>
  <w:num w:numId="93">
    <w:abstractNumId w:val="146"/>
  </w:num>
  <w:num w:numId="9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25"/>
  </w:num>
  <w:num w:numId="96">
    <w:abstractNumId w:val="38"/>
  </w:num>
  <w:num w:numId="97">
    <w:abstractNumId w:val="4"/>
  </w:num>
  <w:num w:numId="98">
    <w:abstractNumId w:val="56"/>
  </w:num>
  <w:num w:numId="99">
    <w:abstractNumId w:val="11"/>
  </w:num>
  <w:num w:numId="100">
    <w:abstractNumId w:val="201"/>
  </w:num>
  <w:num w:numId="101">
    <w:abstractNumId w:val="191"/>
  </w:num>
  <w:num w:numId="102">
    <w:abstractNumId w:val="140"/>
  </w:num>
  <w:num w:numId="103">
    <w:abstractNumId w:val="21"/>
  </w:num>
  <w:num w:numId="104">
    <w:abstractNumId w:val="107"/>
  </w:num>
  <w:num w:numId="105">
    <w:abstractNumId w:val="164"/>
  </w:num>
  <w:num w:numId="106">
    <w:abstractNumId w:val="163"/>
  </w:num>
  <w:num w:numId="107">
    <w:abstractNumId w:val="64"/>
  </w:num>
  <w:num w:numId="108">
    <w:abstractNumId w:val="185"/>
  </w:num>
  <w:num w:numId="109">
    <w:abstractNumId w:val="190"/>
  </w:num>
  <w:num w:numId="110">
    <w:abstractNumId w:val="78"/>
  </w:num>
  <w:num w:numId="111">
    <w:abstractNumId w:val="204"/>
  </w:num>
  <w:num w:numId="112">
    <w:abstractNumId w:val="161"/>
  </w:num>
  <w:num w:numId="113">
    <w:abstractNumId w:val="75"/>
  </w:num>
  <w:num w:numId="114">
    <w:abstractNumId w:val="131"/>
  </w:num>
  <w:num w:numId="115">
    <w:abstractNumId w:val="143"/>
  </w:num>
  <w:num w:numId="116">
    <w:abstractNumId w:val="179"/>
  </w:num>
  <w:num w:numId="117">
    <w:abstractNumId w:val="58"/>
  </w:num>
  <w:num w:numId="118">
    <w:abstractNumId w:val="225"/>
  </w:num>
  <w:num w:numId="119">
    <w:abstractNumId w:val="29"/>
  </w:num>
  <w:num w:numId="120">
    <w:abstractNumId w:val="12"/>
  </w:num>
  <w:num w:numId="121">
    <w:abstractNumId w:val="76"/>
  </w:num>
  <w:num w:numId="122">
    <w:abstractNumId w:val="35"/>
  </w:num>
  <w:num w:numId="123">
    <w:abstractNumId w:val="187"/>
  </w:num>
  <w:num w:numId="124">
    <w:abstractNumId w:val="85"/>
  </w:num>
  <w:num w:numId="125">
    <w:abstractNumId w:val="149"/>
  </w:num>
  <w:num w:numId="126">
    <w:abstractNumId w:val="22"/>
  </w:num>
  <w:num w:numId="127">
    <w:abstractNumId w:val="226"/>
  </w:num>
  <w:num w:numId="128">
    <w:abstractNumId w:val="142"/>
  </w:num>
  <w:num w:numId="129">
    <w:abstractNumId w:val="120"/>
  </w:num>
  <w:num w:numId="130">
    <w:abstractNumId w:val="159"/>
  </w:num>
  <w:num w:numId="131">
    <w:abstractNumId w:val="24"/>
  </w:num>
  <w:num w:numId="132">
    <w:abstractNumId w:val="46"/>
  </w:num>
  <w:num w:numId="133">
    <w:abstractNumId w:val="71"/>
  </w:num>
  <w:num w:numId="134">
    <w:abstractNumId w:val="79"/>
  </w:num>
  <w:num w:numId="135">
    <w:abstractNumId w:val="31"/>
  </w:num>
  <w:num w:numId="136">
    <w:abstractNumId w:val="84"/>
  </w:num>
  <w:num w:numId="137">
    <w:abstractNumId w:val="141"/>
  </w:num>
  <w:num w:numId="138">
    <w:abstractNumId w:val="52"/>
  </w:num>
  <w:num w:numId="139">
    <w:abstractNumId w:val="59"/>
  </w:num>
  <w:num w:numId="140">
    <w:abstractNumId w:val="15"/>
  </w:num>
  <w:num w:numId="141">
    <w:abstractNumId w:val="183"/>
  </w:num>
  <w:num w:numId="142">
    <w:abstractNumId w:val="69"/>
  </w:num>
  <w:num w:numId="143">
    <w:abstractNumId w:val="60"/>
  </w:num>
  <w:num w:numId="144">
    <w:abstractNumId w:val="153"/>
  </w:num>
  <w:num w:numId="145">
    <w:abstractNumId w:val="121"/>
  </w:num>
  <w:num w:numId="146">
    <w:abstractNumId w:val="175"/>
  </w:num>
  <w:num w:numId="147">
    <w:abstractNumId w:val="205"/>
  </w:num>
  <w:num w:numId="148">
    <w:abstractNumId w:val="180"/>
  </w:num>
  <w:num w:numId="149">
    <w:abstractNumId w:val="198"/>
  </w:num>
  <w:num w:numId="150">
    <w:abstractNumId w:val="202"/>
  </w:num>
  <w:num w:numId="151">
    <w:abstractNumId w:val="144"/>
  </w:num>
  <w:num w:numId="152">
    <w:abstractNumId w:val="7"/>
  </w:num>
  <w:num w:numId="153">
    <w:abstractNumId w:val="114"/>
  </w:num>
  <w:num w:numId="154">
    <w:abstractNumId w:val="72"/>
  </w:num>
  <w:num w:numId="155">
    <w:abstractNumId w:val="174"/>
  </w:num>
  <w:num w:numId="156">
    <w:abstractNumId w:val="218"/>
  </w:num>
  <w:num w:numId="157">
    <w:abstractNumId w:val="189"/>
  </w:num>
  <w:num w:numId="158">
    <w:abstractNumId w:val="82"/>
  </w:num>
  <w:num w:numId="159">
    <w:abstractNumId w:val="219"/>
  </w:num>
  <w:num w:numId="160">
    <w:abstractNumId w:val="154"/>
  </w:num>
  <w:num w:numId="161">
    <w:abstractNumId w:val="184"/>
  </w:num>
  <w:num w:numId="162">
    <w:abstractNumId w:val="186"/>
  </w:num>
  <w:num w:numId="163">
    <w:abstractNumId w:val="62"/>
  </w:num>
  <w:num w:numId="164">
    <w:abstractNumId w:val="47"/>
  </w:num>
  <w:num w:numId="165">
    <w:abstractNumId w:val="193"/>
  </w:num>
  <w:num w:numId="166">
    <w:abstractNumId w:val="112"/>
  </w:num>
  <w:num w:numId="167">
    <w:abstractNumId w:val="77"/>
  </w:num>
  <w:num w:numId="168">
    <w:abstractNumId w:val="1"/>
  </w:num>
  <w:num w:numId="169">
    <w:abstractNumId w:val="137"/>
  </w:num>
  <w:num w:numId="170">
    <w:abstractNumId w:val="168"/>
  </w:num>
  <w:num w:numId="171">
    <w:abstractNumId w:val="173"/>
  </w:num>
  <w:num w:numId="172">
    <w:abstractNumId w:val="99"/>
  </w:num>
  <w:num w:numId="173">
    <w:abstractNumId w:val="210"/>
  </w:num>
  <w:num w:numId="174">
    <w:abstractNumId w:val="194"/>
  </w:num>
  <w:num w:numId="175">
    <w:abstractNumId w:val="197"/>
  </w:num>
  <w:num w:numId="176">
    <w:abstractNumId w:val="133"/>
  </w:num>
  <w:num w:numId="177">
    <w:abstractNumId w:val="103"/>
  </w:num>
  <w:num w:numId="178">
    <w:abstractNumId w:val="116"/>
  </w:num>
  <w:num w:numId="179">
    <w:abstractNumId w:val="80"/>
  </w:num>
  <w:num w:numId="180">
    <w:abstractNumId w:val="162"/>
  </w:num>
  <w:num w:numId="181">
    <w:abstractNumId w:val="124"/>
  </w:num>
  <w:num w:numId="182">
    <w:abstractNumId w:val="224"/>
  </w:num>
  <w:num w:numId="183">
    <w:abstractNumId w:val="223"/>
  </w:num>
  <w:num w:numId="184">
    <w:abstractNumId w:val="135"/>
  </w:num>
  <w:num w:numId="185">
    <w:abstractNumId w:val="90"/>
  </w:num>
  <w:num w:numId="186">
    <w:abstractNumId w:val="125"/>
  </w:num>
  <w:num w:numId="187">
    <w:abstractNumId w:val="200"/>
  </w:num>
  <w:num w:numId="188">
    <w:abstractNumId w:val="139"/>
  </w:num>
  <w:num w:numId="189">
    <w:abstractNumId w:val="26"/>
  </w:num>
  <w:num w:numId="19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1">
    <w:abstractNumId w:val="106"/>
  </w:num>
  <w:num w:numId="192">
    <w:abstractNumId w:val="18"/>
  </w:num>
  <w:num w:numId="193">
    <w:abstractNumId w:val="150"/>
  </w:num>
  <w:num w:numId="194">
    <w:abstractNumId w:val="54"/>
  </w:num>
  <w:num w:numId="195">
    <w:abstractNumId w:val="126"/>
  </w:num>
  <w:num w:numId="196">
    <w:abstractNumId w:val="221"/>
  </w:num>
  <w:num w:numId="197">
    <w:abstractNumId w:val="70"/>
  </w:num>
  <w:num w:numId="198">
    <w:abstractNumId w:val="2"/>
  </w:num>
  <w:num w:numId="199">
    <w:abstractNumId w:val="216"/>
  </w:num>
  <w:num w:numId="200">
    <w:abstractNumId w:val="37"/>
  </w:num>
  <w:num w:numId="201">
    <w:abstractNumId w:val="41"/>
  </w:num>
  <w:num w:numId="202">
    <w:abstractNumId w:val="81"/>
  </w:num>
  <w:num w:numId="203">
    <w:abstractNumId w:val="68"/>
  </w:num>
  <w:num w:numId="204">
    <w:abstractNumId w:val="50"/>
  </w:num>
  <w:num w:numId="205">
    <w:abstractNumId w:val="148"/>
  </w:num>
  <w:num w:numId="206">
    <w:abstractNumId w:val="181"/>
  </w:num>
  <w:num w:numId="207">
    <w:abstractNumId w:val="134"/>
  </w:num>
  <w:num w:numId="208">
    <w:abstractNumId w:val="195"/>
  </w:num>
  <w:num w:numId="209">
    <w:abstractNumId w:val="3"/>
  </w:num>
  <w:num w:numId="210">
    <w:abstractNumId w:val="5"/>
  </w:num>
  <w:num w:numId="211">
    <w:abstractNumId w:val="39"/>
  </w:num>
  <w:num w:numId="212">
    <w:abstractNumId w:val="151"/>
  </w:num>
  <w:num w:numId="213">
    <w:abstractNumId w:val="206"/>
  </w:num>
  <w:num w:numId="214">
    <w:abstractNumId w:val="172"/>
  </w:num>
  <w:num w:numId="215">
    <w:abstractNumId w:val="55"/>
  </w:num>
  <w:num w:numId="216">
    <w:abstractNumId w:val="53"/>
  </w:num>
  <w:num w:numId="217">
    <w:abstractNumId w:val="30"/>
  </w:num>
  <w:num w:numId="218">
    <w:abstractNumId w:val="220"/>
  </w:num>
  <w:num w:numId="219">
    <w:abstractNumId w:val="104"/>
  </w:num>
  <w:num w:numId="220">
    <w:abstractNumId w:val="165"/>
  </w:num>
  <w:num w:numId="221">
    <w:abstractNumId w:val="91"/>
  </w:num>
  <w:num w:numId="222">
    <w:abstractNumId w:val="34"/>
  </w:num>
  <w:num w:numId="223">
    <w:abstractNumId w:val="158"/>
  </w:num>
  <w:num w:numId="224">
    <w:abstractNumId w:val="152"/>
  </w:num>
  <w:num w:numId="225">
    <w:abstractNumId w:val="100"/>
  </w:num>
  <w:num w:numId="226">
    <w:abstractNumId w:val="155"/>
  </w:num>
  <w:num w:numId="227">
    <w:abstractNumId w:val="92"/>
  </w:num>
  <w:numIdMacAtCleanup w:val="2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650B7"/>
    <w:rsid w:val="000035A8"/>
    <w:rsid w:val="00003767"/>
    <w:rsid w:val="00003FD3"/>
    <w:rsid w:val="00003FFC"/>
    <w:rsid w:val="000071E9"/>
    <w:rsid w:val="00007F6B"/>
    <w:rsid w:val="00010E03"/>
    <w:rsid w:val="000153C9"/>
    <w:rsid w:val="00017D97"/>
    <w:rsid w:val="000258B5"/>
    <w:rsid w:val="0003111A"/>
    <w:rsid w:val="00032599"/>
    <w:rsid w:val="00035079"/>
    <w:rsid w:val="0004229B"/>
    <w:rsid w:val="0004234C"/>
    <w:rsid w:val="00043307"/>
    <w:rsid w:val="00043A4A"/>
    <w:rsid w:val="00043AF9"/>
    <w:rsid w:val="00045E3A"/>
    <w:rsid w:val="00050AB9"/>
    <w:rsid w:val="00050E10"/>
    <w:rsid w:val="00052296"/>
    <w:rsid w:val="0005256E"/>
    <w:rsid w:val="00056495"/>
    <w:rsid w:val="000566E3"/>
    <w:rsid w:val="0005752F"/>
    <w:rsid w:val="00062B5E"/>
    <w:rsid w:val="000645EF"/>
    <w:rsid w:val="00065064"/>
    <w:rsid w:val="00071683"/>
    <w:rsid w:val="00073A4C"/>
    <w:rsid w:val="00074F77"/>
    <w:rsid w:val="00076F0F"/>
    <w:rsid w:val="0008091E"/>
    <w:rsid w:val="00085644"/>
    <w:rsid w:val="00090BBB"/>
    <w:rsid w:val="000939A7"/>
    <w:rsid w:val="000B0CB0"/>
    <w:rsid w:val="000B455F"/>
    <w:rsid w:val="000B7301"/>
    <w:rsid w:val="000C523D"/>
    <w:rsid w:val="000D039C"/>
    <w:rsid w:val="000D3A8E"/>
    <w:rsid w:val="000D4676"/>
    <w:rsid w:val="000D55C2"/>
    <w:rsid w:val="000D6F5B"/>
    <w:rsid w:val="000D78A0"/>
    <w:rsid w:val="000E51AF"/>
    <w:rsid w:val="000E5ECF"/>
    <w:rsid w:val="000E6D12"/>
    <w:rsid w:val="000E7298"/>
    <w:rsid w:val="000E76FA"/>
    <w:rsid w:val="000E7703"/>
    <w:rsid w:val="000E7C0B"/>
    <w:rsid w:val="000F0BB9"/>
    <w:rsid w:val="000F3873"/>
    <w:rsid w:val="001057D5"/>
    <w:rsid w:val="001062BF"/>
    <w:rsid w:val="00107053"/>
    <w:rsid w:val="001169FD"/>
    <w:rsid w:val="001253FC"/>
    <w:rsid w:val="001362B7"/>
    <w:rsid w:val="0014067C"/>
    <w:rsid w:val="00146519"/>
    <w:rsid w:val="00152BF6"/>
    <w:rsid w:val="00154DA2"/>
    <w:rsid w:val="00162828"/>
    <w:rsid w:val="00163185"/>
    <w:rsid w:val="00164A7E"/>
    <w:rsid w:val="0016674D"/>
    <w:rsid w:val="00173542"/>
    <w:rsid w:val="00175170"/>
    <w:rsid w:val="001837BF"/>
    <w:rsid w:val="00185E0F"/>
    <w:rsid w:val="001869E7"/>
    <w:rsid w:val="001A1AA5"/>
    <w:rsid w:val="001A29BF"/>
    <w:rsid w:val="001A5ABC"/>
    <w:rsid w:val="001B5EB8"/>
    <w:rsid w:val="001C2273"/>
    <w:rsid w:val="001C63A8"/>
    <w:rsid w:val="001C72DE"/>
    <w:rsid w:val="001C76AA"/>
    <w:rsid w:val="001D2E83"/>
    <w:rsid w:val="0020083F"/>
    <w:rsid w:val="00202A01"/>
    <w:rsid w:val="002034EB"/>
    <w:rsid w:val="00204ECA"/>
    <w:rsid w:val="00206470"/>
    <w:rsid w:val="00210411"/>
    <w:rsid w:val="0021796A"/>
    <w:rsid w:val="00217E17"/>
    <w:rsid w:val="00226566"/>
    <w:rsid w:val="00226AC5"/>
    <w:rsid w:val="00226C54"/>
    <w:rsid w:val="0023084A"/>
    <w:rsid w:val="002343AB"/>
    <w:rsid w:val="00237192"/>
    <w:rsid w:val="002413D1"/>
    <w:rsid w:val="0024755E"/>
    <w:rsid w:val="00253AE5"/>
    <w:rsid w:val="002634C6"/>
    <w:rsid w:val="002650B7"/>
    <w:rsid w:val="00275CB8"/>
    <w:rsid w:val="00275E3D"/>
    <w:rsid w:val="00292D8C"/>
    <w:rsid w:val="00293941"/>
    <w:rsid w:val="002A397D"/>
    <w:rsid w:val="002A486C"/>
    <w:rsid w:val="002A5A9B"/>
    <w:rsid w:val="002A5AC1"/>
    <w:rsid w:val="002B2ED5"/>
    <w:rsid w:val="002B4E96"/>
    <w:rsid w:val="002B6596"/>
    <w:rsid w:val="002B7EF1"/>
    <w:rsid w:val="002C0660"/>
    <w:rsid w:val="002C1DAA"/>
    <w:rsid w:val="002C633D"/>
    <w:rsid w:val="002D2704"/>
    <w:rsid w:val="002D3DDE"/>
    <w:rsid w:val="002D6D72"/>
    <w:rsid w:val="002E09A4"/>
    <w:rsid w:val="002E23A5"/>
    <w:rsid w:val="002E359C"/>
    <w:rsid w:val="002F5F6B"/>
    <w:rsid w:val="002F5F92"/>
    <w:rsid w:val="002F7844"/>
    <w:rsid w:val="003041B2"/>
    <w:rsid w:val="00305BFA"/>
    <w:rsid w:val="0031136F"/>
    <w:rsid w:val="00311CBF"/>
    <w:rsid w:val="00311CF4"/>
    <w:rsid w:val="00313DF4"/>
    <w:rsid w:val="00315B9C"/>
    <w:rsid w:val="003206C0"/>
    <w:rsid w:val="00321C63"/>
    <w:rsid w:val="00322B29"/>
    <w:rsid w:val="0032702F"/>
    <w:rsid w:val="00327F10"/>
    <w:rsid w:val="003317E3"/>
    <w:rsid w:val="003340FD"/>
    <w:rsid w:val="003360D4"/>
    <w:rsid w:val="0033770B"/>
    <w:rsid w:val="003515AD"/>
    <w:rsid w:val="00357CDF"/>
    <w:rsid w:val="0036267E"/>
    <w:rsid w:val="00362F7C"/>
    <w:rsid w:val="00370822"/>
    <w:rsid w:val="0037082B"/>
    <w:rsid w:val="003737DF"/>
    <w:rsid w:val="00377853"/>
    <w:rsid w:val="00377E2D"/>
    <w:rsid w:val="0038298B"/>
    <w:rsid w:val="00382DF3"/>
    <w:rsid w:val="003858FA"/>
    <w:rsid w:val="0039074F"/>
    <w:rsid w:val="00391338"/>
    <w:rsid w:val="003A38E8"/>
    <w:rsid w:val="003A647C"/>
    <w:rsid w:val="003B1547"/>
    <w:rsid w:val="003B166D"/>
    <w:rsid w:val="003B6E5A"/>
    <w:rsid w:val="003B6ECE"/>
    <w:rsid w:val="003C1A2D"/>
    <w:rsid w:val="003C3F75"/>
    <w:rsid w:val="003C75F7"/>
    <w:rsid w:val="003D1BF1"/>
    <w:rsid w:val="003D2EF6"/>
    <w:rsid w:val="003D494E"/>
    <w:rsid w:val="003D75FB"/>
    <w:rsid w:val="003E48DB"/>
    <w:rsid w:val="003E4D24"/>
    <w:rsid w:val="003F0FEC"/>
    <w:rsid w:val="003F1A23"/>
    <w:rsid w:val="003F2029"/>
    <w:rsid w:val="003F24A3"/>
    <w:rsid w:val="003F6826"/>
    <w:rsid w:val="003F744E"/>
    <w:rsid w:val="00403C4A"/>
    <w:rsid w:val="004048F0"/>
    <w:rsid w:val="00405893"/>
    <w:rsid w:val="00405C96"/>
    <w:rsid w:val="004120BF"/>
    <w:rsid w:val="0041267E"/>
    <w:rsid w:val="00416B06"/>
    <w:rsid w:val="00421810"/>
    <w:rsid w:val="0042286B"/>
    <w:rsid w:val="004231F1"/>
    <w:rsid w:val="00433A81"/>
    <w:rsid w:val="00435E40"/>
    <w:rsid w:val="004367D4"/>
    <w:rsid w:val="00437A51"/>
    <w:rsid w:val="00441DEE"/>
    <w:rsid w:val="004423BE"/>
    <w:rsid w:val="0044612E"/>
    <w:rsid w:val="00447133"/>
    <w:rsid w:val="00447E87"/>
    <w:rsid w:val="00450CD5"/>
    <w:rsid w:val="00451F64"/>
    <w:rsid w:val="004547E4"/>
    <w:rsid w:val="00454D47"/>
    <w:rsid w:val="00455F31"/>
    <w:rsid w:val="00462D78"/>
    <w:rsid w:val="00463673"/>
    <w:rsid w:val="00470538"/>
    <w:rsid w:val="0047581E"/>
    <w:rsid w:val="00476434"/>
    <w:rsid w:val="00476CE2"/>
    <w:rsid w:val="00482ED6"/>
    <w:rsid w:val="00483539"/>
    <w:rsid w:val="00484478"/>
    <w:rsid w:val="00484714"/>
    <w:rsid w:val="00491B97"/>
    <w:rsid w:val="004969FE"/>
    <w:rsid w:val="004A0323"/>
    <w:rsid w:val="004A38EA"/>
    <w:rsid w:val="004A42B9"/>
    <w:rsid w:val="004A64B9"/>
    <w:rsid w:val="004B7045"/>
    <w:rsid w:val="004C0888"/>
    <w:rsid w:val="004C215F"/>
    <w:rsid w:val="004C2E90"/>
    <w:rsid w:val="004D6693"/>
    <w:rsid w:val="004D6AE5"/>
    <w:rsid w:val="004D6E93"/>
    <w:rsid w:val="004E1C23"/>
    <w:rsid w:val="004E1D25"/>
    <w:rsid w:val="004E2833"/>
    <w:rsid w:val="004E3048"/>
    <w:rsid w:val="004F135E"/>
    <w:rsid w:val="004F1B38"/>
    <w:rsid w:val="004F2182"/>
    <w:rsid w:val="004F2CCC"/>
    <w:rsid w:val="004F43A8"/>
    <w:rsid w:val="004F54E6"/>
    <w:rsid w:val="004F62A4"/>
    <w:rsid w:val="005114C5"/>
    <w:rsid w:val="00520DF1"/>
    <w:rsid w:val="00520EA0"/>
    <w:rsid w:val="0052326A"/>
    <w:rsid w:val="00526D10"/>
    <w:rsid w:val="005304A2"/>
    <w:rsid w:val="00532EF2"/>
    <w:rsid w:val="00534112"/>
    <w:rsid w:val="00534FA2"/>
    <w:rsid w:val="00541FF4"/>
    <w:rsid w:val="00544083"/>
    <w:rsid w:val="00545A5E"/>
    <w:rsid w:val="00545ECC"/>
    <w:rsid w:val="00546663"/>
    <w:rsid w:val="00551410"/>
    <w:rsid w:val="00553085"/>
    <w:rsid w:val="005608B6"/>
    <w:rsid w:val="0056104F"/>
    <w:rsid w:val="00566518"/>
    <w:rsid w:val="00567987"/>
    <w:rsid w:val="00570E15"/>
    <w:rsid w:val="00574009"/>
    <w:rsid w:val="00574439"/>
    <w:rsid w:val="00586168"/>
    <w:rsid w:val="00590391"/>
    <w:rsid w:val="005932D0"/>
    <w:rsid w:val="0059718B"/>
    <w:rsid w:val="00597F53"/>
    <w:rsid w:val="005A1DC4"/>
    <w:rsid w:val="005A354F"/>
    <w:rsid w:val="005A75A7"/>
    <w:rsid w:val="005D4B99"/>
    <w:rsid w:val="005D5CC1"/>
    <w:rsid w:val="005D74E2"/>
    <w:rsid w:val="005E0907"/>
    <w:rsid w:val="005E0B0D"/>
    <w:rsid w:val="005E2DB9"/>
    <w:rsid w:val="005E3F2F"/>
    <w:rsid w:val="005F47BD"/>
    <w:rsid w:val="005F51A4"/>
    <w:rsid w:val="005F6162"/>
    <w:rsid w:val="006047E9"/>
    <w:rsid w:val="00604A81"/>
    <w:rsid w:val="00605106"/>
    <w:rsid w:val="00611AE1"/>
    <w:rsid w:val="00613301"/>
    <w:rsid w:val="0061560B"/>
    <w:rsid w:val="0062158B"/>
    <w:rsid w:val="006356D5"/>
    <w:rsid w:val="00647EAF"/>
    <w:rsid w:val="00650DF2"/>
    <w:rsid w:val="006522AE"/>
    <w:rsid w:val="00652D21"/>
    <w:rsid w:val="0065365F"/>
    <w:rsid w:val="00655216"/>
    <w:rsid w:val="00655EF8"/>
    <w:rsid w:val="00656431"/>
    <w:rsid w:val="0065783E"/>
    <w:rsid w:val="00662EAE"/>
    <w:rsid w:val="00673923"/>
    <w:rsid w:val="00674180"/>
    <w:rsid w:val="00674A0B"/>
    <w:rsid w:val="00676011"/>
    <w:rsid w:val="00680356"/>
    <w:rsid w:val="00683554"/>
    <w:rsid w:val="006870F4"/>
    <w:rsid w:val="00687789"/>
    <w:rsid w:val="00694B88"/>
    <w:rsid w:val="006A3D61"/>
    <w:rsid w:val="006A48DF"/>
    <w:rsid w:val="006A50A4"/>
    <w:rsid w:val="006A5C0B"/>
    <w:rsid w:val="006A6222"/>
    <w:rsid w:val="006B01D1"/>
    <w:rsid w:val="006B1E72"/>
    <w:rsid w:val="006B399C"/>
    <w:rsid w:val="006C1560"/>
    <w:rsid w:val="006D1CD1"/>
    <w:rsid w:val="006D207C"/>
    <w:rsid w:val="006E036A"/>
    <w:rsid w:val="006E2599"/>
    <w:rsid w:val="006F165A"/>
    <w:rsid w:val="006F1E5B"/>
    <w:rsid w:val="006F2215"/>
    <w:rsid w:val="006F4F5F"/>
    <w:rsid w:val="006F5856"/>
    <w:rsid w:val="006F63AD"/>
    <w:rsid w:val="006F722B"/>
    <w:rsid w:val="0071076F"/>
    <w:rsid w:val="007121AF"/>
    <w:rsid w:val="00723B1F"/>
    <w:rsid w:val="0072631E"/>
    <w:rsid w:val="00727763"/>
    <w:rsid w:val="007277F3"/>
    <w:rsid w:val="007310C5"/>
    <w:rsid w:val="00731CA2"/>
    <w:rsid w:val="00735A1B"/>
    <w:rsid w:val="007431DB"/>
    <w:rsid w:val="00750039"/>
    <w:rsid w:val="007529BB"/>
    <w:rsid w:val="0075494D"/>
    <w:rsid w:val="007643F0"/>
    <w:rsid w:val="00771863"/>
    <w:rsid w:val="0077430A"/>
    <w:rsid w:val="0077535B"/>
    <w:rsid w:val="00792165"/>
    <w:rsid w:val="007930DF"/>
    <w:rsid w:val="00796872"/>
    <w:rsid w:val="007A2504"/>
    <w:rsid w:val="007A368D"/>
    <w:rsid w:val="007B2215"/>
    <w:rsid w:val="007B6B4B"/>
    <w:rsid w:val="007C098B"/>
    <w:rsid w:val="007C4B45"/>
    <w:rsid w:val="007D2478"/>
    <w:rsid w:val="007D3A22"/>
    <w:rsid w:val="007D49EF"/>
    <w:rsid w:val="007D4B6B"/>
    <w:rsid w:val="007D61D7"/>
    <w:rsid w:val="007D6569"/>
    <w:rsid w:val="007E1C61"/>
    <w:rsid w:val="007E36F1"/>
    <w:rsid w:val="007E3DD1"/>
    <w:rsid w:val="007E4E10"/>
    <w:rsid w:val="007E77C9"/>
    <w:rsid w:val="007F0182"/>
    <w:rsid w:val="007F3FC8"/>
    <w:rsid w:val="0080440E"/>
    <w:rsid w:val="0080446A"/>
    <w:rsid w:val="00806D56"/>
    <w:rsid w:val="00807E99"/>
    <w:rsid w:val="008100D2"/>
    <w:rsid w:val="008107AD"/>
    <w:rsid w:val="00813A8E"/>
    <w:rsid w:val="0081643B"/>
    <w:rsid w:val="00817CC2"/>
    <w:rsid w:val="00831DF0"/>
    <w:rsid w:val="00833499"/>
    <w:rsid w:val="008608B4"/>
    <w:rsid w:val="008629C6"/>
    <w:rsid w:val="00862B07"/>
    <w:rsid w:val="0086478A"/>
    <w:rsid w:val="00866880"/>
    <w:rsid w:val="0087094E"/>
    <w:rsid w:val="00870F84"/>
    <w:rsid w:val="0087198D"/>
    <w:rsid w:val="00881829"/>
    <w:rsid w:val="00881C10"/>
    <w:rsid w:val="008849C6"/>
    <w:rsid w:val="008862FA"/>
    <w:rsid w:val="00887CF6"/>
    <w:rsid w:val="00891434"/>
    <w:rsid w:val="00895CBB"/>
    <w:rsid w:val="008A09A3"/>
    <w:rsid w:val="008A2718"/>
    <w:rsid w:val="008A2BD0"/>
    <w:rsid w:val="008A52D4"/>
    <w:rsid w:val="008B2938"/>
    <w:rsid w:val="008B3681"/>
    <w:rsid w:val="008B5A0A"/>
    <w:rsid w:val="008B6BB0"/>
    <w:rsid w:val="008C0F74"/>
    <w:rsid w:val="008C1574"/>
    <w:rsid w:val="008C1B35"/>
    <w:rsid w:val="008C1F5B"/>
    <w:rsid w:val="008C25E8"/>
    <w:rsid w:val="008D1A6C"/>
    <w:rsid w:val="008D3DF5"/>
    <w:rsid w:val="008D4F19"/>
    <w:rsid w:val="008D6E24"/>
    <w:rsid w:val="008E673D"/>
    <w:rsid w:val="008E753F"/>
    <w:rsid w:val="008F038F"/>
    <w:rsid w:val="008F09F7"/>
    <w:rsid w:val="008F2AF2"/>
    <w:rsid w:val="008F3317"/>
    <w:rsid w:val="008F71FE"/>
    <w:rsid w:val="00904450"/>
    <w:rsid w:val="0091355B"/>
    <w:rsid w:val="009160A2"/>
    <w:rsid w:val="009249D4"/>
    <w:rsid w:val="00926C85"/>
    <w:rsid w:val="00926DEA"/>
    <w:rsid w:val="009311A0"/>
    <w:rsid w:val="00932C6C"/>
    <w:rsid w:val="009405DA"/>
    <w:rsid w:val="00947D80"/>
    <w:rsid w:val="00950AC2"/>
    <w:rsid w:val="00950AFF"/>
    <w:rsid w:val="00956859"/>
    <w:rsid w:val="00957400"/>
    <w:rsid w:val="009602DD"/>
    <w:rsid w:val="0096403D"/>
    <w:rsid w:val="00966EA8"/>
    <w:rsid w:val="00977FCB"/>
    <w:rsid w:val="00980B9D"/>
    <w:rsid w:val="00982614"/>
    <w:rsid w:val="009827EC"/>
    <w:rsid w:val="00987679"/>
    <w:rsid w:val="00992EEE"/>
    <w:rsid w:val="0099398F"/>
    <w:rsid w:val="0099459F"/>
    <w:rsid w:val="00996B1A"/>
    <w:rsid w:val="00997662"/>
    <w:rsid w:val="00997C57"/>
    <w:rsid w:val="00997DF1"/>
    <w:rsid w:val="009A2051"/>
    <w:rsid w:val="009A3A0D"/>
    <w:rsid w:val="009B329F"/>
    <w:rsid w:val="009B71FE"/>
    <w:rsid w:val="009C247D"/>
    <w:rsid w:val="009C52BF"/>
    <w:rsid w:val="009C52D7"/>
    <w:rsid w:val="009C5F50"/>
    <w:rsid w:val="009C6A2F"/>
    <w:rsid w:val="009D181D"/>
    <w:rsid w:val="009D5A8C"/>
    <w:rsid w:val="009D6A92"/>
    <w:rsid w:val="009E07F1"/>
    <w:rsid w:val="009E622F"/>
    <w:rsid w:val="009F2350"/>
    <w:rsid w:val="009F5002"/>
    <w:rsid w:val="009F76F8"/>
    <w:rsid w:val="00A01BCE"/>
    <w:rsid w:val="00A02062"/>
    <w:rsid w:val="00A13991"/>
    <w:rsid w:val="00A13A73"/>
    <w:rsid w:val="00A15301"/>
    <w:rsid w:val="00A17439"/>
    <w:rsid w:val="00A20198"/>
    <w:rsid w:val="00A21EC5"/>
    <w:rsid w:val="00A22CF4"/>
    <w:rsid w:val="00A265F9"/>
    <w:rsid w:val="00A304E4"/>
    <w:rsid w:val="00A30537"/>
    <w:rsid w:val="00A33510"/>
    <w:rsid w:val="00A34E95"/>
    <w:rsid w:val="00A35561"/>
    <w:rsid w:val="00A40C3A"/>
    <w:rsid w:val="00A40CF4"/>
    <w:rsid w:val="00A4197E"/>
    <w:rsid w:val="00A41FE4"/>
    <w:rsid w:val="00A4750E"/>
    <w:rsid w:val="00A47BBC"/>
    <w:rsid w:val="00A514EF"/>
    <w:rsid w:val="00A51996"/>
    <w:rsid w:val="00A571CC"/>
    <w:rsid w:val="00A6007B"/>
    <w:rsid w:val="00A6305E"/>
    <w:rsid w:val="00A633A1"/>
    <w:rsid w:val="00A65D91"/>
    <w:rsid w:val="00A71FAF"/>
    <w:rsid w:val="00A81C73"/>
    <w:rsid w:val="00A9124A"/>
    <w:rsid w:val="00A926EE"/>
    <w:rsid w:val="00A93D9A"/>
    <w:rsid w:val="00A94392"/>
    <w:rsid w:val="00AA2038"/>
    <w:rsid w:val="00AA20B2"/>
    <w:rsid w:val="00AB1BC0"/>
    <w:rsid w:val="00AB3229"/>
    <w:rsid w:val="00AB33E9"/>
    <w:rsid w:val="00AB7246"/>
    <w:rsid w:val="00AC611E"/>
    <w:rsid w:val="00AD2ACA"/>
    <w:rsid w:val="00AD365E"/>
    <w:rsid w:val="00AE6CF6"/>
    <w:rsid w:val="00AF3C05"/>
    <w:rsid w:val="00AF54EC"/>
    <w:rsid w:val="00AF61FE"/>
    <w:rsid w:val="00AF75F5"/>
    <w:rsid w:val="00B00748"/>
    <w:rsid w:val="00B05A98"/>
    <w:rsid w:val="00B06588"/>
    <w:rsid w:val="00B10109"/>
    <w:rsid w:val="00B15F5B"/>
    <w:rsid w:val="00B2232E"/>
    <w:rsid w:val="00B22824"/>
    <w:rsid w:val="00B23187"/>
    <w:rsid w:val="00B26915"/>
    <w:rsid w:val="00B30768"/>
    <w:rsid w:val="00B34894"/>
    <w:rsid w:val="00B40F8D"/>
    <w:rsid w:val="00B439E7"/>
    <w:rsid w:val="00B44616"/>
    <w:rsid w:val="00B45A72"/>
    <w:rsid w:val="00B52AA7"/>
    <w:rsid w:val="00B5798B"/>
    <w:rsid w:val="00B57F9A"/>
    <w:rsid w:val="00B61931"/>
    <w:rsid w:val="00B650C4"/>
    <w:rsid w:val="00B7004B"/>
    <w:rsid w:val="00B73462"/>
    <w:rsid w:val="00B752AE"/>
    <w:rsid w:val="00B81EA3"/>
    <w:rsid w:val="00B8373F"/>
    <w:rsid w:val="00B83DF6"/>
    <w:rsid w:val="00B9451F"/>
    <w:rsid w:val="00B95E57"/>
    <w:rsid w:val="00BA00AC"/>
    <w:rsid w:val="00BA4D48"/>
    <w:rsid w:val="00BA5B01"/>
    <w:rsid w:val="00BA5FF3"/>
    <w:rsid w:val="00BB0B35"/>
    <w:rsid w:val="00BB0F93"/>
    <w:rsid w:val="00BB48E1"/>
    <w:rsid w:val="00BC24E4"/>
    <w:rsid w:val="00BC29D4"/>
    <w:rsid w:val="00BC3A1F"/>
    <w:rsid w:val="00BC5D38"/>
    <w:rsid w:val="00BD3A3B"/>
    <w:rsid w:val="00BD51EC"/>
    <w:rsid w:val="00BD5EC8"/>
    <w:rsid w:val="00BD7EB9"/>
    <w:rsid w:val="00BE1400"/>
    <w:rsid w:val="00BE215B"/>
    <w:rsid w:val="00BF40DB"/>
    <w:rsid w:val="00C06FB5"/>
    <w:rsid w:val="00C11000"/>
    <w:rsid w:val="00C13F22"/>
    <w:rsid w:val="00C160FE"/>
    <w:rsid w:val="00C227BF"/>
    <w:rsid w:val="00C2301B"/>
    <w:rsid w:val="00C255CF"/>
    <w:rsid w:val="00C25CEE"/>
    <w:rsid w:val="00C37338"/>
    <w:rsid w:val="00C400D9"/>
    <w:rsid w:val="00C4766E"/>
    <w:rsid w:val="00C65CE0"/>
    <w:rsid w:val="00C72276"/>
    <w:rsid w:val="00C76107"/>
    <w:rsid w:val="00C769DD"/>
    <w:rsid w:val="00C8114B"/>
    <w:rsid w:val="00C8432A"/>
    <w:rsid w:val="00C84807"/>
    <w:rsid w:val="00C85161"/>
    <w:rsid w:val="00C8625E"/>
    <w:rsid w:val="00C92ECC"/>
    <w:rsid w:val="00C9367F"/>
    <w:rsid w:val="00C97466"/>
    <w:rsid w:val="00CA0D8F"/>
    <w:rsid w:val="00CA4F43"/>
    <w:rsid w:val="00CB1E22"/>
    <w:rsid w:val="00CB2CC8"/>
    <w:rsid w:val="00CB3F3A"/>
    <w:rsid w:val="00CB48CD"/>
    <w:rsid w:val="00CC549C"/>
    <w:rsid w:val="00CC7EF3"/>
    <w:rsid w:val="00CC7FFD"/>
    <w:rsid w:val="00CD05A2"/>
    <w:rsid w:val="00CD2AD7"/>
    <w:rsid w:val="00CD40E1"/>
    <w:rsid w:val="00CD5400"/>
    <w:rsid w:val="00CD540E"/>
    <w:rsid w:val="00CD632F"/>
    <w:rsid w:val="00CD6908"/>
    <w:rsid w:val="00CE0AA2"/>
    <w:rsid w:val="00CE5664"/>
    <w:rsid w:val="00CE7C83"/>
    <w:rsid w:val="00CF004C"/>
    <w:rsid w:val="00CF07B7"/>
    <w:rsid w:val="00CF19A3"/>
    <w:rsid w:val="00D005DB"/>
    <w:rsid w:val="00D00DA8"/>
    <w:rsid w:val="00D01991"/>
    <w:rsid w:val="00D114B4"/>
    <w:rsid w:val="00D146B3"/>
    <w:rsid w:val="00D22AD6"/>
    <w:rsid w:val="00D23EF2"/>
    <w:rsid w:val="00D25D4B"/>
    <w:rsid w:val="00D326D8"/>
    <w:rsid w:val="00D36C3B"/>
    <w:rsid w:val="00D37A98"/>
    <w:rsid w:val="00D40F03"/>
    <w:rsid w:val="00D415B6"/>
    <w:rsid w:val="00D41722"/>
    <w:rsid w:val="00D55D6E"/>
    <w:rsid w:val="00D644CE"/>
    <w:rsid w:val="00D72852"/>
    <w:rsid w:val="00D73EF0"/>
    <w:rsid w:val="00D810C3"/>
    <w:rsid w:val="00D8685F"/>
    <w:rsid w:val="00D947DD"/>
    <w:rsid w:val="00DA55F2"/>
    <w:rsid w:val="00DB2795"/>
    <w:rsid w:val="00DB5644"/>
    <w:rsid w:val="00DB7F2A"/>
    <w:rsid w:val="00DC3A8E"/>
    <w:rsid w:val="00DC6F45"/>
    <w:rsid w:val="00DD06B3"/>
    <w:rsid w:val="00DD1413"/>
    <w:rsid w:val="00DD5A99"/>
    <w:rsid w:val="00DD662B"/>
    <w:rsid w:val="00DE00B2"/>
    <w:rsid w:val="00DE472A"/>
    <w:rsid w:val="00DE517F"/>
    <w:rsid w:val="00DF219C"/>
    <w:rsid w:val="00DF2A96"/>
    <w:rsid w:val="00DF3BC8"/>
    <w:rsid w:val="00DF3E29"/>
    <w:rsid w:val="00DF4F9F"/>
    <w:rsid w:val="00DF645C"/>
    <w:rsid w:val="00DF7356"/>
    <w:rsid w:val="00E11315"/>
    <w:rsid w:val="00E1619F"/>
    <w:rsid w:val="00E2168E"/>
    <w:rsid w:val="00E25879"/>
    <w:rsid w:val="00E2665B"/>
    <w:rsid w:val="00E32A4F"/>
    <w:rsid w:val="00E3538B"/>
    <w:rsid w:val="00E35E36"/>
    <w:rsid w:val="00E36C34"/>
    <w:rsid w:val="00E37C78"/>
    <w:rsid w:val="00E44C2D"/>
    <w:rsid w:val="00E474D9"/>
    <w:rsid w:val="00E50D36"/>
    <w:rsid w:val="00E50F78"/>
    <w:rsid w:val="00E517B5"/>
    <w:rsid w:val="00E51F05"/>
    <w:rsid w:val="00E523F7"/>
    <w:rsid w:val="00E55418"/>
    <w:rsid w:val="00E56068"/>
    <w:rsid w:val="00E6403D"/>
    <w:rsid w:val="00E67E8E"/>
    <w:rsid w:val="00E71310"/>
    <w:rsid w:val="00E73719"/>
    <w:rsid w:val="00E77832"/>
    <w:rsid w:val="00E77A30"/>
    <w:rsid w:val="00E82D84"/>
    <w:rsid w:val="00E82FC3"/>
    <w:rsid w:val="00E83B47"/>
    <w:rsid w:val="00E87C7F"/>
    <w:rsid w:val="00E95065"/>
    <w:rsid w:val="00E952CC"/>
    <w:rsid w:val="00EA4A44"/>
    <w:rsid w:val="00EA79BA"/>
    <w:rsid w:val="00EB1569"/>
    <w:rsid w:val="00EC50A6"/>
    <w:rsid w:val="00EC6F02"/>
    <w:rsid w:val="00ED2204"/>
    <w:rsid w:val="00ED32AD"/>
    <w:rsid w:val="00ED3B40"/>
    <w:rsid w:val="00ED543F"/>
    <w:rsid w:val="00EE71E6"/>
    <w:rsid w:val="00EF017D"/>
    <w:rsid w:val="00EF0B28"/>
    <w:rsid w:val="00EF696C"/>
    <w:rsid w:val="00F11FC0"/>
    <w:rsid w:val="00F127E1"/>
    <w:rsid w:val="00F12855"/>
    <w:rsid w:val="00F1672E"/>
    <w:rsid w:val="00F16C3B"/>
    <w:rsid w:val="00F21DBC"/>
    <w:rsid w:val="00F25FBE"/>
    <w:rsid w:val="00F268DE"/>
    <w:rsid w:val="00F31D66"/>
    <w:rsid w:val="00F343BB"/>
    <w:rsid w:val="00F4154C"/>
    <w:rsid w:val="00F446F4"/>
    <w:rsid w:val="00F44989"/>
    <w:rsid w:val="00F46AB0"/>
    <w:rsid w:val="00F47085"/>
    <w:rsid w:val="00F500C2"/>
    <w:rsid w:val="00F50837"/>
    <w:rsid w:val="00F51F1A"/>
    <w:rsid w:val="00F6750F"/>
    <w:rsid w:val="00F67CAA"/>
    <w:rsid w:val="00F72D3F"/>
    <w:rsid w:val="00F73274"/>
    <w:rsid w:val="00F74877"/>
    <w:rsid w:val="00F76E7E"/>
    <w:rsid w:val="00F77CE5"/>
    <w:rsid w:val="00F80B53"/>
    <w:rsid w:val="00F8203F"/>
    <w:rsid w:val="00F912BC"/>
    <w:rsid w:val="00F9135B"/>
    <w:rsid w:val="00F92BD6"/>
    <w:rsid w:val="00F9358D"/>
    <w:rsid w:val="00F94071"/>
    <w:rsid w:val="00F946AE"/>
    <w:rsid w:val="00F97706"/>
    <w:rsid w:val="00FA3894"/>
    <w:rsid w:val="00FA6584"/>
    <w:rsid w:val="00FA69EF"/>
    <w:rsid w:val="00FA7BA7"/>
    <w:rsid w:val="00FB00C2"/>
    <w:rsid w:val="00FB64AB"/>
    <w:rsid w:val="00FB7291"/>
    <w:rsid w:val="00FB7C11"/>
    <w:rsid w:val="00FC0D8D"/>
    <w:rsid w:val="00FC4F91"/>
    <w:rsid w:val="00FC5BB7"/>
    <w:rsid w:val="00FD4354"/>
    <w:rsid w:val="00FE42B4"/>
    <w:rsid w:val="00FE49D2"/>
    <w:rsid w:val="00FE58E6"/>
    <w:rsid w:val="00FF03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62BDB5"/>
  <w15:docId w15:val="{8CC9DD12-8E60-4248-83C4-CC8401E0F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650B7"/>
    <w:rPr>
      <w:rFonts w:ascii="Calibri" w:eastAsia="Times New Roman" w:hAnsi="Calibri" w:cs="Times New Roman"/>
    </w:rPr>
  </w:style>
  <w:style w:type="paragraph" w:styleId="Heading1">
    <w:name w:val="heading 1"/>
    <w:basedOn w:val="Normal"/>
    <w:next w:val="Normal"/>
    <w:link w:val="Heading1Char"/>
    <w:uiPriority w:val="1"/>
    <w:qFormat/>
    <w:rsid w:val="0020083F"/>
    <w:pPr>
      <w:keepNext/>
      <w:widowControl w:val="0"/>
      <w:autoSpaceDE w:val="0"/>
      <w:autoSpaceDN w:val="0"/>
      <w:spacing w:after="0" w:line="240" w:lineRule="auto"/>
      <w:ind w:left="9"/>
      <w:jc w:val="center"/>
      <w:outlineLvl w:val="0"/>
    </w:pPr>
    <w:rPr>
      <w:rFonts w:ascii="Arial" w:eastAsiaTheme="minorEastAsia" w:hAnsi="Arial" w:cs="Arial"/>
      <w:b/>
      <w:bCs/>
    </w:rPr>
  </w:style>
  <w:style w:type="paragraph" w:styleId="Heading2">
    <w:name w:val="heading 2"/>
    <w:basedOn w:val="Normal"/>
    <w:next w:val="Normal"/>
    <w:link w:val="Heading2Char"/>
    <w:uiPriority w:val="9"/>
    <w:qFormat/>
    <w:rsid w:val="0020083F"/>
    <w:pPr>
      <w:keepNext/>
      <w:widowControl w:val="0"/>
      <w:autoSpaceDE w:val="0"/>
      <w:autoSpaceDN w:val="0"/>
      <w:spacing w:after="0" w:line="240" w:lineRule="auto"/>
      <w:jc w:val="center"/>
      <w:outlineLvl w:val="1"/>
    </w:pPr>
    <w:rPr>
      <w:rFonts w:ascii="Arial" w:eastAsiaTheme="minorEastAsia"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20083F"/>
    <w:rPr>
      <w:rFonts w:ascii="Arial" w:eastAsiaTheme="minorEastAsia" w:hAnsi="Arial" w:cs="Arial"/>
      <w:b/>
      <w:bCs/>
    </w:rPr>
  </w:style>
  <w:style w:type="character" w:customStyle="1" w:styleId="Heading2Char">
    <w:name w:val="Heading 2 Char"/>
    <w:basedOn w:val="DefaultParagraphFont"/>
    <w:link w:val="Heading2"/>
    <w:uiPriority w:val="9"/>
    <w:rsid w:val="0020083F"/>
    <w:rPr>
      <w:rFonts w:ascii="Arial" w:eastAsiaTheme="minorEastAsia" w:hAnsi="Arial" w:cs="Arial"/>
      <w:b/>
      <w:bCs/>
    </w:rPr>
  </w:style>
  <w:style w:type="paragraph" w:customStyle="1" w:styleId="Default">
    <w:name w:val="Default"/>
    <w:rsid w:val="002650B7"/>
    <w:pPr>
      <w:autoSpaceDE w:val="0"/>
      <w:autoSpaceDN w:val="0"/>
      <w:adjustRightInd w:val="0"/>
      <w:spacing w:after="0" w:line="240" w:lineRule="auto"/>
    </w:pPr>
    <w:rPr>
      <w:rFonts w:ascii="Times New Roman" w:eastAsia="Calibri" w:hAnsi="Times New Roman" w:cs="Times New Roman"/>
      <w:color w:val="000000"/>
      <w:sz w:val="24"/>
      <w:szCs w:val="24"/>
      <w:lang w:val="id-ID"/>
    </w:rPr>
  </w:style>
  <w:style w:type="paragraph" w:customStyle="1" w:styleId="CM21">
    <w:name w:val="CM21"/>
    <w:basedOn w:val="Default"/>
    <w:next w:val="Default"/>
    <w:uiPriority w:val="99"/>
    <w:rsid w:val="002650B7"/>
    <w:rPr>
      <w:color w:val="auto"/>
    </w:rPr>
  </w:style>
  <w:style w:type="table" w:styleId="TableGrid">
    <w:name w:val="Table Grid"/>
    <w:basedOn w:val="TableNormal"/>
    <w:uiPriority w:val="59"/>
    <w:rsid w:val="002650B7"/>
    <w:pPr>
      <w:spacing w:after="0" w:line="240" w:lineRule="auto"/>
    </w:pPr>
    <w:rPr>
      <w:rFonts w:ascii="Calibri" w:eastAsia="Calibri" w:hAnsi="Calibri" w:cs="Times New Roman"/>
      <w:sz w:val="20"/>
      <w:szCs w:val="20"/>
      <w:lang w:val="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link w:val="ListParagraphChar"/>
    <w:uiPriority w:val="34"/>
    <w:qFormat/>
    <w:rsid w:val="002650B7"/>
    <w:pPr>
      <w:ind w:left="720"/>
      <w:contextualSpacing/>
    </w:pPr>
    <w:rPr>
      <w:rFonts w:eastAsia="Calibri"/>
      <w:lang w:val="id-ID"/>
    </w:rPr>
  </w:style>
  <w:style w:type="character" w:customStyle="1" w:styleId="ListParagraphChar">
    <w:name w:val="List Paragraph Char"/>
    <w:link w:val="ListParagraph"/>
    <w:uiPriority w:val="34"/>
    <w:rsid w:val="00F16C3B"/>
    <w:rPr>
      <w:rFonts w:ascii="Calibri" w:eastAsia="Calibri" w:hAnsi="Calibri" w:cs="Times New Roman"/>
      <w:lang w:val="id-ID"/>
    </w:rPr>
  </w:style>
  <w:style w:type="paragraph" w:styleId="BalloonText">
    <w:name w:val="Balloon Text"/>
    <w:basedOn w:val="Normal"/>
    <w:link w:val="BalloonTextChar"/>
    <w:uiPriority w:val="99"/>
    <w:semiHidden/>
    <w:unhideWhenUsed/>
    <w:rsid w:val="002650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50B7"/>
    <w:rPr>
      <w:rFonts w:ascii="Tahoma" w:eastAsia="Times New Roman" w:hAnsi="Tahoma" w:cs="Tahoma"/>
      <w:sz w:val="16"/>
      <w:szCs w:val="16"/>
    </w:rPr>
  </w:style>
  <w:style w:type="paragraph" w:customStyle="1" w:styleId="Style23">
    <w:name w:val="Style 23"/>
    <w:basedOn w:val="Normal"/>
    <w:uiPriority w:val="99"/>
    <w:rsid w:val="002A397D"/>
    <w:pPr>
      <w:widowControl w:val="0"/>
      <w:autoSpaceDE w:val="0"/>
      <w:autoSpaceDN w:val="0"/>
      <w:spacing w:before="72" w:after="0" w:line="240" w:lineRule="auto"/>
      <w:ind w:left="4248" w:right="1080" w:hanging="432"/>
      <w:jc w:val="both"/>
    </w:pPr>
    <w:rPr>
      <w:rFonts w:ascii="Times New Roman" w:eastAsiaTheme="minorEastAsia" w:hAnsi="Times New Roman"/>
      <w:sz w:val="24"/>
      <w:szCs w:val="24"/>
    </w:rPr>
  </w:style>
  <w:style w:type="paragraph" w:styleId="BodyText2">
    <w:name w:val="Body Text 2"/>
    <w:basedOn w:val="Normal"/>
    <w:link w:val="BodyText2Char"/>
    <w:uiPriority w:val="99"/>
    <w:rsid w:val="002A397D"/>
    <w:pPr>
      <w:widowControl w:val="0"/>
      <w:autoSpaceDE w:val="0"/>
      <w:autoSpaceDN w:val="0"/>
      <w:spacing w:before="120" w:after="0" w:line="240" w:lineRule="auto"/>
      <w:jc w:val="both"/>
    </w:pPr>
    <w:rPr>
      <w:rFonts w:ascii="Arial" w:eastAsiaTheme="minorEastAsia" w:hAnsi="Arial" w:cs="Arial"/>
    </w:rPr>
  </w:style>
  <w:style w:type="character" w:customStyle="1" w:styleId="BodyText2Char">
    <w:name w:val="Body Text 2 Char"/>
    <w:basedOn w:val="DefaultParagraphFont"/>
    <w:link w:val="BodyText2"/>
    <w:uiPriority w:val="99"/>
    <w:rsid w:val="002A397D"/>
    <w:rPr>
      <w:rFonts w:ascii="Arial" w:eastAsiaTheme="minorEastAsia" w:hAnsi="Arial" w:cs="Arial"/>
    </w:rPr>
  </w:style>
  <w:style w:type="paragraph" w:styleId="BodyTextIndent2">
    <w:name w:val="Body Text Indent 2"/>
    <w:basedOn w:val="Normal"/>
    <w:link w:val="BodyTextIndent2Char"/>
    <w:uiPriority w:val="99"/>
    <w:semiHidden/>
    <w:unhideWhenUsed/>
    <w:rsid w:val="0020083F"/>
    <w:pPr>
      <w:spacing w:after="120" w:line="480" w:lineRule="auto"/>
      <w:ind w:left="283"/>
    </w:pPr>
  </w:style>
  <w:style w:type="character" w:customStyle="1" w:styleId="BodyTextIndent2Char">
    <w:name w:val="Body Text Indent 2 Char"/>
    <w:basedOn w:val="DefaultParagraphFont"/>
    <w:link w:val="BodyTextIndent2"/>
    <w:uiPriority w:val="99"/>
    <w:semiHidden/>
    <w:rsid w:val="0020083F"/>
    <w:rPr>
      <w:rFonts w:ascii="Calibri" w:eastAsia="Times New Roman" w:hAnsi="Calibri" w:cs="Times New Roman"/>
    </w:rPr>
  </w:style>
  <w:style w:type="paragraph" w:styleId="BodyTextIndent3">
    <w:name w:val="Body Text Indent 3"/>
    <w:basedOn w:val="Normal"/>
    <w:link w:val="BodyTextIndent3Char"/>
    <w:uiPriority w:val="99"/>
    <w:semiHidden/>
    <w:unhideWhenUsed/>
    <w:rsid w:val="0020083F"/>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20083F"/>
    <w:rPr>
      <w:rFonts w:ascii="Calibri" w:eastAsia="Times New Roman" w:hAnsi="Calibri" w:cs="Times New Roman"/>
      <w:sz w:val="16"/>
      <w:szCs w:val="16"/>
    </w:rPr>
  </w:style>
  <w:style w:type="paragraph" w:styleId="BodyText3">
    <w:name w:val="Body Text 3"/>
    <w:basedOn w:val="Normal"/>
    <w:link w:val="BodyText3Char"/>
    <w:uiPriority w:val="99"/>
    <w:semiHidden/>
    <w:unhideWhenUsed/>
    <w:rsid w:val="0020083F"/>
    <w:pPr>
      <w:spacing w:after="120"/>
    </w:pPr>
    <w:rPr>
      <w:sz w:val="16"/>
      <w:szCs w:val="16"/>
    </w:rPr>
  </w:style>
  <w:style w:type="character" w:customStyle="1" w:styleId="BodyText3Char">
    <w:name w:val="Body Text 3 Char"/>
    <w:basedOn w:val="DefaultParagraphFont"/>
    <w:link w:val="BodyText3"/>
    <w:uiPriority w:val="99"/>
    <w:semiHidden/>
    <w:rsid w:val="0020083F"/>
    <w:rPr>
      <w:rFonts w:ascii="Calibri" w:eastAsia="Times New Roman" w:hAnsi="Calibri" w:cs="Times New Roman"/>
      <w:sz w:val="16"/>
      <w:szCs w:val="16"/>
    </w:rPr>
  </w:style>
  <w:style w:type="paragraph" w:customStyle="1" w:styleId="Style24">
    <w:name w:val="Style 24"/>
    <w:basedOn w:val="Normal"/>
    <w:uiPriority w:val="99"/>
    <w:rsid w:val="0020083F"/>
    <w:pPr>
      <w:widowControl w:val="0"/>
      <w:autoSpaceDE w:val="0"/>
      <w:autoSpaceDN w:val="0"/>
      <w:spacing w:before="36" w:after="0" w:line="240" w:lineRule="auto"/>
      <w:ind w:left="4608" w:right="1152" w:hanging="432"/>
    </w:pPr>
    <w:rPr>
      <w:rFonts w:ascii="Times New Roman" w:eastAsiaTheme="minorEastAsia" w:hAnsi="Times New Roman"/>
      <w:sz w:val="24"/>
      <w:szCs w:val="24"/>
    </w:rPr>
  </w:style>
  <w:style w:type="paragraph" w:customStyle="1" w:styleId="Style25">
    <w:name w:val="Style 25"/>
    <w:basedOn w:val="Normal"/>
    <w:uiPriority w:val="99"/>
    <w:rsid w:val="0020083F"/>
    <w:pPr>
      <w:widowControl w:val="0"/>
      <w:autoSpaceDE w:val="0"/>
      <w:autoSpaceDN w:val="0"/>
      <w:spacing w:after="0" w:line="264" w:lineRule="atLeast"/>
      <w:ind w:left="4176"/>
    </w:pPr>
    <w:rPr>
      <w:rFonts w:ascii="Times New Roman" w:eastAsiaTheme="minorEastAsia" w:hAnsi="Times New Roman"/>
      <w:sz w:val="24"/>
      <w:szCs w:val="24"/>
    </w:rPr>
  </w:style>
  <w:style w:type="paragraph" w:customStyle="1" w:styleId="Style26">
    <w:name w:val="Style 26"/>
    <w:basedOn w:val="Normal"/>
    <w:uiPriority w:val="99"/>
    <w:rsid w:val="0020083F"/>
    <w:pPr>
      <w:widowControl w:val="0"/>
      <w:autoSpaceDE w:val="0"/>
      <w:autoSpaceDN w:val="0"/>
      <w:spacing w:after="0" w:line="252" w:lineRule="atLeast"/>
      <w:ind w:left="2232"/>
    </w:pPr>
    <w:rPr>
      <w:rFonts w:ascii="Times New Roman" w:eastAsiaTheme="minorEastAsia" w:hAnsi="Times New Roman"/>
      <w:sz w:val="24"/>
      <w:szCs w:val="24"/>
    </w:rPr>
  </w:style>
  <w:style w:type="paragraph" w:customStyle="1" w:styleId="Style11">
    <w:name w:val="Style 11"/>
    <w:basedOn w:val="Normal"/>
    <w:uiPriority w:val="99"/>
    <w:rsid w:val="0020083F"/>
    <w:pPr>
      <w:widowControl w:val="0"/>
      <w:autoSpaceDE w:val="0"/>
      <w:autoSpaceDN w:val="0"/>
      <w:spacing w:after="0" w:line="252" w:lineRule="atLeast"/>
      <w:ind w:left="4176"/>
    </w:pPr>
    <w:rPr>
      <w:rFonts w:ascii="Times New Roman" w:eastAsiaTheme="minorEastAsia" w:hAnsi="Times New Roman"/>
      <w:sz w:val="24"/>
      <w:szCs w:val="24"/>
    </w:rPr>
  </w:style>
  <w:style w:type="paragraph" w:customStyle="1" w:styleId="Style10">
    <w:name w:val="Style 10"/>
    <w:basedOn w:val="Normal"/>
    <w:uiPriority w:val="99"/>
    <w:rsid w:val="0020083F"/>
    <w:pPr>
      <w:widowControl w:val="0"/>
      <w:autoSpaceDE w:val="0"/>
      <w:autoSpaceDN w:val="0"/>
      <w:spacing w:after="0" w:line="240" w:lineRule="auto"/>
      <w:ind w:left="4320" w:right="1080" w:hanging="432"/>
    </w:pPr>
    <w:rPr>
      <w:rFonts w:ascii="Times New Roman" w:eastAsiaTheme="minorEastAsia" w:hAnsi="Times New Roman"/>
      <w:sz w:val="24"/>
      <w:szCs w:val="24"/>
    </w:rPr>
  </w:style>
  <w:style w:type="paragraph" w:customStyle="1" w:styleId="Style12">
    <w:name w:val="Style 12"/>
    <w:basedOn w:val="Normal"/>
    <w:uiPriority w:val="99"/>
    <w:rsid w:val="0020083F"/>
    <w:pPr>
      <w:widowControl w:val="0"/>
      <w:autoSpaceDE w:val="0"/>
      <w:autoSpaceDN w:val="0"/>
      <w:spacing w:before="36" w:after="0" w:line="240" w:lineRule="auto"/>
      <w:ind w:left="4032" w:right="1296" w:hanging="432"/>
      <w:jc w:val="both"/>
    </w:pPr>
    <w:rPr>
      <w:rFonts w:ascii="Times New Roman" w:eastAsiaTheme="minorEastAsia" w:hAnsi="Times New Roman"/>
      <w:sz w:val="24"/>
      <w:szCs w:val="24"/>
    </w:rPr>
  </w:style>
  <w:style w:type="paragraph" w:customStyle="1" w:styleId="Style13">
    <w:name w:val="Style 13"/>
    <w:basedOn w:val="Normal"/>
    <w:uiPriority w:val="99"/>
    <w:rsid w:val="0020083F"/>
    <w:pPr>
      <w:widowControl w:val="0"/>
      <w:autoSpaceDE w:val="0"/>
      <w:autoSpaceDN w:val="0"/>
      <w:spacing w:before="36" w:after="0" w:line="240" w:lineRule="auto"/>
      <w:ind w:left="3960" w:right="1368" w:hanging="432"/>
    </w:pPr>
    <w:rPr>
      <w:rFonts w:ascii="Times New Roman" w:eastAsiaTheme="minorEastAsia" w:hAnsi="Times New Roman"/>
      <w:sz w:val="24"/>
      <w:szCs w:val="24"/>
    </w:rPr>
  </w:style>
  <w:style w:type="paragraph" w:styleId="Header">
    <w:name w:val="header"/>
    <w:basedOn w:val="Normal"/>
    <w:link w:val="HeaderChar"/>
    <w:uiPriority w:val="99"/>
    <w:unhideWhenUsed/>
    <w:rsid w:val="00C13F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3F22"/>
    <w:rPr>
      <w:rFonts w:ascii="Calibri" w:eastAsia="Times New Roman" w:hAnsi="Calibri" w:cs="Times New Roman"/>
    </w:rPr>
  </w:style>
  <w:style w:type="paragraph" w:styleId="Footer">
    <w:name w:val="footer"/>
    <w:basedOn w:val="Normal"/>
    <w:link w:val="FooterChar"/>
    <w:uiPriority w:val="99"/>
    <w:unhideWhenUsed/>
    <w:rsid w:val="00C13F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3F22"/>
    <w:rPr>
      <w:rFonts w:ascii="Calibri" w:eastAsia="Times New Roman" w:hAnsi="Calibri" w:cs="Times New Roman"/>
    </w:rPr>
  </w:style>
  <w:style w:type="character" w:styleId="PageNumber">
    <w:name w:val="page number"/>
    <w:basedOn w:val="DefaultParagraphFont"/>
    <w:rsid w:val="00050E10"/>
  </w:style>
  <w:style w:type="paragraph" w:customStyle="1" w:styleId="ParagraphStandard">
    <w:name w:val="ParagraphStandard"/>
    <w:basedOn w:val="BodyText"/>
    <w:rsid w:val="00E56068"/>
  </w:style>
  <w:style w:type="paragraph" w:styleId="BodyText">
    <w:name w:val="Body Text"/>
    <w:basedOn w:val="Normal"/>
    <w:link w:val="BodyTextChar"/>
    <w:qFormat/>
    <w:rsid w:val="00E56068"/>
    <w:pPr>
      <w:numPr>
        <w:numId w:val="100"/>
      </w:numPr>
      <w:spacing w:before="60" w:after="60" w:line="240" w:lineRule="auto"/>
      <w:jc w:val="both"/>
    </w:pPr>
    <w:rPr>
      <w:rFonts w:ascii="Futura Lt BT" w:hAnsi="Futura Lt BT"/>
      <w:sz w:val="24"/>
      <w:szCs w:val="20"/>
    </w:rPr>
  </w:style>
  <w:style w:type="character" w:customStyle="1" w:styleId="BodyTextChar">
    <w:name w:val="Body Text Char"/>
    <w:basedOn w:val="DefaultParagraphFont"/>
    <w:link w:val="BodyText"/>
    <w:rsid w:val="00E56068"/>
    <w:rPr>
      <w:rFonts w:ascii="Futura Lt BT" w:eastAsia="Times New Roman" w:hAnsi="Futura Lt BT" w:cs="Times New Roman"/>
      <w:sz w:val="24"/>
      <w:szCs w:val="20"/>
    </w:rPr>
  </w:style>
  <w:style w:type="paragraph" w:customStyle="1" w:styleId="ParagraphExpl">
    <w:name w:val="ParagraphExpl"/>
    <w:basedOn w:val="ParagraphStandard"/>
    <w:rsid w:val="00E56068"/>
    <w:pPr>
      <w:tabs>
        <w:tab w:val="clear" w:pos="1778"/>
        <w:tab w:val="num" w:pos="1080"/>
        <w:tab w:val="left" w:pos="1920"/>
      </w:tabs>
      <w:ind w:left="360" w:firstLine="1080"/>
    </w:pPr>
    <w:rPr>
      <w:iCs/>
    </w:rPr>
  </w:style>
  <w:style w:type="paragraph" w:customStyle="1" w:styleId="ParaExplRin1">
    <w:name w:val="ParaExplRin1"/>
    <w:basedOn w:val="Normal"/>
    <w:rsid w:val="00E56068"/>
    <w:pPr>
      <w:tabs>
        <w:tab w:val="num" w:pos="960"/>
      </w:tabs>
      <w:spacing w:before="60" w:after="60" w:line="240" w:lineRule="auto"/>
      <w:ind w:left="960" w:hanging="600"/>
      <w:jc w:val="both"/>
    </w:pPr>
    <w:rPr>
      <w:rFonts w:ascii="Futura Lt BT" w:hAnsi="Futura Lt BT"/>
      <w:bCs/>
      <w:iCs/>
      <w:sz w:val="24"/>
      <w:szCs w:val="20"/>
    </w:rPr>
  </w:style>
  <w:style w:type="paragraph" w:styleId="BodyTextIndent">
    <w:name w:val="Body Text Indent"/>
    <w:basedOn w:val="Normal"/>
    <w:link w:val="BodyTextIndentChar"/>
    <w:unhideWhenUsed/>
    <w:rsid w:val="002B6596"/>
    <w:pPr>
      <w:spacing w:after="120"/>
      <w:ind w:left="283"/>
    </w:pPr>
  </w:style>
  <w:style w:type="character" w:customStyle="1" w:styleId="BodyTextIndentChar">
    <w:name w:val="Body Text Indent Char"/>
    <w:basedOn w:val="DefaultParagraphFont"/>
    <w:link w:val="BodyTextIndent"/>
    <w:rsid w:val="002B6596"/>
    <w:rPr>
      <w:rFonts w:ascii="Calibri" w:eastAsia="Times New Roman" w:hAnsi="Calibri" w:cs="Times New Roman"/>
    </w:rPr>
  </w:style>
  <w:style w:type="paragraph" w:styleId="NormalWeb">
    <w:name w:val="Normal (Web)"/>
    <w:basedOn w:val="Normal"/>
    <w:uiPriority w:val="99"/>
    <w:unhideWhenUsed/>
    <w:rsid w:val="002B6596"/>
    <w:pPr>
      <w:spacing w:before="100" w:beforeAutospacing="1" w:after="100" w:afterAutospacing="1" w:line="240" w:lineRule="auto"/>
    </w:pPr>
    <w:rPr>
      <w:rFonts w:ascii="Times New Roman" w:hAnsi="Times New Roman"/>
      <w:sz w:val="24"/>
      <w:szCs w:val="24"/>
    </w:rPr>
  </w:style>
  <w:style w:type="paragraph" w:customStyle="1" w:styleId="ParaStandRin1">
    <w:name w:val="ParaStandRin1"/>
    <w:basedOn w:val="BodyText"/>
    <w:rsid w:val="0033770B"/>
    <w:pPr>
      <w:numPr>
        <w:numId w:val="0"/>
      </w:numPr>
      <w:tabs>
        <w:tab w:val="num" w:pos="960"/>
      </w:tabs>
      <w:ind w:left="960" w:hanging="600"/>
    </w:pPr>
    <w:rPr>
      <w:b/>
      <w:i/>
    </w:rPr>
  </w:style>
  <w:style w:type="paragraph" w:customStyle="1" w:styleId="TableParagraph">
    <w:name w:val="Table Paragraph"/>
    <w:basedOn w:val="Normal"/>
    <w:uiPriority w:val="1"/>
    <w:qFormat/>
    <w:rsid w:val="00B752AE"/>
    <w:pPr>
      <w:widowControl w:val="0"/>
      <w:spacing w:after="0" w:line="240" w:lineRule="auto"/>
    </w:pPr>
    <w:rPr>
      <w:rFonts w:eastAsia="Calibri"/>
      <w:lang w:val="id-ID"/>
    </w:rPr>
  </w:style>
  <w:style w:type="paragraph" w:customStyle="1" w:styleId="Definisi">
    <w:name w:val="Definisi"/>
    <w:basedOn w:val="BodyText"/>
    <w:rsid w:val="00B752AE"/>
    <w:pPr>
      <w:numPr>
        <w:numId w:val="0"/>
      </w:numPr>
      <w:ind w:left="360"/>
    </w:pPr>
    <w:rPr>
      <w:b/>
      <w:bCs/>
      <w:i/>
      <w:iCs/>
    </w:rPr>
  </w:style>
  <w:style w:type="paragraph" w:styleId="NoSpacing">
    <w:name w:val="No Spacing"/>
    <w:uiPriority w:val="1"/>
    <w:qFormat/>
    <w:rsid w:val="00B752AE"/>
    <w:pPr>
      <w:spacing w:after="0" w:line="240" w:lineRule="auto"/>
    </w:pPr>
    <w:rPr>
      <w:rFonts w:ascii="Calibri" w:eastAsia="Calibri" w:hAnsi="Calibri" w:cs="Times New Roman"/>
      <w:lang w:val="id-ID"/>
    </w:rPr>
  </w:style>
  <w:style w:type="character" w:customStyle="1" w:styleId="FootnoteTextChar">
    <w:name w:val="Footnote Text Char"/>
    <w:basedOn w:val="DefaultParagraphFont"/>
    <w:link w:val="FootnoteText"/>
    <w:uiPriority w:val="99"/>
    <w:semiHidden/>
    <w:rsid w:val="00B752AE"/>
    <w:rPr>
      <w:rFonts w:ascii="Calibri" w:eastAsia="Times New Roman" w:hAnsi="Calibri" w:cs="Times New Roman"/>
      <w:sz w:val="20"/>
      <w:szCs w:val="20"/>
      <w:lang w:val="id-ID" w:eastAsia="id-ID"/>
    </w:rPr>
  </w:style>
  <w:style w:type="paragraph" w:styleId="FootnoteText">
    <w:name w:val="footnote text"/>
    <w:basedOn w:val="Normal"/>
    <w:link w:val="FootnoteTextChar"/>
    <w:uiPriority w:val="99"/>
    <w:semiHidden/>
    <w:unhideWhenUsed/>
    <w:rsid w:val="00B752AE"/>
    <w:pPr>
      <w:spacing w:after="0" w:line="240" w:lineRule="auto"/>
    </w:pPr>
    <w:rPr>
      <w:sz w:val="20"/>
      <w:szCs w:val="20"/>
      <w:lang w:val="id-ID" w:eastAsia="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A04A21-11C8-492E-9652-206BC7AC93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31</Pages>
  <Words>7917</Words>
  <Characters>45131</Characters>
  <Application>Microsoft Office Word</Application>
  <DocSecurity>0</DocSecurity>
  <Lines>376</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MITRO</dc:creator>
  <cp:lastModifiedBy>Kabag Hukum</cp:lastModifiedBy>
  <cp:revision>24</cp:revision>
  <cp:lastPrinted>2016-11-08T16:49:00Z</cp:lastPrinted>
  <dcterms:created xsi:type="dcterms:W3CDTF">2016-11-04T17:01:00Z</dcterms:created>
  <dcterms:modified xsi:type="dcterms:W3CDTF">2018-08-17T01:33:00Z</dcterms:modified>
</cp:coreProperties>
</file>